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A9F3" w14:textId="77777777" w:rsidR="00BF34E9" w:rsidRPr="00BF34E9" w:rsidRDefault="00BF34E9" w:rsidP="00BF34E9">
      <w:pPr>
        <w:shd w:val="clear" w:color="auto" w:fill="FFFFFF"/>
        <w:spacing w:after="240" w:line="240" w:lineRule="auto"/>
        <w:jc w:val="center"/>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Добрый день, коллеги!</w:t>
      </w:r>
    </w:p>
    <w:p w14:paraId="63E89F86" w14:textId="70044B24"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С радостью представляю вам свой проект под названием «Правовая одиссея: путешествие к знаниям». Я, Лапшов Андрей Юрьевич, работаю юрисконсультом и социальным педагогом по направлению «Основы правовых знаний» в ОГБУСО «ПГПВ «Серебряный рассвет» в р.п. Языково».</w:t>
      </w:r>
    </w:p>
    <w:p w14:paraId="6E3CC61F"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Цель данного проекта заключается в создании условий для успешной адаптации пожилых людей в современном обществе через повышение их правовой грамотности. Мы стремимся сформировать грамотное правовое поведение, проводя правовые игры по мотивам известных интеллектуально-развлекательных программ.</w:t>
      </w:r>
    </w:p>
    <w:p w14:paraId="2C89896D"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Целевая аудитория проекта — это пожилые люди, слушатели «Серебряного» университета, изучающие основы правовых знаний. Курс рассчитан на группу из 25 человек, в соответствии с актуальным списком слушателей.</w:t>
      </w:r>
    </w:p>
    <w:p w14:paraId="3369DF4F" w14:textId="77777777"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r w:rsidRPr="00BF34E9">
        <w:rPr>
          <w:rFonts w:ascii="PT Astra Serif" w:eastAsia="Times New Roman" w:hAnsi="PT Astra Serif" w:cs="Times New Roman"/>
          <w:b/>
          <w:bCs/>
          <w:color w:val="000000"/>
          <w:sz w:val="36"/>
          <w:szCs w:val="36"/>
          <w:lang w:eastAsia="ru-RU"/>
        </w:rPr>
        <w:t>Проблемы:</w:t>
      </w:r>
    </w:p>
    <w:p w14:paraId="7FA8A2D3" w14:textId="77777777" w:rsidR="00BF34E9" w:rsidRPr="00BF34E9" w:rsidRDefault="00BF34E9" w:rsidP="00BF34E9">
      <w:pPr>
        <w:numPr>
          <w:ilvl w:val="0"/>
          <w:numId w:val="7"/>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Сниженная заинтересованность к правовой тематике</w:t>
      </w:r>
      <w:r w:rsidRPr="00BF34E9">
        <w:rPr>
          <w:rFonts w:ascii="PT Astra Serif" w:eastAsia="Times New Roman" w:hAnsi="PT Astra Serif" w:cs="Times New Roman"/>
          <w:color w:val="000000"/>
          <w:sz w:val="24"/>
          <w:szCs w:val="24"/>
          <w:lang w:eastAsia="ru-RU"/>
        </w:rPr>
        <w:t xml:space="preserve"> из-за её лекционной природы.</w:t>
      </w:r>
    </w:p>
    <w:p w14:paraId="037B83A6" w14:textId="77777777" w:rsidR="00BF34E9" w:rsidRPr="00BF34E9" w:rsidRDefault="00BF34E9" w:rsidP="00BF34E9">
      <w:pPr>
        <w:numPr>
          <w:ilvl w:val="0"/>
          <w:numId w:val="7"/>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Сложность в усвоении правового материала</w:t>
      </w:r>
      <w:r w:rsidRPr="00BF34E9">
        <w:rPr>
          <w:rFonts w:ascii="PT Astra Serif" w:eastAsia="Times New Roman" w:hAnsi="PT Astra Serif" w:cs="Times New Roman"/>
          <w:color w:val="000000"/>
          <w:sz w:val="24"/>
          <w:szCs w:val="24"/>
          <w:lang w:eastAsia="ru-RU"/>
        </w:rPr>
        <w:t xml:space="preserve"> через беседы и семинарские занятия.</w:t>
      </w:r>
    </w:p>
    <w:p w14:paraId="347628AF" w14:textId="77777777"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r w:rsidRPr="00BF34E9">
        <w:rPr>
          <w:rFonts w:ascii="PT Astra Serif" w:eastAsia="Times New Roman" w:hAnsi="PT Astra Serif" w:cs="Times New Roman"/>
          <w:b/>
          <w:bCs/>
          <w:color w:val="000000"/>
          <w:sz w:val="36"/>
          <w:szCs w:val="36"/>
          <w:lang w:eastAsia="ru-RU"/>
        </w:rPr>
        <w:t>Задачи:</w:t>
      </w:r>
    </w:p>
    <w:p w14:paraId="34038FF3" w14:textId="77777777" w:rsidR="00BF34E9" w:rsidRPr="00BF34E9" w:rsidRDefault="00BF34E9" w:rsidP="00BF34E9">
      <w:pPr>
        <w:numPr>
          <w:ilvl w:val="0"/>
          <w:numId w:val="8"/>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Повысить интерес</w:t>
      </w:r>
      <w:r w:rsidRPr="00BF34E9">
        <w:rPr>
          <w:rFonts w:ascii="PT Astra Serif" w:eastAsia="Times New Roman" w:hAnsi="PT Astra Serif" w:cs="Times New Roman"/>
          <w:color w:val="000000"/>
          <w:sz w:val="24"/>
          <w:szCs w:val="24"/>
          <w:lang w:eastAsia="ru-RU"/>
        </w:rPr>
        <w:t xml:space="preserve"> к изучению правовых дисциплин.</w:t>
      </w:r>
    </w:p>
    <w:p w14:paraId="07B636F8" w14:textId="77777777" w:rsidR="00BF34E9" w:rsidRPr="00BF34E9" w:rsidRDefault="00BF34E9" w:rsidP="00BF34E9">
      <w:pPr>
        <w:numPr>
          <w:ilvl w:val="0"/>
          <w:numId w:val="8"/>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Реализовать новые формы работы</w:t>
      </w:r>
      <w:r w:rsidRPr="00BF34E9">
        <w:rPr>
          <w:rFonts w:ascii="PT Astra Serif" w:eastAsia="Times New Roman" w:hAnsi="PT Astra Serif" w:cs="Times New Roman"/>
          <w:color w:val="000000"/>
          <w:sz w:val="24"/>
          <w:szCs w:val="24"/>
          <w:lang w:eastAsia="ru-RU"/>
        </w:rPr>
        <w:t xml:space="preserve"> для лучшего освоения материала.</w:t>
      </w:r>
    </w:p>
    <w:p w14:paraId="74678BD3" w14:textId="77777777"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r w:rsidRPr="00BF34E9">
        <w:rPr>
          <w:rFonts w:ascii="PT Astra Serif" w:eastAsia="Times New Roman" w:hAnsi="PT Astra Serif" w:cs="Times New Roman"/>
          <w:b/>
          <w:bCs/>
          <w:color w:val="000000"/>
          <w:sz w:val="36"/>
          <w:szCs w:val="36"/>
          <w:lang w:eastAsia="ru-RU"/>
        </w:rPr>
        <w:t>План действий:</w:t>
      </w:r>
    </w:p>
    <w:p w14:paraId="436C25A6" w14:textId="77777777" w:rsidR="00BF34E9" w:rsidRPr="00BF34E9" w:rsidRDefault="00BF34E9" w:rsidP="00BF34E9">
      <w:pPr>
        <w:numPr>
          <w:ilvl w:val="0"/>
          <w:numId w:val="9"/>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Составление оптимальной базы занятий</w:t>
      </w:r>
      <w:r w:rsidRPr="00BF34E9">
        <w:rPr>
          <w:rFonts w:ascii="PT Astra Serif" w:eastAsia="Times New Roman" w:hAnsi="PT Astra Serif" w:cs="Times New Roman"/>
          <w:color w:val="000000"/>
          <w:sz w:val="24"/>
          <w:szCs w:val="24"/>
          <w:lang w:eastAsia="ru-RU"/>
        </w:rPr>
        <w:t xml:space="preserve"> по правовым темам.</w:t>
      </w:r>
    </w:p>
    <w:p w14:paraId="26ED1EDB" w14:textId="77777777" w:rsidR="00BF34E9" w:rsidRPr="00BF34E9" w:rsidRDefault="00BF34E9" w:rsidP="00BF34E9">
      <w:pPr>
        <w:numPr>
          <w:ilvl w:val="0"/>
          <w:numId w:val="9"/>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Определение интереса слушателей</w:t>
      </w:r>
      <w:r w:rsidRPr="00BF34E9">
        <w:rPr>
          <w:rFonts w:ascii="PT Astra Serif" w:eastAsia="Times New Roman" w:hAnsi="PT Astra Serif" w:cs="Times New Roman"/>
          <w:color w:val="000000"/>
          <w:sz w:val="24"/>
          <w:szCs w:val="24"/>
          <w:lang w:eastAsia="ru-RU"/>
        </w:rPr>
        <w:t xml:space="preserve"> к конкретным темам.</w:t>
      </w:r>
    </w:p>
    <w:p w14:paraId="71C59152" w14:textId="77777777" w:rsidR="00BF34E9" w:rsidRPr="00BF34E9" w:rsidRDefault="00BF34E9" w:rsidP="00BF34E9">
      <w:pPr>
        <w:numPr>
          <w:ilvl w:val="0"/>
          <w:numId w:val="9"/>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Реализация занятий в игровой форме</w:t>
      </w:r>
      <w:r w:rsidRPr="00BF34E9">
        <w:rPr>
          <w:rFonts w:ascii="PT Astra Serif" w:eastAsia="Times New Roman" w:hAnsi="PT Astra Serif" w:cs="Times New Roman"/>
          <w:color w:val="000000"/>
          <w:sz w:val="24"/>
          <w:szCs w:val="24"/>
          <w:lang w:eastAsia="ru-RU"/>
        </w:rPr>
        <w:t>.</w:t>
      </w:r>
    </w:p>
    <w:p w14:paraId="4364E7DB"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Мой проект направлен на повышение правовой грамотности среди слушателей «Серебряного» университета. В рамках факультета «Основы правовых знаний» мы проводим игры правовой тематики для людей старшего поколения. В основе этих игр лежат идеи известных телевизионных программ с добавлением изучаемого материала.</w:t>
      </w:r>
    </w:p>
    <w:p w14:paraId="111F9A26"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Такие игры позволяют лучше запоминать материал, весело проводить время и дарить хорошее настроение пожилым людям, что, в свою очередь, способствует их благополучию.</w:t>
      </w:r>
    </w:p>
    <w:p w14:paraId="7D56DB87" w14:textId="77777777"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p>
    <w:p w14:paraId="04695244" w14:textId="6320D34B"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r w:rsidRPr="00BF34E9">
        <w:rPr>
          <w:rFonts w:ascii="PT Astra Serif" w:eastAsia="Times New Roman" w:hAnsi="PT Astra Serif" w:cs="Times New Roman"/>
          <w:b/>
          <w:bCs/>
          <w:color w:val="000000"/>
          <w:sz w:val="36"/>
          <w:szCs w:val="36"/>
          <w:lang w:eastAsia="ru-RU"/>
        </w:rPr>
        <w:t>Проводимые игры:</w:t>
      </w:r>
    </w:p>
    <w:p w14:paraId="57859F7E" w14:textId="77777777" w:rsidR="00BF34E9" w:rsidRPr="00BF34E9" w:rsidRDefault="00BF34E9" w:rsidP="00BF34E9">
      <w:pPr>
        <w:numPr>
          <w:ilvl w:val="0"/>
          <w:numId w:val="10"/>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lastRenderedPageBreak/>
        <w:t>Правовая игра "Кто хочет стать миллионером"</w:t>
      </w:r>
      <w:r w:rsidRPr="00BF34E9">
        <w:rPr>
          <w:rFonts w:ascii="PT Astra Serif" w:eastAsia="Times New Roman" w:hAnsi="PT Astra Serif" w:cs="Times New Roman"/>
          <w:color w:val="000000"/>
          <w:sz w:val="24"/>
          <w:szCs w:val="24"/>
          <w:lang w:eastAsia="ru-RU"/>
        </w:rPr>
        <w:t xml:space="preserve"> на тему "Завещание и договор дарения".</w:t>
      </w:r>
    </w:p>
    <w:p w14:paraId="3C4485BB" w14:textId="5B44C940" w:rsidR="00BF34E9" w:rsidRPr="00BF34E9" w:rsidRDefault="00BF34E9" w:rsidP="00BF34E9">
      <w:pPr>
        <w:numPr>
          <w:ilvl w:val="0"/>
          <w:numId w:val="10"/>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"Правовой турнир</w:t>
      </w:r>
      <w:r w:rsidRPr="00BF34E9">
        <w:rPr>
          <w:rFonts w:ascii="PT Astra Serif" w:eastAsia="Times New Roman" w:hAnsi="PT Astra Serif" w:cs="Times New Roman"/>
          <w:b/>
          <w:bCs/>
          <w:color w:val="000000"/>
          <w:sz w:val="24"/>
          <w:szCs w:val="24"/>
          <w:lang w:eastAsia="ru-RU"/>
        </w:rPr>
        <w:t xml:space="preserve"> </w:t>
      </w:r>
      <w:r w:rsidRPr="00BF34E9">
        <w:rPr>
          <w:rFonts w:ascii="PT Astra Serif" w:eastAsia="Times New Roman" w:hAnsi="PT Astra Serif" w:cs="Times New Roman"/>
          <w:b/>
          <w:bCs/>
          <w:color w:val="000000"/>
          <w:sz w:val="24"/>
          <w:szCs w:val="24"/>
          <w:lang w:eastAsia="ru-RU"/>
        </w:rPr>
        <w:t>"Что? Где? Когда?"</w:t>
      </w:r>
      <w:r w:rsidRPr="00BF34E9">
        <w:rPr>
          <w:rFonts w:ascii="PT Astra Serif" w:eastAsia="Times New Roman" w:hAnsi="PT Astra Serif" w:cs="Times New Roman"/>
          <w:color w:val="000000"/>
          <w:sz w:val="24"/>
          <w:szCs w:val="24"/>
          <w:lang w:eastAsia="ru-RU"/>
        </w:rPr>
        <w:t>.</w:t>
      </w:r>
    </w:p>
    <w:p w14:paraId="2BCB326C" w14:textId="78E98CF0" w:rsidR="00BF34E9" w:rsidRPr="00BF34E9" w:rsidRDefault="00BF34E9" w:rsidP="00BF34E9">
      <w:pPr>
        <w:numPr>
          <w:ilvl w:val="0"/>
          <w:numId w:val="10"/>
        </w:num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b/>
          <w:bCs/>
          <w:color w:val="000000"/>
          <w:sz w:val="24"/>
          <w:szCs w:val="24"/>
          <w:lang w:eastAsia="ru-RU"/>
        </w:rPr>
        <w:t>Итоговая правовая игра по изученному материалу</w:t>
      </w:r>
      <w:r w:rsidRPr="00BF34E9">
        <w:rPr>
          <w:rFonts w:ascii="PT Astra Serif" w:eastAsia="Times New Roman" w:hAnsi="PT Astra Serif" w:cs="Times New Roman"/>
          <w:b/>
          <w:bCs/>
          <w:color w:val="000000"/>
          <w:sz w:val="24"/>
          <w:szCs w:val="24"/>
          <w:lang w:eastAsia="ru-RU"/>
        </w:rPr>
        <w:t xml:space="preserve"> </w:t>
      </w:r>
      <w:r w:rsidRPr="00BF34E9">
        <w:rPr>
          <w:rFonts w:ascii="PT Astra Serif" w:eastAsia="Times New Roman" w:hAnsi="PT Astra Serif" w:cs="Times New Roman"/>
          <w:b/>
          <w:bCs/>
          <w:color w:val="000000"/>
          <w:sz w:val="24"/>
          <w:szCs w:val="24"/>
          <w:lang w:eastAsia="ru-RU"/>
        </w:rPr>
        <w:t>"Своя игра".</w:t>
      </w:r>
    </w:p>
    <w:p w14:paraId="2D5A2AC2" w14:textId="6DE1EFC3"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Правовая игра</w:t>
      </w:r>
      <w:r w:rsidRPr="00BF34E9">
        <w:rPr>
          <w:rFonts w:ascii="PT Astra Serif" w:eastAsia="Times New Roman" w:hAnsi="PT Astra Serif" w:cs="Times New Roman"/>
          <w:color w:val="000000"/>
          <w:sz w:val="24"/>
          <w:szCs w:val="24"/>
          <w:lang w:eastAsia="ru-RU"/>
        </w:rPr>
        <w:t xml:space="preserve"> </w:t>
      </w:r>
      <w:r w:rsidRPr="00BF34E9">
        <w:rPr>
          <w:rFonts w:ascii="PT Astra Serif" w:eastAsia="Times New Roman" w:hAnsi="PT Astra Serif" w:cs="Times New Roman"/>
          <w:color w:val="000000"/>
          <w:sz w:val="24"/>
          <w:szCs w:val="24"/>
          <w:lang w:eastAsia="ru-RU"/>
        </w:rPr>
        <w:t>"Кто хочет стать миллионером"</w:t>
      </w:r>
      <w:r w:rsidRPr="00BF34E9">
        <w:rPr>
          <w:rFonts w:ascii="PT Astra Serif" w:eastAsia="Times New Roman" w:hAnsi="PT Astra Serif" w:cs="Times New Roman"/>
          <w:color w:val="000000"/>
          <w:sz w:val="24"/>
          <w:szCs w:val="24"/>
          <w:lang w:eastAsia="ru-RU"/>
        </w:rPr>
        <w:t xml:space="preserve"> </w:t>
      </w:r>
      <w:r w:rsidRPr="00BF34E9">
        <w:rPr>
          <w:rFonts w:ascii="PT Astra Serif" w:eastAsia="Times New Roman" w:hAnsi="PT Astra Serif" w:cs="Times New Roman"/>
          <w:color w:val="000000"/>
          <w:sz w:val="24"/>
          <w:szCs w:val="24"/>
          <w:lang w:eastAsia="ru-RU"/>
        </w:rPr>
        <w:t>основана на известной телевизионной программе. В игре правовые вопросы оценены в соответствии со школой стоимости — от 100 до 3 миллионов рублей. Игра носит командный характер, и отвечает вся команда. У команды есть подсказки 50/50 и три права на ошибку. После того как будет достигнута несгораемая сумма, в случае дальнейшего проигрыша приз будет равен несгораемой сумме."</w:t>
      </w:r>
      <w:r w:rsidRPr="00BF34E9">
        <w:rPr>
          <w:rFonts w:ascii="PT Astra Serif" w:eastAsia="Times New Roman" w:hAnsi="PT Astra Serif" w:cs="Times New Roman"/>
          <w:color w:val="000000"/>
          <w:sz w:val="24"/>
          <w:szCs w:val="24"/>
          <w:lang w:eastAsia="ru-RU"/>
        </w:rPr>
        <w:t xml:space="preserve"> </w:t>
      </w:r>
      <w:r w:rsidRPr="00BF34E9">
        <w:rPr>
          <w:rFonts w:ascii="PT Astra Serif" w:eastAsia="Times New Roman" w:hAnsi="PT Astra Serif" w:cs="Times New Roman"/>
          <w:color w:val="000000"/>
          <w:sz w:val="24"/>
          <w:szCs w:val="24"/>
          <w:lang w:eastAsia="ru-RU"/>
        </w:rPr>
        <w:t>Правовой турнир "Что? Где? Когда?" также основан на известной программе. Турнир носит состязательный характер. Команда слушателей «Серебряного» университета (знатоки) играет против импровизированной команды (телезрителей) из известных людей, политиков и звезд. Команда знатоков придумывает название и назначает капитана. Капитан решает, кто будет отвечать на тот или иной вопрос. Вопросы команде знатоков достаются с помощью волчка под музыкальное сопровождение. На обсуждение вопроса дается 60 секунд, после чего дается ответ. Та команда, которая наберет 6 очков, побеждает.</w:t>
      </w:r>
    </w:p>
    <w:p w14:paraId="77271FED"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Итоговая правовая игра по изученному материалу «Своя игра» также основана на известной телепередаче. Эта игра также носит состязательный характер. Слушатели делятся на две равные команды (в зависимости от присутствия могут быть нечетное число участников). Придумывают названия своим командам, назначается капитан. В игре 6 категорий на разные правовые темы, в каждой категории 5 вопросов с распределенной стоимостью от 100 до 500 баллов. На раздумья и ответ дается 60 секунд. Капитан, посоветовавшись с командой, по истечении времени отвечает лично. Если ответ верный, команда получает баллы, если не верный — не получает баллы, и ход переходит другой команде. Право первого хода решается путем жеребьевки.</w:t>
      </w:r>
    </w:p>
    <w:p w14:paraId="3300C3EE" w14:textId="77777777" w:rsidR="00BF34E9" w:rsidRPr="00BF34E9" w:rsidRDefault="00BF34E9" w:rsidP="00BF34E9">
      <w:pPr>
        <w:shd w:val="clear" w:color="auto" w:fill="FFFFFF"/>
        <w:spacing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Я провёл небольшой анализ заинтересованности (методом устного опроса) по 10-балльной системе. В октябре 2021 года, до начала действия проекта, оценки проведения занятий давались на уровне 6-7 баллов. Во второй половине ноября 2021 года, с момента старта проекта и по 1 октября 2022 года, оценки стали варьироваться от 9-10 баллов.</w:t>
      </w:r>
    </w:p>
    <w:p w14:paraId="3F694C9D" w14:textId="77777777" w:rsidR="00BF34E9" w:rsidRPr="00BF34E9" w:rsidRDefault="00BF34E9" w:rsidP="00BF34E9">
      <w:pPr>
        <w:shd w:val="clear" w:color="auto" w:fill="FFFFFF"/>
        <w:spacing w:after="240" w:line="240" w:lineRule="auto"/>
        <w:outlineLvl w:val="1"/>
        <w:rPr>
          <w:rFonts w:ascii="PT Astra Serif" w:eastAsia="Times New Roman" w:hAnsi="PT Astra Serif" w:cs="Times New Roman"/>
          <w:b/>
          <w:bCs/>
          <w:color w:val="000000"/>
          <w:sz w:val="36"/>
          <w:szCs w:val="36"/>
          <w:lang w:eastAsia="ru-RU"/>
        </w:rPr>
      </w:pPr>
      <w:r w:rsidRPr="00BF34E9">
        <w:rPr>
          <w:rFonts w:ascii="PT Astra Serif" w:eastAsia="Times New Roman" w:hAnsi="PT Astra Serif" w:cs="Times New Roman"/>
          <w:b/>
          <w:bCs/>
          <w:color w:val="000000"/>
          <w:sz w:val="36"/>
          <w:szCs w:val="36"/>
          <w:lang w:eastAsia="ru-RU"/>
        </w:rPr>
        <w:t>Итоги:</w:t>
      </w:r>
    </w:p>
    <w:p w14:paraId="45AD03FE" w14:textId="77777777" w:rsidR="00BF34E9" w:rsidRPr="00BF34E9" w:rsidRDefault="00BF34E9" w:rsidP="00BF34E9">
      <w:pPr>
        <w:shd w:val="clear" w:color="auto" w:fill="FFFFFF"/>
        <w:spacing w:before="240" w:after="240" w:line="240" w:lineRule="auto"/>
        <w:rPr>
          <w:rFonts w:ascii="PT Astra Serif" w:eastAsia="Times New Roman" w:hAnsi="PT Astra Serif" w:cs="Times New Roman"/>
          <w:color w:val="000000"/>
          <w:sz w:val="24"/>
          <w:szCs w:val="24"/>
          <w:lang w:eastAsia="ru-RU"/>
        </w:rPr>
      </w:pPr>
      <w:r w:rsidRPr="00BF34E9">
        <w:rPr>
          <w:rFonts w:ascii="PT Astra Serif" w:eastAsia="Times New Roman" w:hAnsi="PT Astra Serif" w:cs="Times New Roman"/>
          <w:color w:val="000000"/>
          <w:sz w:val="24"/>
          <w:szCs w:val="24"/>
          <w:lang w:eastAsia="ru-RU"/>
        </w:rPr>
        <w:t xml:space="preserve">Подводя итоги, можно сказать, что данный проект на протяжении 2 месяцев фактической реализации показал себя с лучшей стороны. У слушателей «Серебряного» университета стал проявляться интерес к правовой науке, а также возросла </w:t>
      </w:r>
      <w:proofErr w:type="spellStart"/>
      <w:r w:rsidRPr="00BF34E9">
        <w:rPr>
          <w:rFonts w:ascii="PT Astra Serif" w:eastAsia="Times New Roman" w:hAnsi="PT Astra Serif" w:cs="Times New Roman"/>
          <w:color w:val="000000"/>
          <w:sz w:val="24"/>
          <w:szCs w:val="24"/>
          <w:lang w:eastAsia="ru-RU"/>
        </w:rPr>
        <w:t>усваиваемость</w:t>
      </w:r>
      <w:proofErr w:type="spellEnd"/>
      <w:r w:rsidRPr="00BF34E9">
        <w:rPr>
          <w:rFonts w:ascii="PT Astra Serif" w:eastAsia="Times New Roman" w:hAnsi="PT Astra Serif" w:cs="Times New Roman"/>
          <w:color w:val="000000"/>
          <w:sz w:val="24"/>
          <w:szCs w:val="24"/>
          <w:lang w:eastAsia="ru-RU"/>
        </w:rPr>
        <w:t xml:space="preserve"> правового материала. Слушатели высоко оценили проект и возможность не только научиться чему-то новому, но и весело провести время. Я считаю, что проект реализован успешно и что эта форма обучения с пожилыми людьми является удачной.</w:t>
      </w:r>
    </w:p>
    <w:p w14:paraId="1E3CE5BD" w14:textId="0EC17510" w:rsidR="00D72871" w:rsidRPr="00BF34E9" w:rsidRDefault="00D72871" w:rsidP="00BF34E9">
      <w:pPr>
        <w:rPr>
          <w:rFonts w:ascii="PT Astra Serif" w:hAnsi="PT Astra Serif"/>
        </w:rPr>
      </w:pPr>
    </w:p>
    <w:sectPr w:rsidR="00D72871" w:rsidRPr="00BF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CB8"/>
    <w:multiLevelType w:val="multilevel"/>
    <w:tmpl w:val="8C6C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1DA6"/>
    <w:multiLevelType w:val="multilevel"/>
    <w:tmpl w:val="2C00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95C5B"/>
    <w:multiLevelType w:val="hybridMultilevel"/>
    <w:tmpl w:val="AD481D2E"/>
    <w:lvl w:ilvl="0" w:tplc="C944D2C0">
      <w:start w:val="1"/>
      <w:numFmt w:val="bullet"/>
      <w:lvlText w:val="•"/>
      <w:lvlJc w:val="left"/>
      <w:pPr>
        <w:tabs>
          <w:tab w:val="num" w:pos="720"/>
        </w:tabs>
        <w:ind w:left="720" w:hanging="360"/>
      </w:pPr>
      <w:rPr>
        <w:rFonts w:ascii="Arial" w:hAnsi="Arial" w:hint="default"/>
      </w:rPr>
    </w:lvl>
    <w:lvl w:ilvl="1" w:tplc="AF5E2620" w:tentative="1">
      <w:start w:val="1"/>
      <w:numFmt w:val="bullet"/>
      <w:lvlText w:val="•"/>
      <w:lvlJc w:val="left"/>
      <w:pPr>
        <w:tabs>
          <w:tab w:val="num" w:pos="1440"/>
        </w:tabs>
        <w:ind w:left="1440" w:hanging="360"/>
      </w:pPr>
      <w:rPr>
        <w:rFonts w:ascii="Arial" w:hAnsi="Arial" w:hint="default"/>
      </w:rPr>
    </w:lvl>
    <w:lvl w:ilvl="2" w:tplc="1A9401F0" w:tentative="1">
      <w:start w:val="1"/>
      <w:numFmt w:val="bullet"/>
      <w:lvlText w:val="•"/>
      <w:lvlJc w:val="left"/>
      <w:pPr>
        <w:tabs>
          <w:tab w:val="num" w:pos="2160"/>
        </w:tabs>
        <w:ind w:left="2160" w:hanging="360"/>
      </w:pPr>
      <w:rPr>
        <w:rFonts w:ascii="Arial" w:hAnsi="Arial" w:hint="default"/>
      </w:rPr>
    </w:lvl>
    <w:lvl w:ilvl="3" w:tplc="CC4888B4" w:tentative="1">
      <w:start w:val="1"/>
      <w:numFmt w:val="bullet"/>
      <w:lvlText w:val="•"/>
      <w:lvlJc w:val="left"/>
      <w:pPr>
        <w:tabs>
          <w:tab w:val="num" w:pos="2880"/>
        </w:tabs>
        <w:ind w:left="2880" w:hanging="360"/>
      </w:pPr>
      <w:rPr>
        <w:rFonts w:ascii="Arial" w:hAnsi="Arial" w:hint="default"/>
      </w:rPr>
    </w:lvl>
    <w:lvl w:ilvl="4" w:tplc="06069764" w:tentative="1">
      <w:start w:val="1"/>
      <w:numFmt w:val="bullet"/>
      <w:lvlText w:val="•"/>
      <w:lvlJc w:val="left"/>
      <w:pPr>
        <w:tabs>
          <w:tab w:val="num" w:pos="3600"/>
        </w:tabs>
        <w:ind w:left="3600" w:hanging="360"/>
      </w:pPr>
      <w:rPr>
        <w:rFonts w:ascii="Arial" w:hAnsi="Arial" w:hint="default"/>
      </w:rPr>
    </w:lvl>
    <w:lvl w:ilvl="5" w:tplc="50485FAC" w:tentative="1">
      <w:start w:val="1"/>
      <w:numFmt w:val="bullet"/>
      <w:lvlText w:val="•"/>
      <w:lvlJc w:val="left"/>
      <w:pPr>
        <w:tabs>
          <w:tab w:val="num" w:pos="4320"/>
        </w:tabs>
        <w:ind w:left="4320" w:hanging="360"/>
      </w:pPr>
      <w:rPr>
        <w:rFonts w:ascii="Arial" w:hAnsi="Arial" w:hint="default"/>
      </w:rPr>
    </w:lvl>
    <w:lvl w:ilvl="6" w:tplc="B53A1E38" w:tentative="1">
      <w:start w:val="1"/>
      <w:numFmt w:val="bullet"/>
      <w:lvlText w:val="•"/>
      <w:lvlJc w:val="left"/>
      <w:pPr>
        <w:tabs>
          <w:tab w:val="num" w:pos="5040"/>
        </w:tabs>
        <w:ind w:left="5040" w:hanging="360"/>
      </w:pPr>
      <w:rPr>
        <w:rFonts w:ascii="Arial" w:hAnsi="Arial" w:hint="default"/>
      </w:rPr>
    </w:lvl>
    <w:lvl w:ilvl="7" w:tplc="956CD142" w:tentative="1">
      <w:start w:val="1"/>
      <w:numFmt w:val="bullet"/>
      <w:lvlText w:val="•"/>
      <w:lvlJc w:val="left"/>
      <w:pPr>
        <w:tabs>
          <w:tab w:val="num" w:pos="5760"/>
        </w:tabs>
        <w:ind w:left="5760" w:hanging="360"/>
      </w:pPr>
      <w:rPr>
        <w:rFonts w:ascii="Arial" w:hAnsi="Arial" w:hint="default"/>
      </w:rPr>
    </w:lvl>
    <w:lvl w:ilvl="8" w:tplc="70F041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EC6658"/>
    <w:multiLevelType w:val="hybridMultilevel"/>
    <w:tmpl w:val="2D76635C"/>
    <w:lvl w:ilvl="0" w:tplc="4CA6F0AE">
      <w:start w:val="1"/>
      <w:numFmt w:val="bullet"/>
      <w:lvlText w:val="•"/>
      <w:lvlJc w:val="left"/>
      <w:pPr>
        <w:tabs>
          <w:tab w:val="num" w:pos="720"/>
        </w:tabs>
        <w:ind w:left="720" w:hanging="360"/>
      </w:pPr>
      <w:rPr>
        <w:rFonts w:ascii="Arial" w:hAnsi="Arial" w:hint="default"/>
      </w:rPr>
    </w:lvl>
    <w:lvl w:ilvl="1" w:tplc="D67CDE28" w:tentative="1">
      <w:start w:val="1"/>
      <w:numFmt w:val="bullet"/>
      <w:lvlText w:val="•"/>
      <w:lvlJc w:val="left"/>
      <w:pPr>
        <w:tabs>
          <w:tab w:val="num" w:pos="1440"/>
        </w:tabs>
        <w:ind w:left="1440" w:hanging="360"/>
      </w:pPr>
      <w:rPr>
        <w:rFonts w:ascii="Arial" w:hAnsi="Arial" w:hint="default"/>
      </w:rPr>
    </w:lvl>
    <w:lvl w:ilvl="2" w:tplc="55D43ED4" w:tentative="1">
      <w:start w:val="1"/>
      <w:numFmt w:val="bullet"/>
      <w:lvlText w:val="•"/>
      <w:lvlJc w:val="left"/>
      <w:pPr>
        <w:tabs>
          <w:tab w:val="num" w:pos="2160"/>
        </w:tabs>
        <w:ind w:left="2160" w:hanging="360"/>
      </w:pPr>
      <w:rPr>
        <w:rFonts w:ascii="Arial" w:hAnsi="Arial" w:hint="default"/>
      </w:rPr>
    </w:lvl>
    <w:lvl w:ilvl="3" w:tplc="B4B2B9F6" w:tentative="1">
      <w:start w:val="1"/>
      <w:numFmt w:val="bullet"/>
      <w:lvlText w:val="•"/>
      <w:lvlJc w:val="left"/>
      <w:pPr>
        <w:tabs>
          <w:tab w:val="num" w:pos="2880"/>
        </w:tabs>
        <w:ind w:left="2880" w:hanging="360"/>
      </w:pPr>
      <w:rPr>
        <w:rFonts w:ascii="Arial" w:hAnsi="Arial" w:hint="default"/>
      </w:rPr>
    </w:lvl>
    <w:lvl w:ilvl="4" w:tplc="C526FFB2" w:tentative="1">
      <w:start w:val="1"/>
      <w:numFmt w:val="bullet"/>
      <w:lvlText w:val="•"/>
      <w:lvlJc w:val="left"/>
      <w:pPr>
        <w:tabs>
          <w:tab w:val="num" w:pos="3600"/>
        </w:tabs>
        <w:ind w:left="3600" w:hanging="360"/>
      </w:pPr>
      <w:rPr>
        <w:rFonts w:ascii="Arial" w:hAnsi="Arial" w:hint="default"/>
      </w:rPr>
    </w:lvl>
    <w:lvl w:ilvl="5" w:tplc="0F94F6BC" w:tentative="1">
      <w:start w:val="1"/>
      <w:numFmt w:val="bullet"/>
      <w:lvlText w:val="•"/>
      <w:lvlJc w:val="left"/>
      <w:pPr>
        <w:tabs>
          <w:tab w:val="num" w:pos="4320"/>
        </w:tabs>
        <w:ind w:left="4320" w:hanging="360"/>
      </w:pPr>
      <w:rPr>
        <w:rFonts w:ascii="Arial" w:hAnsi="Arial" w:hint="default"/>
      </w:rPr>
    </w:lvl>
    <w:lvl w:ilvl="6" w:tplc="30B87292" w:tentative="1">
      <w:start w:val="1"/>
      <w:numFmt w:val="bullet"/>
      <w:lvlText w:val="•"/>
      <w:lvlJc w:val="left"/>
      <w:pPr>
        <w:tabs>
          <w:tab w:val="num" w:pos="5040"/>
        </w:tabs>
        <w:ind w:left="5040" w:hanging="360"/>
      </w:pPr>
      <w:rPr>
        <w:rFonts w:ascii="Arial" w:hAnsi="Arial" w:hint="default"/>
      </w:rPr>
    </w:lvl>
    <w:lvl w:ilvl="7" w:tplc="E57075FE" w:tentative="1">
      <w:start w:val="1"/>
      <w:numFmt w:val="bullet"/>
      <w:lvlText w:val="•"/>
      <w:lvlJc w:val="left"/>
      <w:pPr>
        <w:tabs>
          <w:tab w:val="num" w:pos="5760"/>
        </w:tabs>
        <w:ind w:left="5760" w:hanging="360"/>
      </w:pPr>
      <w:rPr>
        <w:rFonts w:ascii="Arial" w:hAnsi="Arial" w:hint="default"/>
      </w:rPr>
    </w:lvl>
    <w:lvl w:ilvl="8" w:tplc="071AD7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C6BD4"/>
    <w:multiLevelType w:val="hybridMultilevel"/>
    <w:tmpl w:val="CCF42E6A"/>
    <w:lvl w:ilvl="0" w:tplc="E900505C">
      <w:start w:val="1"/>
      <w:numFmt w:val="bullet"/>
      <w:lvlText w:val="•"/>
      <w:lvlJc w:val="left"/>
      <w:pPr>
        <w:tabs>
          <w:tab w:val="num" w:pos="720"/>
        </w:tabs>
        <w:ind w:left="720" w:hanging="360"/>
      </w:pPr>
      <w:rPr>
        <w:rFonts w:ascii="Arial" w:hAnsi="Arial" w:hint="default"/>
      </w:rPr>
    </w:lvl>
    <w:lvl w:ilvl="1" w:tplc="444A5DFE" w:tentative="1">
      <w:start w:val="1"/>
      <w:numFmt w:val="bullet"/>
      <w:lvlText w:val="•"/>
      <w:lvlJc w:val="left"/>
      <w:pPr>
        <w:tabs>
          <w:tab w:val="num" w:pos="1440"/>
        </w:tabs>
        <w:ind w:left="1440" w:hanging="360"/>
      </w:pPr>
      <w:rPr>
        <w:rFonts w:ascii="Arial" w:hAnsi="Arial" w:hint="default"/>
      </w:rPr>
    </w:lvl>
    <w:lvl w:ilvl="2" w:tplc="5448A7D0" w:tentative="1">
      <w:start w:val="1"/>
      <w:numFmt w:val="bullet"/>
      <w:lvlText w:val="•"/>
      <w:lvlJc w:val="left"/>
      <w:pPr>
        <w:tabs>
          <w:tab w:val="num" w:pos="2160"/>
        </w:tabs>
        <w:ind w:left="2160" w:hanging="360"/>
      </w:pPr>
      <w:rPr>
        <w:rFonts w:ascii="Arial" w:hAnsi="Arial" w:hint="default"/>
      </w:rPr>
    </w:lvl>
    <w:lvl w:ilvl="3" w:tplc="5C023792" w:tentative="1">
      <w:start w:val="1"/>
      <w:numFmt w:val="bullet"/>
      <w:lvlText w:val="•"/>
      <w:lvlJc w:val="left"/>
      <w:pPr>
        <w:tabs>
          <w:tab w:val="num" w:pos="2880"/>
        </w:tabs>
        <w:ind w:left="2880" w:hanging="360"/>
      </w:pPr>
      <w:rPr>
        <w:rFonts w:ascii="Arial" w:hAnsi="Arial" w:hint="default"/>
      </w:rPr>
    </w:lvl>
    <w:lvl w:ilvl="4" w:tplc="603C5FBE" w:tentative="1">
      <w:start w:val="1"/>
      <w:numFmt w:val="bullet"/>
      <w:lvlText w:val="•"/>
      <w:lvlJc w:val="left"/>
      <w:pPr>
        <w:tabs>
          <w:tab w:val="num" w:pos="3600"/>
        </w:tabs>
        <w:ind w:left="3600" w:hanging="360"/>
      </w:pPr>
      <w:rPr>
        <w:rFonts w:ascii="Arial" w:hAnsi="Arial" w:hint="default"/>
      </w:rPr>
    </w:lvl>
    <w:lvl w:ilvl="5" w:tplc="73E8FE68" w:tentative="1">
      <w:start w:val="1"/>
      <w:numFmt w:val="bullet"/>
      <w:lvlText w:val="•"/>
      <w:lvlJc w:val="left"/>
      <w:pPr>
        <w:tabs>
          <w:tab w:val="num" w:pos="4320"/>
        </w:tabs>
        <w:ind w:left="4320" w:hanging="360"/>
      </w:pPr>
      <w:rPr>
        <w:rFonts w:ascii="Arial" w:hAnsi="Arial" w:hint="default"/>
      </w:rPr>
    </w:lvl>
    <w:lvl w:ilvl="6" w:tplc="66FEB9EE" w:tentative="1">
      <w:start w:val="1"/>
      <w:numFmt w:val="bullet"/>
      <w:lvlText w:val="•"/>
      <w:lvlJc w:val="left"/>
      <w:pPr>
        <w:tabs>
          <w:tab w:val="num" w:pos="5040"/>
        </w:tabs>
        <w:ind w:left="5040" w:hanging="360"/>
      </w:pPr>
      <w:rPr>
        <w:rFonts w:ascii="Arial" w:hAnsi="Arial" w:hint="default"/>
      </w:rPr>
    </w:lvl>
    <w:lvl w:ilvl="7" w:tplc="55AADA52" w:tentative="1">
      <w:start w:val="1"/>
      <w:numFmt w:val="bullet"/>
      <w:lvlText w:val="•"/>
      <w:lvlJc w:val="left"/>
      <w:pPr>
        <w:tabs>
          <w:tab w:val="num" w:pos="5760"/>
        </w:tabs>
        <w:ind w:left="5760" w:hanging="360"/>
      </w:pPr>
      <w:rPr>
        <w:rFonts w:ascii="Arial" w:hAnsi="Arial" w:hint="default"/>
      </w:rPr>
    </w:lvl>
    <w:lvl w:ilvl="8" w:tplc="3B7EB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C820F4"/>
    <w:multiLevelType w:val="multilevel"/>
    <w:tmpl w:val="E422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10B7F"/>
    <w:multiLevelType w:val="multilevel"/>
    <w:tmpl w:val="610A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D238C"/>
    <w:multiLevelType w:val="hybridMultilevel"/>
    <w:tmpl w:val="F47AAB74"/>
    <w:lvl w:ilvl="0" w:tplc="F6F49F3C">
      <w:start w:val="1"/>
      <w:numFmt w:val="bullet"/>
      <w:lvlText w:val="•"/>
      <w:lvlJc w:val="left"/>
      <w:pPr>
        <w:tabs>
          <w:tab w:val="num" w:pos="720"/>
        </w:tabs>
        <w:ind w:left="720" w:hanging="360"/>
      </w:pPr>
      <w:rPr>
        <w:rFonts w:ascii="Arial" w:hAnsi="Arial" w:hint="default"/>
      </w:rPr>
    </w:lvl>
    <w:lvl w:ilvl="1" w:tplc="394C6AA6" w:tentative="1">
      <w:start w:val="1"/>
      <w:numFmt w:val="bullet"/>
      <w:lvlText w:val="•"/>
      <w:lvlJc w:val="left"/>
      <w:pPr>
        <w:tabs>
          <w:tab w:val="num" w:pos="1440"/>
        </w:tabs>
        <w:ind w:left="1440" w:hanging="360"/>
      </w:pPr>
      <w:rPr>
        <w:rFonts w:ascii="Arial" w:hAnsi="Arial" w:hint="default"/>
      </w:rPr>
    </w:lvl>
    <w:lvl w:ilvl="2" w:tplc="D1F2EFE2" w:tentative="1">
      <w:start w:val="1"/>
      <w:numFmt w:val="bullet"/>
      <w:lvlText w:val="•"/>
      <w:lvlJc w:val="left"/>
      <w:pPr>
        <w:tabs>
          <w:tab w:val="num" w:pos="2160"/>
        </w:tabs>
        <w:ind w:left="2160" w:hanging="360"/>
      </w:pPr>
      <w:rPr>
        <w:rFonts w:ascii="Arial" w:hAnsi="Arial" w:hint="default"/>
      </w:rPr>
    </w:lvl>
    <w:lvl w:ilvl="3" w:tplc="4D1CACB6" w:tentative="1">
      <w:start w:val="1"/>
      <w:numFmt w:val="bullet"/>
      <w:lvlText w:val="•"/>
      <w:lvlJc w:val="left"/>
      <w:pPr>
        <w:tabs>
          <w:tab w:val="num" w:pos="2880"/>
        </w:tabs>
        <w:ind w:left="2880" w:hanging="360"/>
      </w:pPr>
      <w:rPr>
        <w:rFonts w:ascii="Arial" w:hAnsi="Arial" w:hint="default"/>
      </w:rPr>
    </w:lvl>
    <w:lvl w:ilvl="4" w:tplc="6DD61ADA" w:tentative="1">
      <w:start w:val="1"/>
      <w:numFmt w:val="bullet"/>
      <w:lvlText w:val="•"/>
      <w:lvlJc w:val="left"/>
      <w:pPr>
        <w:tabs>
          <w:tab w:val="num" w:pos="3600"/>
        </w:tabs>
        <w:ind w:left="3600" w:hanging="360"/>
      </w:pPr>
      <w:rPr>
        <w:rFonts w:ascii="Arial" w:hAnsi="Arial" w:hint="default"/>
      </w:rPr>
    </w:lvl>
    <w:lvl w:ilvl="5" w:tplc="A5A40708" w:tentative="1">
      <w:start w:val="1"/>
      <w:numFmt w:val="bullet"/>
      <w:lvlText w:val="•"/>
      <w:lvlJc w:val="left"/>
      <w:pPr>
        <w:tabs>
          <w:tab w:val="num" w:pos="4320"/>
        </w:tabs>
        <w:ind w:left="4320" w:hanging="360"/>
      </w:pPr>
      <w:rPr>
        <w:rFonts w:ascii="Arial" w:hAnsi="Arial" w:hint="default"/>
      </w:rPr>
    </w:lvl>
    <w:lvl w:ilvl="6" w:tplc="09764EA4" w:tentative="1">
      <w:start w:val="1"/>
      <w:numFmt w:val="bullet"/>
      <w:lvlText w:val="•"/>
      <w:lvlJc w:val="left"/>
      <w:pPr>
        <w:tabs>
          <w:tab w:val="num" w:pos="5040"/>
        </w:tabs>
        <w:ind w:left="5040" w:hanging="360"/>
      </w:pPr>
      <w:rPr>
        <w:rFonts w:ascii="Arial" w:hAnsi="Arial" w:hint="default"/>
      </w:rPr>
    </w:lvl>
    <w:lvl w:ilvl="7" w:tplc="38FA291C" w:tentative="1">
      <w:start w:val="1"/>
      <w:numFmt w:val="bullet"/>
      <w:lvlText w:val="•"/>
      <w:lvlJc w:val="left"/>
      <w:pPr>
        <w:tabs>
          <w:tab w:val="num" w:pos="5760"/>
        </w:tabs>
        <w:ind w:left="5760" w:hanging="360"/>
      </w:pPr>
      <w:rPr>
        <w:rFonts w:ascii="Arial" w:hAnsi="Arial" w:hint="default"/>
      </w:rPr>
    </w:lvl>
    <w:lvl w:ilvl="8" w:tplc="92624F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8F5B3C"/>
    <w:multiLevelType w:val="hybridMultilevel"/>
    <w:tmpl w:val="AA9CCFA4"/>
    <w:lvl w:ilvl="0" w:tplc="42367060">
      <w:start w:val="1"/>
      <w:numFmt w:val="bullet"/>
      <w:lvlText w:val="•"/>
      <w:lvlJc w:val="left"/>
      <w:pPr>
        <w:tabs>
          <w:tab w:val="num" w:pos="720"/>
        </w:tabs>
        <w:ind w:left="720" w:hanging="360"/>
      </w:pPr>
      <w:rPr>
        <w:rFonts w:ascii="Arial" w:hAnsi="Arial" w:hint="default"/>
      </w:rPr>
    </w:lvl>
    <w:lvl w:ilvl="1" w:tplc="6CA450EE" w:tentative="1">
      <w:start w:val="1"/>
      <w:numFmt w:val="bullet"/>
      <w:lvlText w:val="•"/>
      <w:lvlJc w:val="left"/>
      <w:pPr>
        <w:tabs>
          <w:tab w:val="num" w:pos="1440"/>
        </w:tabs>
        <w:ind w:left="1440" w:hanging="360"/>
      </w:pPr>
      <w:rPr>
        <w:rFonts w:ascii="Arial" w:hAnsi="Arial" w:hint="default"/>
      </w:rPr>
    </w:lvl>
    <w:lvl w:ilvl="2" w:tplc="209EBCA4" w:tentative="1">
      <w:start w:val="1"/>
      <w:numFmt w:val="bullet"/>
      <w:lvlText w:val="•"/>
      <w:lvlJc w:val="left"/>
      <w:pPr>
        <w:tabs>
          <w:tab w:val="num" w:pos="2160"/>
        </w:tabs>
        <w:ind w:left="2160" w:hanging="360"/>
      </w:pPr>
      <w:rPr>
        <w:rFonts w:ascii="Arial" w:hAnsi="Arial" w:hint="default"/>
      </w:rPr>
    </w:lvl>
    <w:lvl w:ilvl="3" w:tplc="7DA486A2" w:tentative="1">
      <w:start w:val="1"/>
      <w:numFmt w:val="bullet"/>
      <w:lvlText w:val="•"/>
      <w:lvlJc w:val="left"/>
      <w:pPr>
        <w:tabs>
          <w:tab w:val="num" w:pos="2880"/>
        </w:tabs>
        <w:ind w:left="2880" w:hanging="360"/>
      </w:pPr>
      <w:rPr>
        <w:rFonts w:ascii="Arial" w:hAnsi="Arial" w:hint="default"/>
      </w:rPr>
    </w:lvl>
    <w:lvl w:ilvl="4" w:tplc="8D1C0988" w:tentative="1">
      <w:start w:val="1"/>
      <w:numFmt w:val="bullet"/>
      <w:lvlText w:val="•"/>
      <w:lvlJc w:val="left"/>
      <w:pPr>
        <w:tabs>
          <w:tab w:val="num" w:pos="3600"/>
        </w:tabs>
        <w:ind w:left="3600" w:hanging="360"/>
      </w:pPr>
      <w:rPr>
        <w:rFonts w:ascii="Arial" w:hAnsi="Arial" w:hint="default"/>
      </w:rPr>
    </w:lvl>
    <w:lvl w:ilvl="5" w:tplc="28408F00" w:tentative="1">
      <w:start w:val="1"/>
      <w:numFmt w:val="bullet"/>
      <w:lvlText w:val="•"/>
      <w:lvlJc w:val="left"/>
      <w:pPr>
        <w:tabs>
          <w:tab w:val="num" w:pos="4320"/>
        </w:tabs>
        <w:ind w:left="4320" w:hanging="360"/>
      </w:pPr>
      <w:rPr>
        <w:rFonts w:ascii="Arial" w:hAnsi="Arial" w:hint="default"/>
      </w:rPr>
    </w:lvl>
    <w:lvl w:ilvl="6" w:tplc="5C386D82" w:tentative="1">
      <w:start w:val="1"/>
      <w:numFmt w:val="bullet"/>
      <w:lvlText w:val="•"/>
      <w:lvlJc w:val="left"/>
      <w:pPr>
        <w:tabs>
          <w:tab w:val="num" w:pos="5040"/>
        </w:tabs>
        <w:ind w:left="5040" w:hanging="360"/>
      </w:pPr>
      <w:rPr>
        <w:rFonts w:ascii="Arial" w:hAnsi="Arial" w:hint="default"/>
      </w:rPr>
    </w:lvl>
    <w:lvl w:ilvl="7" w:tplc="827C402A" w:tentative="1">
      <w:start w:val="1"/>
      <w:numFmt w:val="bullet"/>
      <w:lvlText w:val="•"/>
      <w:lvlJc w:val="left"/>
      <w:pPr>
        <w:tabs>
          <w:tab w:val="num" w:pos="5760"/>
        </w:tabs>
        <w:ind w:left="5760" w:hanging="360"/>
      </w:pPr>
      <w:rPr>
        <w:rFonts w:ascii="Arial" w:hAnsi="Arial" w:hint="default"/>
      </w:rPr>
    </w:lvl>
    <w:lvl w:ilvl="8" w:tplc="1DDE45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D068EC"/>
    <w:multiLevelType w:val="hybridMultilevel"/>
    <w:tmpl w:val="F84AC328"/>
    <w:lvl w:ilvl="0" w:tplc="59D83C7E">
      <w:start w:val="1"/>
      <w:numFmt w:val="bullet"/>
      <w:lvlText w:val="•"/>
      <w:lvlJc w:val="left"/>
      <w:pPr>
        <w:tabs>
          <w:tab w:val="num" w:pos="720"/>
        </w:tabs>
        <w:ind w:left="720" w:hanging="360"/>
      </w:pPr>
      <w:rPr>
        <w:rFonts w:ascii="Arial" w:hAnsi="Arial" w:hint="default"/>
      </w:rPr>
    </w:lvl>
    <w:lvl w:ilvl="1" w:tplc="FB86EC32" w:tentative="1">
      <w:start w:val="1"/>
      <w:numFmt w:val="bullet"/>
      <w:lvlText w:val="•"/>
      <w:lvlJc w:val="left"/>
      <w:pPr>
        <w:tabs>
          <w:tab w:val="num" w:pos="1440"/>
        </w:tabs>
        <w:ind w:left="1440" w:hanging="360"/>
      </w:pPr>
      <w:rPr>
        <w:rFonts w:ascii="Arial" w:hAnsi="Arial" w:hint="default"/>
      </w:rPr>
    </w:lvl>
    <w:lvl w:ilvl="2" w:tplc="F2C4E6EC" w:tentative="1">
      <w:start w:val="1"/>
      <w:numFmt w:val="bullet"/>
      <w:lvlText w:val="•"/>
      <w:lvlJc w:val="left"/>
      <w:pPr>
        <w:tabs>
          <w:tab w:val="num" w:pos="2160"/>
        </w:tabs>
        <w:ind w:left="2160" w:hanging="360"/>
      </w:pPr>
      <w:rPr>
        <w:rFonts w:ascii="Arial" w:hAnsi="Arial" w:hint="default"/>
      </w:rPr>
    </w:lvl>
    <w:lvl w:ilvl="3" w:tplc="82382676" w:tentative="1">
      <w:start w:val="1"/>
      <w:numFmt w:val="bullet"/>
      <w:lvlText w:val="•"/>
      <w:lvlJc w:val="left"/>
      <w:pPr>
        <w:tabs>
          <w:tab w:val="num" w:pos="2880"/>
        </w:tabs>
        <w:ind w:left="2880" w:hanging="360"/>
      </w:pPr>
      <w:rPr>
        <w:rFonts w:ascii="Arial" w:hAnsi="Arial" w:hint="default"/>
      </w:rPr>
    </w:lvl>
    <w:lvl w:ilvl="4" w:tplc="BF8AAD5A" w:tentative="1">
      <w:start w:val="1"/>
      <w:numFmt w:val="bullet"/>
      <w:lvlText w:val="•"/>
      <w:lvlJc w:val="left"/>
      <w:pPr>
        <w:tabs>
          <w:tab w:val="num" w:pos="3600"/>
        </w:tabs>
        <w:ind w:left="3600" w:hanging="360"/>
      </w:pPr>
      <w:rPr>
        <w:rFonts w:ascii="Arial" w:hAnsi="Arial" w:hint="default"/>
      </w:rPr>
    </w:lvl>
    <w:lvl w:ilvl="5" w:tplc="F09C1BF2" w:tentative="1">
      <w:start w:val="1"/>
      <w:numFmt w:val="bullet"/>
      <w:lvlText w:val="•"/>
      <w:lvlJc w:val="left"/>
      <w:pPr>
        <w:tabs>
          <w:tab w:val="num" w:pos="4320"/>
        </w:tabs>
        <w:ind w:left="4320" w:hanging="360"/>
      </w:pPr>
      <w:rPr>
        <w:rFonts w:ascii="Arial" w:hAnsi="Arial" w:hint="default"/>
      </w:rPr>
    </w:lvl>
    <w:lvl w:ilvl="6" w:tplc="6232ADD4" w:tentative="1">
      <w:start w:val="1"/>
      <w:numFmt w:val="bullet"/>
      <w:lvlText w:val="•"/>
      <w:lvlJc w:val="left"/>
      <w:pPr>
        <w:tabs>
          <w:tab w:val="num" w:pos="5040"/>
        </w:tabs>
        <w:ind w:left="5040" w:hanging="360"/>
      </w:pPr>
      <w:rPr>
        <w:rFonts w:ascii="Arial" w:hAnsi="Arial" w:hint="default"/>
      </w:rPr>
    </w:lvl>
    <w:lvl w:ilvl="7" w:tplc="26FCEDEC" w:tentative="1">
      <w:start w:val="1"/>
      <w:numFmt w:val="bullet"/>
      <w:lvlText w:val="•"/>
      <w:lvlJc w:val="left"/>
      <w:pPr>
        <w:tabs>
          <w:tab w:val="num" w:pos="5760"/>
        </w:tabs>
        <w:ind w:left="5760" w:hanging="360"/>
      </w:pPr>
      <w:rPr>
        <w:rFonts w:ascii="Arial" w:hAnsi="Arial" w:hint="default"/>
      </w:rPr>
    </w:lvl>
    <w:lvl w:ilvl="8" w:tplc="15E672F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7"/>
  </w:num>
  <w:num w:numId="4">
    <w:abstractNumId w:val="3"/>
  </w:num>
  <w:num w:numId="5">
    <w:abstractNumId w:val="9"/>
  </w:num>
  <w:num w:numId="6">
    <w:abstractNumId w:val="8"/>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71"/>
    <w:rsid w:val="00060381"/>
    <w:rsid w:val="00093793"/>
    <w:rsid w:val="002A5D8E"/>
    <w:rsid w:val="005D25DB"/>
    <w:rsid w:val="008403A9"/>
    <w:rsid w:val="00AA701E"/>
    <w:rsid w:val="00B40A16"/>
    <w:rsid w:val="00B71EF7"/>
    <w:rsid w:val="00BF34E9"/>
    <w:rsid w:val="00D7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1090"/>
  <w15:chartTrackingRefBased/>
  <w15:docId w15:val="{0FEAE27D-0F67-4185-9018-754C92E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F34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D8E"/>
    <w:pPr>
      <w:ind w:left="720"/>
      <w:contextualSpacing/>
    </w:pPr>
  </w:style>
  <w:style w:type="character" w:customStyle="1" w:styleId="20">
    <w:name w:val="Заголовок 2 Знак"/>
    <w:basedOn w:val="a0"/>
    <w:link w:val="2"/>
    <w:uiPriority w:val="9"/>
    <w:rsid w:val="00BF34E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BF3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3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0504">
      <w:bodyDiv w:val="1"/>
      <w:marLeft w:val="0"/>
      <w:marRight w:val="0"/>
      <w:marTop w:val="0"/>
      <w:marBottom w:val="0"/>
      <w:divBdr>
        <w:top w:val="none" w:sz="0" w:space="0" w:color="auto"/>
        <w:left w:val="none" w:sz="0" w:space="0" w:color="auto"/>
        <w:bottom w:val="none" w:sz="0" w:space="0" w:color="auto"/>
        <w:right w:val="none" w:sz="0" w:space="0" w:color="auto"/>
      </w:divBdr>
    </w:div>
    <w:div w:id="420294941">
      <w:bodyDiv w:val="1"/>
      <w:marLeft w:val="0"/>
      <w:marRight w:val="0"/>
      <w:marTop w:val="0"/>
      <w:marBottom w:val="0"/>
      <w:divBdr>
        <w:top w:val="none" w:sz="0" w:space="0" w:color="auto"/>
        <w:left w:val="none" w:sz="0" w:space="0" w:color="auto"/>
        <w:bottom w:val="none" w:sz="0" w:space="0" w:color="auto"/>
        <w:right w:val="none" w:sz="0" w:space="0" w:color="auto"/>
      </w:divBdr>
      <w:divsChild>
        <w:div w:id="412704351">
          <w:marLeft w:val="360"/>
          <w:marRight w:val="0"/>
          <w:marTop w:val="200"/>
          <w:marBottom w:val="0"/>
          <w:divBdr>
            <w:top w:val="none" w:sz="0" w:space="0" w:color="auto"/>
            <w:left w:val="none" w:sz="0" w:space="0" w:color="auto"/>
            <w:bottom w:val="none" w:sz="0" w:space="0" w:color="auto"/>
            <w:right w:val="none" w:sz="0" w:space="0" w:color="auto"/>
          </w:divBdr>
        </w:div>
      </w:divsChild>
    </w:div>
    <w:div w:id="584151937">
      <w:bodyDiv w:val="1"/>
      <w:marLeft w:val="0"/>
      <w:marRight w:val="0"/>
      <w:marTop w:val="0"/>
      <w:marBottom w:val="0"/>
      <w:divBdr>
        <w:top w:val="none" w:sz="0" w:space="0" w:color="auto"/>
        <w:left w:val="none" w:sz="0" w:space="0" w:color="auto"/>
        <w:bottom w:val="none" w:sz="0" w:space="0" w:color="auto"/>
        <w:right w:val="none" w:sz="0" w:space="0" w:color="auto"/>
      </w:divBdr>
      <w:divsChild>
        <w:div w:id="1855076454">
          <w:marLeft w:val="360"/>
          <w:marRight w:val="0"/>
          <w:marTop w:val="200"/>
          <w:marBottom w:val="0"/>
          <w:divBdr>
            <w:top w:val="none" w:sz="0" w:space="0" w:color="auto"/>
            <w:left w:val="none" w:sz="0" w:space="0" w:color="auto"/>
            <w:bottom w:val="none" w:sz="0" w:space="0" w:color="auto"/>
            <w:right w:val="none" w:sz="0" w:space="0" w:color="auto"/>
          </w:divBdr>
        </w:div>
        <w:div w:id="1600944287">
          <w:marLeft w:val="360"/>
          <w:marRight w:val="0"/>
          <w:marTop w:val="200"/>
          <w:marBottom w:val="0"/>
          <w:divBdr>
            <w:top w:val="none" w:sz="0" w:space="0" w:color="auto"/>
            <w:left w:val="none" w:sz="0" w:space="0" w:color="auto"/>
            <w:bottom w:val="none" w:sz="0" w:space="0" w:color="auto"/>
            <w:right w:val="none" w:sz="0" w:space="0" w:color="auto"/>
          </w:divBdr>
        </w:div>
      </w:divsChild>
    </w:div>
    <w:div w:id="611127949">
      <w:bodyDiv w:val="1"/>
      <w:marLeft w:val="0"/>
      <w:marRight w:val="0"/>
      <w:marTop w:val="0"/>
      <w:marBottom w:val="0"/>
      <w:divBdr>
        <w:top w:val="none" w:sz="0" w:space="0" w:color="auto"/>
        <w:left w:val="none" w:sz="0" w:space="0" w:color="auto"/>
        <w:bottom w:val="none" w:sz="0" w:space="0" w:color="auto"/>
        <w:right w:val="none" w:sz="0" w:space="0" w:color="auto"/>
      </w:divBdr>
      <w:divsChild>
        <w:div w:id="229463628">
          <w:marLeft w:val="360"/>
          <w:marRight w:val="0"/>
          <w:marTop w:val="200"/>
          <w:marBottom w:val="0"/>
          <w:divBdr>
            <w:top w:val="none" w:sz="0" w:space="0" w:color="auto"/>
            <w:left w:val="none" w:sz="0" w:space="0" w:color="auto"/>
            <w:bottom w:val="none" w:sz="0" w:space="0" w:color="auto"/>
            <w:right w:val="none" w:sz="0" w:space="0" w:color="auto"/>
          </w:divBdr>
        </w:div>
        <w:div w:id="1281182282">
          <w:marLeft w:val="360"/>
          <w:marRight w:val="0"/>
          <w:marTop w:val="200"/>
          <w:marBottom w:val="0"/>
          <w:divBdr>
            <w:top w:val="none" w:sz="0" w:space="0" w:color="auto"/>
            <w:left w:val="none" w:sz="0" w:space="0" w:color="auto"/>
            <w:bottom w:val="none" w:sz="0" w:space="0" w:color="auto"/>
            <w:right w:val="none" w:sz="0" w:space="0" w:color="auto"/>
          </w:divBdr>
        </w:div>
      </w:divsChild>
    </w:div>
    <w:div w:id="722481172">
      <w:bodyDiv w:val="1"/>
      <w:marLeft w:val="0"/>
      <w:marRight w:val="0"/>
      <w:marTop w:val="0"/>
      <w:marBottom w:val="0"/>
      <w:divBdr>
        <w:top w:val="none" w:sz="0" w:space="0" w:color="auto"/>
        <w:left w:val="none" w:sz="0" w:space="0" w:color="auto"/>
        <w:bottom w:val="none" w:sz="0" w:space="0" w:color="auto"/>
        <w:right w:val="none" w:sz="0" w:space="0" w:color="auto"/>
      </w:divBdr>
    </w:div>
    <w:div w:id="736629777">
      <w:bodyDiv w:val="1"/>
      <w:marLeft w:val="0"/>
      <w:marRight w:val="0"/>
      <w:marTop w:val="0"/>
      <w:marBottom w:val="0"/>
      <w:divBdr>
        <w:top w:val="none" w:sz="0" w:space="0" w:color="auto"/>
        <w:left w:val="none" w:sz="0" w:space="0" w:color="auto"/>
        <w:bottom w:val="none" w:sz="0" w:space="0" w:color="auto"/>
        <w:right w:val="none" w:sz="0" w:space="0" w:color="auto"/>
      </w:divBdr>
      <w:divsChild>
        <w:div w:id="708797635">
          <w:marLeft w:val="360"/>
          <w:marRight w:val="0"/>
          <w:marTop w:val="200"/>
          <w:marBottom w:val="0"/>
          <w:divBdr>
            <w:top w:val="none" w:sz="0" w:space="0" w:color="auto"/>
            <w:left w:val="none" w:sz="0" w:space="0" w:color="auto"/>
            <w:bottom w:val="none" w:sz="0" w:space="0" w:color="auto"/>
            <w:right w:val="none" w:sz="0" w:space="0" w:color="auto"/>
          </w:divBdr>
        </w:div>
      </w:divsChild>
    </w:div>
    <w:div w:id="1375470393">
      <w:bodyDiv w:val="1"/>
      <w:marLeft w:val="0"/>
      <w:marRight w:val="0"/>
      <w:marTop w:val="0"/>
      <w:marBottom w:val="0"/>
      <w:divBdr>
        <w:top w:val="none" w:sz="0" w:space="0" w:color="auto"/>
        <w:left w:val="none" w:sz="0" w:space="0" w:color="auto"/>
        <w:bottom w:val="none" w:sz="0" w:space="0" w:color="auto"/>
        <w:right w:val="none" w:sz="0" w:space="0" w:color="auto"/>
      </w:divBdr>
      <w:divsChild>
        <w:div w:id="1428883705">
          <w:marLeft w:val="360"/>
          <w:marRight w:val="0"/>
          <w:marTop w:val="200"/>
          <w:marBottom w:val="0"/>
          <w:divBdr>
            <w:top w:val="none" w:sz="0" w:space="0" w:color="auto"/>
            <w:left w:val="none" w:sz="0" w:space="0" w:color="auto"/>
            <w:bottom w:val="none" w:sz="0" w:space="0" w:color="auto"/>
            <w:right w:val="none" w:sz="0" w:space="0" w:color="auto"/>
          </w:divBdr>
        </w:div>
      </w:divsChild>
    </w:div>
    <w:div w:id="1649018722">
      <w:bodyDiv w:val="1"/>
      <w:marLeft w:val="0"/>
      <w:marRight w:val="0"/>
      <w:marTop w:val="0"/>
      <w:marBottom w:val="0"/>
      <w:divBdr>
        <w:top w:val="none" w:sz="0" w:space="0" w:color="auto"/>
        <w:left w:val="none" w:sz="0" w:space="0" w:color="auto"/>
        <w:bottom w:val="none" w:sz="0" w:space="0" w:color="auto"/>
        <w:right w:val="none" w:sz="0" w:space="0" w:color="auto"/>
      </w:divBdr>
      <w:divsChild>
        <w:div w:id="838816701">
          <w:marLeft w:val="360"/>
          <w:marRight w:val="0"/>
          <w:marTop w:val="200"/>
          <w:marBottom w:val="0"/>
          <w:divBdr>
            <w:top w:val="none" w:sz="0" w:space="0" w:color="auto"/>
            <w:left w:val="none" w:sz="0" w:space="0" w:color="auto"/>
            <w:bottom w:val="none" w:sz="0" w:space="0" w:color="auto"/>
            <w:right w:val="none" w:sz="0" w:space="0" w:color="auto"/>
          </w:divBdr>
        </w:div>
        <w:div w:id="1536313883">
          <w:marLeft w:val="360"/>
          <w:marRight w:val="0"/>
          <w:marTop w:val="200"/>
          <w:marBottom w:val="0"/>
          <w:divBdr>
            <w:top w:val="none" w:sz="0" w:space="0" w:color="auto"/>
            <w:left w:val="none" w:sz="0" w:space="0" w:color="auto"/>
            <w:bottom w:val="none" w:sz="0" w:space="0" w:color="auto"/>
            <w:right w:val="none" w:sz="0" w:space="0" w:color="auto"/>
          </w:divBdr>
        </w:div>
        <w:div w:id="1274283298">
          <w:marLeft w:val="360"/>
          <w:marRight w:val="0"/>
          <w:marTop w:val="200"/>
          <w:marBottom w:val="0"/>
          <w:divBdr>
            <w:top w:val="none" w:sz="0" w:space="0" w:color="auto"/>
            <w:left w:val="none" w:sz="0" w:space="0" w:color="auto"/>
            <w:bottom w:val="none" w:sz="0" w:space="0" w:color="auto"/>
            <w:right w:val="none" w:sz="0" w:space="0" w:color="auto"/>
          </w:divBdr>
        </w:div>
        <w:div w:id="1098332380">
          <w:marLeft w:val="360"/>
          <w:marRight w:val="0"/>
          <w:marTop w:val="200"/>
          <w:marBottom w:val="0"/>
          <w:divBdr>
            <w:top w:val="none" w:sz="0" w:space="0" w:color="auto"/>
            <w:left w:val="none" w:sz="0" w:space="0" w:color="auto"/>
            <w:bottom w:val="none" w:sz="0" w:space="0" w:color="auto"/>
            <w:right w:val="none" w:sz="0" w:space="0" w:color="auto"/>
          </w:divBdr>
        </w:div>
      </w:divsChild>
    </w:div>
    <w:div w:id="1991713091">
      <w:bodyDiv w:val="1"/>
      <w:marLeft w:val="0"/>
      <w:marRight w:val="0"/>
      <w:marTop w:val="0"/>
      <w:marBottom w:val="0"/>
      <w:divBdr>
        <w:top w:val="none" w:sz="0" w:space="0" w:color="auto"/>
        <w:left w:val="none" w:sz="0" w:space="0" w:color="auto"/>
        <w:bottom w:val="none" w:sz="0" w:space="0" w:color="auto"/>
        <w:right w:val="none" w:sz="0" w:space="0" w:color="auto"/>
      </w:divBdr>
      <w:divsChild>
        <w:div w:id="1299185668">
          <w:marLeft w:val="360"/>
          <w:marRight w:val="0"/>
          <w:marTop w:val="200"/>
          <w:marBottom w:val="0"/>
          <w:divBdr>
            <w:top w:val="none" w:sz="0" w:space="0" w:color="auto"/>
            <w:left w:val="none" w:sz="0" w:space="0" w:color="auto"/>
            <w:bottom w:val="none" w:sz="0" w:space="0" w:color="auto"/>
            <w:right w:val="none" w:sz="0" w:space="0" w:color="auto"/>
          </w:divBdr>
        </w:div>
        <w:div w:id="2012441920">
          <w:marLeft w:val="360"/>
          <w:marRight w:val="0"/>
          <w:marTop w:val="200"/>
          <w:marBottom w:val="0"/>
          <w:divBdr>
            <w:top w:val="none" w:sz="0" w:space="0" w:color="auto"/>
            <w:left w:val="none" w:sz="0" w:space="0" w:color="auto"/>
            <w:bottom w:val="none" w:sz="0" w:space="0" w:color="auto"/>
            <w:right w:val="none" w:sz="0" w:space="0" w:color="auto"/>
          </w:divBdr>
        </w:div>
        <w:div w:id="19099241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 АЮ</dc:creator>
  <cp:keywords/>
  <dc:description/>
  <cp:lastModifiedBy>андрей лапшов</cp:lastModifiedBy>
  <cp:revision>3</cp:revision>
  <dcterms:created xsi:type="dcterms:W3CDTF">2024-10-10T22:10:00Z</dcterms:created>
  <dcterms:modified xsi:type="dcterms:W3CDTF">2024-10-10T22:10:00Z</dcterms:modified>
</cp:coreProperties>
</file>