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rPr/>
      </w:pPr>
      <w:r>
        <w:rPr/>
      </w:r>
    </w:p>
    <w:p>
      <w:pPr>
        <w:pStyle w:val="BlockText"/>
        <w:ind w:left="0" w:right="0" w:firstLine="14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Iauiue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</w:t>
      </w:r>
      <w:bookmarkStart w:id="0" w:name="_GoBack"/>
      <w:bookmarkEnd w:id="0"/>
      <w:r>
        <w:rPr>
          <w:sz w:val="24"/>
          <w:szCs w:val="24"/>
          <w:lang w:val="ru-RU"/>
        </w:rPr>
        <w:t>онкурс на предоставление грантов Республики Татарстан на развитие гражданского общества 2022г.</w:t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644"/>
        <w:gridCol w:w="5669"/>
      </w:tblGrid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Iauiue"/>
              <w:widowControl w:val="fals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1.1. Социальная практика, технология, методика или способ действий, подлежащие внедрению в рамках инновационного социального проекта (далее – проект)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Iauiue"/>
              <w:widowControl w:val="fals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Использование коррекционно-развивающего потенциала методики М. Монтессори.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 Наименование проекта</w:t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i/>
                <w:i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2"/>
              </w:rPr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Iauiue"/>
              <w:widowControl w:val="false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«Помоги мне сделать это самому!»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Iauiue"/>
              <w:widowControl w:val="fals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 Цель</w:t>
            </w:r>
          </w:p>
          <w:p>
            <w:pPr>
              <w:pStyle w:val="Iauiue"/>
              <w:widowControl w:val="false"/>
              <w:rPr>
                <w:i/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Iauiue"/>
              <w:widowControl w:val="false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Социальная интеграция детей-инвалидов и детей  с ограниченными возможностями здоровья  в социум посредством оборудования  кабинета Монтессори на базе ГАУСО «Реабилитационный центр для детей и подростков с ограниченными возможностями МТЗ и СЗ РТ «Милосердие» в Кукморском муниципальном районе».</w:t>
            </w:r>
          </w:p>
          <w:p>
            <w:pPr>
              <w:pStyle w:val="Iauiue"/>
              <w:widowControl w:val="fals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Iauiue"/>
              <w:widowControl w:val="fals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1.4. Задачи</w:t>
            </w:r>
          </w:p>
          <w:p>
            <w:pPr>
              <w:pStyle w:val="Iauiue"/>
              <w:widowControl w:val="false"/>
              <w:rPr>
                <w:i/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развитие  личности ребенка с раннего возраста через моторную, сенсорную и интеллектуальную активность;</w:t>
            </w:r>
          </w:p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профилактика детской инвалидизации;</w:t>
            </w:r>
          </w:p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развитие  внутреннего потенциала семей, воспитывающих детей- инвалидов и детей с ограниченными возможностями здоровья, преодолению их социальной исключенности, сохранению семейных условий воспитания детей;</w:t>
            </w:r>
          </w:p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ознакомление родителей с методикой М. Монтессори, привлечение их  к изготовлению дидактического материала для использования в домашних условиях;</w:t>
            </w:r>
          </w:p>
          <w:p>
            <w:pPr>
              <w:pStyle w:val="Normal"/>
              <w:widowControl w:val="false"/>
              <w:overflowPunct w:val="true"/>
              <w:textAlignment w:val="baselin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  подготовка специалистов к деятельности с детьми в условиях развивающей зональной комнаты;</w:t>
            </w:r>
          </w:p>
          <w:p>
            <w:pPr>
              <w:pStyle w:val="Normal"/>
              <w:widowControl w:val="false"/>
              <w:overflowPunct w:val="true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трансляция опыта работы с детьми ограниченными возможностями.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Iauiue"/>
              <w:widowControl w:val="fals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1.5. Целевые группы</w:t>
            </w:r>
          </w:p>
          <w:p>
            <w:pPr>
              <w:pStyle w:val="Iauiue"/>
              <w:widowControl w:val="false"/>
              <w:rPr>
                <w:i/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Iauiue"/>
              <w:widowControl w:val="false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 дети- инвалиды и дети с ограниченными возможностями</w:t>
            </w:r>
          </w:p>
          <w:p>
            <w:pPr>
              <w:pStyle w:val="Iauiue"/>
              <w:widowControl w:val="false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  родители  (законные представители), воспитывающие детей-инвалидов  и детей с ограниченными возможностями здоровья;</w:t>
            </w:r>
          </w:p>
          <w:p>
            <w:pPr>
              <w:pStyle w:val="Iauiue"/>
              <w:widowControl w:val="false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-дети, которые посещают различные учреждения, в том числе и религиозные учреждения.</w:t>
            </w:r>
          </w:p>
          <w:p>
            <w:pPr>
              <w:pStyle w:val="Iauiue"/>
              <w:widowControl w:val="fals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1.6. Территория </w:t>
            </w:r>
            <w:r>
              <w:rPr>
                <w:sz w:val="24"/>
                <w:szCs w:val="24"/>
              </w:rPr>
              <w:t>реализации проекта</w:t>
            </w:r>
          </w:p>
          <w:p>
            <w:pPr>
              <w:pStyle w:val="Style29"/>
              <w:widowControl w:val="false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Iauiue"/>
              <w:widowControl w:val="false"/>
              <w:rPr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Республика Татарстан, Кукморский муниципальный район.</w:t>
              <w:br/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Iauiue"/>
              <w:widowControl w:val="fals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1.7. Ожидаемые количественные результаты реализации проекта</w:t>
            </w:r>
          </w:p>
          <w:p>
            <w:pPr>
              <w:pStyle w:val="Iauiue"/>
              <w:widowControl w:val="false"/>
              <w:rPr>
                <w:i/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Iauiue"/>
              <w:widowControl w:val="false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проведение  мероприятий по реализации проекта;</w:t>
            </w:r>
          </w:p>
          <w:p>
            <w:pPr>
              <w:pStyle w:val="Iauiue"/>
              <w:widowControl w:val="false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- создание  различных зон:</w:t>
            </w:r>
          </w:p>
          <w:p>
            <w:pPr>
              <w:pStyle w:val="Iauiue"/>
              <w:widowControl w:val="false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зона УПЖ (упражнения практической жизни);</w:t>
            </w:r>
          </w:p>
          <w:p>
            <w:pPr>
              <w:pStyle w:val="Iauiue"/>
              <w:widowControl w:val="false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зона работы с сенсорными материалами;</w:t>
            </w:r>
          </w:p>
          <w:p>
            <w:pPr>
              <w:pStyle w:val="Iauiue"/>
              <w:widowControl w:val="false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зона развития речи;</w:t>
            </w:r>
          </w:p>
          <w:p>
            <w:pPr>
              <w:pStyle w:val="Iauiue"/>
              <w:widowControl w:val="false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зона математики;</w:t>
            </w:r>
          </w:p>
          <w:p>
            <w:pPr>
              <w:pStyle w:val="Iauiue"/>
              <w:widowControl w:val="false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зона формирования представлений об окружающем мире:</w:t>
            </w:r>
          </w:p>
          <w:p>
            <w:pPr>
              <w:pStyle w:val="Iauiue"/>
              <w:widowControl w:val="false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- создание и апробирование  программы  по использованию зон по системе М. Монтессори;</w:t>
            </w:r>
          </w:p>
          <w:p>
            <w:pPr>
              <w:pStyle w:val="Iauiue"/>
              <w:widowControl w:val="false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- обучение родителей реабилитационным навыкам, а также методам ухода за детьми- инвалидами и детьми с ограниченными возможностями здоровья и общению с ними;</w:t>
            </w:r>
          </w:p>
          <w:p>
            <w:pPr>
              <w:pStyle w:val="Iauiue"/>
              <w:widowControl w:val="false"/>
              <w:rPr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- создание портфолио достижений семей, отражающих  успехи детей - участников проекта.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Iauiue"/>
              <w:widowControl w:val="fals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1.8. Ожидаемые качественные результаты реализации проекта</w:t>
            </w:r>
          </w:p>
          <w:p>
            <w:pPr>
              <w:pStyle w:val="Iauiue"/>
              <w:widowControl w:val="false"/>
              <w:spacing w:before="0" w:after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развитие когнитивных функций ребенка;</w:t>
            </w:r>
          </w:p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социализация детей-инвалидов раннего возраста в общество здоровых сверстников;</w:t>
            </w:r>
          </w:p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-снижение детской инвалидности;</w:t>
            </w:r>
          </w:p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накопление сенсорного опыта ребенка;</w:t>
            </w:r>
          </w:p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-развитие у детей практических, культурно-гигиенических навыков;</w:t>
            </w:r>
          </w:p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развитие крупной и мелкой моторики у детей;</w:t>
            </w:r>
          </w:p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-развитие речи ребенка;</w:t>
            </w:r>
          </w:p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расширение представлений ребенка об окружающем мире;</w:t>
            </w:r>
          </w:p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внедрение эффективных адаптированных инновационных программ;</w:t>
            </w:r>
          </w:p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распространение на территории реализации проекта современных моделей успешной социализации детей;</w:t>
            </w:r>
          </w:p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-повышение квалификации педагогов, включенных в проект;</w:t>
            </w:r>
          </w:p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пополнение материально- технической базы;</w:t>
            </w:r>
          </w:p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-распространение  эффективных результатов  проекта и определение  дальнейших  перспектив работы с участием специалистов и родителей (законных представителей).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1.9. Исполнители мероприятий проекта</w:t>
            </w:r>
          </w:p>
          <w:p>
            <w:pPr>
              <w:pStyle w:val="Normal"/>
              <w:widowControl w:val="false"/>
              <w:rPr>
                <w:i/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Iauiue"/>
              <w:widowControl w:val="false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Государственное автономное учреждение социального обслуживания  «Реабилитационный центр для детей и подростков с ограниченными возможностями МТЗ и СЗ РТ «Милосердие» в Кукморском муниципальном районе» (ГАУСО РЦ «Милосердие»).</w:t>
            </w:r>
          </w:p>
          <w:p>
            <w:pPr>
              <w:pStyle w:val="Iauiue"/>
              <w:widowControl w:val="false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val="ru-RU"/>
              </w:rPr>
              <w:t>Юридическое лицо Фазлеева Роза Фатыховна.</w:t>
            </w:r>
          </w:p>
          <w:p>
            <w:pPr>
              <w:pStyle w:val="Iauiue"/>
              <w:widowControl w:val="false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val="ru-RU"/>
              </w:rPr>
              <w:t>Создание материально-технических и кадровых условий для реализации проекта.</w:t>
            </w:r>
          </w:p>
          <w:p>
            <w:pPr>
              <w:pStyle w:val="Iauiue"/>
              <w:widowControl w:val="false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</w:r>
          </w:p>
          <w:p>
            <w:pPr>
              <w:pStyle w:val="Iauiue"/>
              <w:widowControl w:val="false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МУ «Управление образования Исполнительного комитета Кукморского муниципального района РТ»</w:t>
            </w:r>
          </w:p>
          <w:tbl>
            <w:tblPr>
              <w:tblW w:w="5454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180" w:type="dxa"/>
                <w:right w:w="180" w:type="dxa"/>
              </w:tblCellMar>
              <w:tblLook w:val="04a0" w:noHBand="0" w:noVBand="1" w:firstColumn="1" w:lastRow="0" w:lastColumn="0" w:firstRow="1"/>
            </w:tblPr>
            <w:tblGrid>
              <w:gridCol w:w="5454"/>
            </w:tblGrid>
            <w:tr>
              <w:trPr>
                <w:trHeight w:val="5256" w:hRule="atLeast"/>
              </w:trPr>
              <w:tc>
                <w:tcPr>
                  <w:tcW w:w="5454" w:type="dxa"/>
                  <w:tcBorders/>
                </w:tcPr>
                <w:p>
                  <w:pPr>
                    <w:pStyle w:val="Iauiue"/>
                    <w:widowControl w:val="false"/>
                    <w:rPr>
                      <w:bCs/>
                      <w:iCs/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val="ru-RU"/>
                    </w:rPr>
                    <w:t>Файзутдинова Рушания Салимулловна, методист по дошкольному обучению МБУ ИМЦ г. Кукмор Кукморского муниципального района.</w:t>
                  </w:r>
                </w:p>
                <w:p>
                  <w:pPr>
                    <w:pStyle w:val="Iauiue"/>
                    <w:widowControl w:val="false"/>
                    <w:rPr>
                      <w:bCs/>
                      <w:iCs/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Iauiue"/>
                    <w:widowControl w:val="false"/>
                    <w:rPr>
                      <w:bCs/>
                      <w:iCs/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val="ru-RU"/>
                    </w:rPr>
                    <w:t>Консультативная помощь, разработка адаптированных программ.</w:t>
                  </w:r>
                </w:p>
                <w:p>
                  <w:pPr>
                    <w:pStyle w:val="Iauiue"/>
                    <w:widowControl w:val="false"/>
                    <w:rPr>
                      <w:bCs/>
                      <w:iCs/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Iauiue"/>
                    <w:widowControl w:val="false"/>
                    <w:rPr>
                      <w:bCs/>
                      <w:iCs/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val="ru-RU"/>
                    </w:rPr>
                    <w:t>Государственное автономное учреждение здравоохранения «Кукморской ЦРБ»</w:t>
                  </w:r>
                </w:p>
                <w:p>
                  <w:pPr>
                    <w:pStyle w:val="Iauiue"/>
                    <w:widowControl w:val="false"/>
                    <w:rPr>
                      <w:bCs/>
                      <w:iCs/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val="ru-RU"/>
                    </w:rPr>
                    <w:t>Мирзина Флюра Гиниятовна, врач-педиатр.</w:t>
                  </w:r>
                </w:p>
                <w:p>
                  <w:pPr>
                    <w:pStyle w:val="Iauiue"/>
                    <w:widowControl w:val="false"/>
                    <w:rPr>
                      <w:bCs/>
                      <w:iCs/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Iauiue"/>
                    <w:widowControl w:val="false"/>
                    <w:rPr>
                      <w:bCs/>
                      <w:iCs/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val="ru-RU"/>
                    </w:rPr>
                    <w:t>Консультативная помощь в медицинских, диагностических  вопросах, совместная реализация программы раннего вмешательства.</w:t>
                  </w:r>
                </w:p>
                <w:p>
                  <w:pPr>
                    <w:pStyle w:val="Iauiue"/>
                    <w:widowControl w:val="false"/>
                    <w:rPr>
                      <w:bCs/>
                      <w:iCs/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Iauiue"/>
                    <w:widowControl w:val="false"/>
                    <w:rPr>
                      <w:bCs/>
                      <w:iCs/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val="ru-RU"/>
                    </w:rPr>
                    <w:t>"Управление по делам молодежи и спорту Исполнительного комитета Кукморского муниципального района".</w:t>
                  </w:r>
                </w:p>
                <w:p>
                  <w:pPr>
                    <w:pStyle w:val="Iauiue"/>
                    <w:widowControl w:val="false"/>
                    <w:rPr>
                      <w:bCs/>
                      <w:iCs/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val="ru-RU"/>
                    </w:rPr>
                    <w:t>Шарафиева Светлана  Павловна, заместитель начальника.</w:t>
                  </w:r>
                </w:p>
                <w:p>
                  <w:pPr>
                    <w:pStyle w:val="Iauiue"/>
                    <w:widowControl w:val="false"/>
                    <w:rPr>
                      <w:bCs/>
                      <w:iCs/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val="ru-RU"/>
                    </w:rPr>
                    <w:t>Привлечение волонтеров в реализацию проекта.</w:t>
                  </w:r>
                </w:p>
              </w:tc>
            </w:tr>
          </w:tbl>
          <w:p>
            <w:pPr>
              <w:pStyle w:val="Iauiue"/>
              <w:widowControl w:val="fals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Iauiue"/>
              <w:widowControl w:val="fals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1.10. Объем и источники финансирования проекта</w:t>
            </w:r>
          </w:p>
          <w:p>
            <w:pPr>
              <w:pStyle w:val="Iauiue"/>
              <w:widowControl w:val="false"/>
              <w:rPr>
                <w:i/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средств, необходимых для реализации мероприятий проекта, (всего) – 1 855 000 рублей, в том числе: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>
              <w:rPr>
                <w:sz w:val="24"/>
                <w:szCs w:val="24"/>
                <w:lang w:eastAsia="en-US"/>
              </w:rPr>
              <w:t>объем средств гранта, запрашиваемых на реализацию мероприятий проекта,-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1 500 000рублей;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объем собственных средств заявителя, направляемых на реализацию мероприятий проекта, – 295 000рублей;</w:t>
            </w:r>
          </w:p>
          <w:p>
            <w:pPr>
              <w:pStyle w:val="Normal"/>
              <w:widowControl w:val="false"/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привлеченных (благотворительных, спонсорских) средств, поступивших от сторонних организаций или граждан на реализацию мероприятий проекта, – 60 000 рублей.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Iauiue"/>
              <w:widowControl w:val="fals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ФИО и должность автора проекта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45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Газизуллина Ильмира Ильфаровна, Яковлева Гузель Василовна, – воспитатели</w:t>
            </w:r>
          </w:p>
        </w:tc>
      </w:tr>
    </w:tbl>
    <w:p>
      <w:pPr>
        <w:pStyle w:val="Iauiue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b/>
          <w:szCs w:val="28"/>
        </w:rPr>
        <w:t>2. Информация о заявителе</w:t>
      </w:r>
    </w:p>
    <w:p>
      <w:pPr>
        <w:pStyle w:val="Normal"/>
        <w:spacing w:lineRule="auto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1488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9355"/>
      </w:tblGrid>
      <w:tr>
        <w:trPr>
          <w:trHeight w:val="419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заявителя 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contextualSpacing/>
              <w:jc w:val="left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auiue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 xml:space="preserve">Государственное автономное учреждение социального обслуживания  «Реабилитационный центр для детей и подростков с ограниченными возможностями МТЗ и СЗ РТ «Милосердие» в Кукморском муниципальном районе» </w:t>
            </w:r>
          </w:p>
          <w:p>
            <w:pPr>
              <w:pStyle w:val="Normal"/>
              <w:spacing w:lineRule="auto" w:line="240"/>
              <w:jc w:val="left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411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Сокращенное наименование </w:t>
            </w:r>
          </w:p>
          <w:p>
            <w:pPr>
              <w:pStyle w:val="Normal"/>
              <w:widowControl w:val="false"/>
              <w:autoSpaceDE w:val="false"/>
              <w:spacing w:lineRule="auto" w:line="24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iCs/>
                <w:sz w:val="24"/>
                <w:szCs w:val="24"/>
              </w:rPr>
              <w:t>ГАУСО РЦДПОВ «Милосердие»</w:t>
            </w:r>
          </w:p>
        </w:tc>
      </w:tr>
      <w:tr>
        <w:trPr>
          <w:trHeight w:val="417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/>
              <w:jc w:val="left"/>
              <w:rPr/>
            </w:pPr>
            <w:r>
              <w:rPr>
                <w:sz w:val="24"/>
                <w:szCs w:val="24"/>
                <w:lang w:eastAsia="en-US"/>
              </w:rPr>
              <w:t>Адрес заявителя (место нахождения)</w:t>
            </w:r>
          </w:p>
          <w:p>
            <w:pPr>
              <w:pStyle w:val="Normal"/>
              <w:widowControl w:val="false"/>
              <w:autoSpaceDE w:val="false"/>
              <w:spacing w:lineRule="auto" w:line="24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 xml:space="preserve">Республика Татарстан, Кукморский район, г. Кукмор, ул. Рабочий переулок, д. 4. </w:t>
            </w:r>
          </w:p>
        </w:tc>
      </w:tr>
      <w:tr>
        <w:trPr>
          <w:trHeight w:val="686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Адрес для отправки корреспонденции</w:t>
            </w:r>
            <w:r>
              <w:rPr>
                <w:rStyle w:val="Style17"/>
                <w:sz w:val="24"/>
                <w:szCs w:val="24"/>
                <w:vertAlign w:val="superscript"/>
              </w:rPr>
              <w:footnoteReference w:id="2"/>
            </w:r>
            <w:r>
              <w:rPr>
                <w:sz w:val="24"/>
                <w:szCs w:val="24"/>
              </w:rPr>
              <w:t xml:space="preserve"> (почтовый)</w:t>
            </w:r>
          </w:p>
          <w:p>
            <w:pPr>
              <w:pStyle w:val="Normal"/>
              <w:spacing w:lineRule="auto" w:line="240"/>
              <w:jc w:val="left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Республика Татарстан, Кукморский район, г. Кукмор, ул. Рабочий переулок, д. 4,</w:t>
            </w:r>
            <w:r>
              <w:rPr>
                <w:color w:val="C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422110</w:t>
            </w:r>
          </w:p>
        </w:tc>
      </w:tr>
      <w:tr>
        <w:trPr>
          <w:trHeight w:val="684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заявителя, подписывающий заявку и ответственный за обеспечение реализации проекта</w:t>
            </w:r>
          </w:p>
          <w:p>
            <w:pPr>
              <w:pStyle w:val="Normal"/>
              <w:spacing w:lineRule="auto" w:line="240"/>
              <w:jc w:val="left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 xml:space="preserve">Фазлеева Роза Фатыховна, директор, тел. (84364)28221, </w:t>
            </w:r>
            <w:r>
              <w:rPr>
                <w:sz w:val="24"/>
                <w:szCs w:val="24"/>
                <w:lang w:val="en-US"/>
              </w:rPr>
              <w:t>reabkuk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>
        <w:trPr>
          <w:trHeight w:val="411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проекта</w:t>
            </w:r>
          </w:p>
          <w:p>
            <w:pPr>
              <w:pStyle w:val="Normal"/>
              <w:widowControl w:val="false"/>
              <w:autoSpaceDE w:val="false"/>
              <w:spacing w:lineRule="auto" w:line="240"/>
              <w:jc w:val="left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Газизуллина Ильмира Ильфаровна, воспитатель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Яковлева Гузал Василовна, воспитатель</w:t>
            </w:r>
          </w:p>
        </w:tc>
      </w:tr>
      <w:tr>
        <w:trPr>
          <w:trHeight w:val="417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 заявителя</w:t>
            </w:r>
          </w:p>
          <w:p>
            <w:pPr>
              <w:pStyle w:val="Normal"/>
              <w:widowControl w:val="false"/>
              <w:autoSpaceDE w:val="false"/>
              <w:spacing w:lineRule="auto" w:line="240"/>
              <w:jc w:val="left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Ибрагимова Миляуша Рафаэловна, </w:t>
            </w:r>
            <w:r>
              <w:rPr>
                <w:sz w:val="24"/>
                <w:szCs w:val="24"/>
              </w:rPr>
              <w:t>(84364)26078</w:t>
            </w:r>
          </w:p>
        </w:tc>
      </w:tr>
      <w:tr>
        <w:trPr>
          <w:trHeight w:val="423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auiue"/>
              <w:widowControl w:val="false"/>
              <w:spacing w:before="0" w:after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ИНН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spacing w:before="100" w:after="10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1623004020</w:t>
            </w:r>
          </w:p>
        </w:tc>
      </w:tr>
      <w:tr>
        <w:trPr>
          <w:trHeight w:val="401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auiue"/>
              <w:widowControl w:val="false"/>
              <w:spacing w:before="0" w:after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КПП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162301001</w:t>
            </w:r>
          </w:p>
        </w:tc>
      </w:tr>
      <w:tr>
        <w:trPr>
          <w:trHeight w:val="435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auiue"/>
              <w:widowControl w:val="false"/>
              <w:spacing w:before="0" w:after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ОГРН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1021607752528</w:t>
            </w:r>
          </w:p>
        </w:tc>
      </w:tr>
      <w:tr>
        <w:trPr>
          <w:trHeight w:val="413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auiue"/>
              <w:widowControl w:val="false"/>
              <w:spacing w:before="0" w:after="0"/>
              <w:contextualSpacing/>
              <w:rPr/>
            </w:pPr>
            <w:r>
              <w:rPr>
                <w:sz w:val="24"/>
                <w:szCs w:val="24"/>
                <w:lang w:val="ru-RU"/>
              </w:rPr>
              <w:t xml:space="preserve">ОКПО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43814457</w:t>
            </w:r>
          </w:p>
        </w:tc>
      </w:tr>
      <w:tr>
        <w:trPr>
          <w:trHeight w:val="405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auiue"/>
              <w:widowControl w:val="false"/>
              <w:spacing w:before="0" w:after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ОКТМО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92633151</w:t>
            </w:r>
          </w:p>
        </w:tc>
      </w:tr>
      <w:tr>
        <w:trPr>
          <w:trHeight w:val="424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auiue"/>
              <w:widowControl w:val="false"/>
              <w:spacing w:before="0" w:after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ОКВЭД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85.31</w:t>
            </w:r>
          </w:p>
        </w:tc>
      </w:tr>
      <w:tr>
        <w:trPr>
          <w:trHeight w:val="417" w:hRule="atLeast"/>
        </w:trPr>
        <w:tc>
          <w:tcPr>
            <w:tcW w:w="1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реквизиты:</w:t>
            </w:r>
          </w:p>
        </w:tc>
      </w:tr>
      <w:tr>
        <w:trPr>
          <w:trHeight w:val="423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auiue"/>
              <w:widowControl w:val="false"/>
              <w:spacing w:before="0" w:after="0"/>
              <w:contextualSpacing/>
              <w:rPr/>
            </w:pPr>
            <w:r>
              <w:rPr>
                <w:sz w:val="24"/>
                <w:szCs w:val="24"/>
                <w:lang w:val="ru-RU"/>
              </w:rPr>
              <w:t>Наименование получателя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auiue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 xml:space="preserve">Государственное автономное учреждение социального обслуживания  «Реабилитационный центр для детей и подростков с ограниченными возможностями МТЗ и СЗ РТ «Милосердие» в Кукморском муниципальном районе» </w:t>
            </w:r>
          </w:p>
          <w:p>
            <w:pPr>
              <w:pStyle w:val="Normal"/>
              <w:spacing w:lineRule="auto" w:line="240"/>
              <w:jc w:val="left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 xml:space="preserve">(л/с № </w:t>
            </w:r>
            <w:r>
              <w:rPr>
                <w:i/>
                <w:sz w:val="24"/>
                <w:szCs w:val="24"/>
              </w:rPr>
              <w:t>(указывается л/с заявителя)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ЛАВ 23716004-РЦДМилос</w:t>
            </w:r>
          </w:p>
        </w:tc>
      </w:tr>
      <w:tr>
        <w:trPr>
          <w:trHeight w:val="448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Арский филиал ДО «Кукморский №1»ПАО «Ак Барс» Банк</w:t>
            </w:r>
          </w:p>
        </w:tc>
      </w:tr>
      <w:tr>
        <w:trPr>
          <w:trHeight w:val="427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р/с № 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spacing w:before="100" w:after="10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р/с 40601810700023000003</w:t>
            </w:r>
          </w:p>
          <w:p>
            <w:pPr>
              <w:pStyle w:val="Normal"/>
              <w:spacing w:lineRule="auto" w:line="24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491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 xml:space="preserve">корр. счет №  </w:t>
            </w:r>
            <w:r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30101810000000000805</w:t>
            </w:r>
          </w:p>
        </w:tc>
      </w:tr>
      <w:tr>
        <w:trPr>
          <w:trHeight w:val="541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3"/>
              <w:spacing w:before="100" w:after="10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049205805</w:t>
            </w:r>
          </w:p>
          <w:p>
            <w:pPr>
              <w:pStyle w:val="Normal"/>
              <w:spacing w:lineRule="auto" w:line="24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265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716100311301100506222411110124100320102112001110</w:t>
            </w:r>
          </w:p>
        </w:tc>
      </w:tr>
      <w:tr>
        <w:trPr>
          <w:trHeight w:val="694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Представленность заявителя в сети Интернет </w:t>
            </w:r>
          </w:p>
          <w:p>
            <w:pPr>
              <w:pStyle w:val="Normal"/>
              <w:spacing w:lineRule="auto" w:line="240"/>
              <w:jc w:val="left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(официальный сайт; группы в социальных сетях)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976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  <w:p>
            <w:pPr>
              <w:pStyle w:val="Normal"/>
              <w:spacing w:lineRule="auto" w:line="240" w:before="0" w:after="0"/>
              <w:contextualSpacing/>
              <w:jc w:val="left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reabkuk@mail.ru</w:t>
            </w:r>
          </w:p>
        </w:tc>
      </w:tr>
      <w:tr>
        <w:trPr>
          <w:trHeight w:val="1429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заявителя по реализации социально значимых проектов (за последние 3 года)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contextualSpacing/>
              <w:jc w:val="left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Исполнитель ГАУСО РЦДПОВ «Милосердие» имеет богатый опыт реализации социальных проектов в области социальной адаптации и интеграции детей- инвалидов, располагает соответствующей материально-технической базой, коррекционными кабинетами, реабилитационным оборудованием. За 20 лет деятельности в РЦ «Милосердие» сформировался штат грамотных многопрофильных специалистов по реабилитации детей-инвалидов.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 за 2016-2018 гг.:</w:t>
            </w:r>
          </w:p>
          <w:p>
            <w:pPr>
              <w:pStyle w:val="Style33"/>
              <w:jc w:val="both"/>
              <w:rPr>
                <w:color w:val="000000"/>
              </w:rPr>
            </w:pPr>
            <w:r>
              <w:rPr>
                <w:color w:val="000000"/>
              </w:rPr>
              <w:t>1.Республиканский конкурс социальных проектов «Общественная инициатива»,номинация «Новые горизонты в предоставлении социальных услуг в сфере социального обслуживания пожилых граждан,инвалидов, в том числе детей –инвалидов», проект «Теплицы детям с ограниченными возможностями» (40 т.р.)</w:t>
            </w:r>
          </w:p>
          <w:p>
            <w:pPr>
              <w:pStyle w:val="Style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Результат: закуплена и установлена теплица для овощей, в которой дети занимаются выращиванием культурных растений. </w:t>
            </w:r>
          </w:p>
          <w:p>
            <w:pPr>
              <w:pStyle w:val="Style33"/>
              <w:jc w:val="both"/>
              <w:rPr>
                <w:color w:val="000000"/>
              </w:rPr>
            </w:pPr>
            <w:r>
              <w:rPr>
                <w:color w:val="000000"/>
              </w:rPr>
              <w:t>2. Конкурс социальных и культурных проектов ПАО «ЛУКОЙЛ» проект «Теплицы детям с ограниченными возможностями» (47 т.р.)</w:t>
            </w:r>
          </w:p>
          <w:p>
            <w:pPr>
              <w:pStyle w:val="Style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Результат: закуплена и установлена теплица для декоративных растений, в которой дети занимаются выращиванием цветов.  </w:t>
            </w:r>
          </w:p>
          <w:p>
            <w:pPr>
              <w:pStyle w:val="Style33"/>
              <w:jc w:val="both"/>
              <w:rPr>
                <w:color w:val="000000"/>
              </w:rPr>
            </w:pPr>
            <w:r>
              <w:rPr>
                <w:color w:val="000000"/>
              </w:rPr>
              <w:t>3. Конкурс социальных и культурных проектов ПАО «ЛУКОЙЛ», номинация «Духовность и культура», проект «Наши руки не для скуки» (создание  творческой мастерской по изготовлению сувенирной продукции с  использованием национально-регионального компонента детьми с ограниченными возможностями) (52, 5 т.р.)</w:t>
            </w:r>
          </w:p>
          <w:p>
            <w:pPr>
              <w:pStyle w:val="Style33"/>
              <w:jc w:val="both"/>
              <w:rPr/>
            </w:pPr>
            <w:r>
              <w:rPr>
                <w:color w:val="000000"/>
              </w:rPr>
              <w:t xml:space="preserve">Результат: на приобретенном оборудовании (вышивальная машина) дети изготавливают сувениры с национальной вышивкой. </w:t>
            </w:r>
          </w:p>
          <w:p>
            <w:pPr>
              <w:pStyle w:val="Style33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4. Республиканский конкурс «Общественная инициатива 2018» проект «Угол зрения «Зоркие глазки». (31 т.р.)</w:t>
            </w:r>
          </w:p>
          <w:p>
            <w:pPr>
              <w:pStyle w:val="Style33"/>
              <w:jc w:val="both"/>
              <w:rPr/>
            </w:pPr>
            <w:r>
              <w:rPr>
                <w:color w:val="000000"/>
              </w:rPr>
              <w:t>Результат: приобретен аппарат</w:t>
            </w:r>
            <w:r>
              <w:rPr/>
              <w:t xml:space="preserve"> цветоимпульсной терапии для улучшения зрения  «Нейро доктор».</w:t>
            </w:r>
          </w:p>
          <w:p>
            <w:pPr>
              <w:pStyle w:val="Style33"/>
              <w:rPr>
                <w:color w:val="000000"/>
              </w:rPr>
            </w:pPr>
            <w:r>
              <w:rPr>
                <w:color w:val="000000"/>
              </w:rPr>
              <w:t>5. Конкурс социальных и культурных проектов ПАО «ЛУКОЙЛ» проект «Маленький Петергоф» (100 т.р.)</w:t>
            </w:r>
          </w:p>
          <w:p>
            <w:pPr>
              <w:pStyle w:val="Style33"/>
              <w:spacing w:before="100" w:after="100"/>
              <w:rPr/>
            </w:pPr>
            <w:r>
              <w:rPr>
                <w:color w:val="000000"/>
              </w:rPr>
              <w:t>Результат: оборудована зона отдыха для детей с фонтаном, качелями и беседкой для отдыха.</w:t>
            </w:r>
          </w:p>
        </w:tc>
      </w:tr>
    </w:tbl>
    <w:p>
      <w:pPr>
        <w:pStyle w:val="Normal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Iauiue"/>
        <w:jc w:val="both"/>
        <w:rPr/>
      </w:pPr>
      <w:r>
        <w:rPr>
          <w:sz w:val="24"/>
          <w:szCs w:val="24"/>
          <w:lang w:val="ru-RU"/>
        </w:rPr>
        <w:t xml:space="preserve">        </w:t>
      </w:r>
      <w:r>
        <w:rPr>
          <w:sz w:val="24"/>
          <w:szCs w:val="24"/>
          <w:lang w:val="ru-RU"/>
        </w:rPr>
        <w:t xml:space="preserve">Настоящей заявкой подтверждаем, что </w:t>
      </w:r>
      <w:r>
        <w:rPr>
          <w:bCs/>
          <w:iCs/>
          <w:sz w:val="24"/>
          <w:szCs w:val="24"/>
          <w:lang w:val="ru-RU"/>
        </w:rPr>
        <w:t xml:space="preserve">Государственное автономное учреждение социального обслуживания  «Реабилитационный центр для детей и подростков с ограниченными возможностями МТЗ и СЗ РТ «Милосердие» в Кукморском муниципальном районе» </w:t>
      </w:r>
      <w:r>
        <w:rPr>
          <w:sz w:val="24"/>
          <w:szCs w:val="24"/>
          <w:lang w:val="ru-RU"/>
        </w:rPr>
        <w:t xml:space="preserve">  не находится в процессе ликвидации, а также отсутствует решение арбитражного суда о признании  </w:t>
      </w:r>
      <w:r>
        <w:rPr>
          <w:bCs/>
          <w:iCs/>
          <w:sz w:val="24"/>
          <w:szCs w:val="24"/>
          <w:lang w:val="ru-RU"/>
        </w:rPr>
        <w:t>ГАУСО РЦДПОВ «Милосердие»</w:t>
      </w:r>
      <w:r>
        <w:rPr>
          <w:sz w:val="24"/>
          <w:szCs w:val="24"/>
          <w:lang w:val="ru-RU"/>
        </w:rPr>
        <w:t xml:space="preserve"> банкротом и об открытии конкурсного производства. Деятельность </w:t>
      </w:r>
      <w:r>
        <w:rPr>
          <w:bCs/>
          <w:iCs/>
          <w:sz w:val="24"/>
          <w:szCs w:val="24"/>
          <w:lang w:val="ru-RU"/>
        </w:rPr>
        <w:t>ГАУСО РЦДПОВ «Милосердие»</w:t>
      </w:r>
      <w:r>
        <w:rPr>
          <w:sz w:val="24"/>
          <w:szCs w:val="24"/>
          <w:lang w:val="ru-RU"/>
        </w:rPr>
        <w:t xml:space="preserve"> не приостановлена, отсутствует задолженность по начисленным налогам, сборам и иным обязательным платежам в бюджеты любого уровня или государственные внебюджетные фонды.</w:t>
      </w:r>
    </w:p>
    <w:p>
      <w:pPr>
        <w:pStyle w:val="Normal"/>
        <w:spacing w:lineRule="auto" w:line="240"/>
        <w:ind w:firstLine="426"/>
        <w:rPr/>
      </w:pPr>
      <w:r>
        <w:rPr>
          <w:sz w:val="24"/>
          <w:szCs w:val="24"/>
        </w:rPr>
        <w:t xml:space="preserve">В отношении </w:t>
      </w:r>
      <w:r>
        <w:rPr>
          <w:bCs/>
          <w:iCs/>
          <w:sz w:val="24"/>
          <w:szCs w:val="24"/>
        </w:rPr>
        <w:t>ГАУСО РЦДПОВ «Милосердие»</w:t>
      </w:r>
      <w:r>
        <w:rPr>
          <w:sz w:val="24"/>
          <w:szCs w:val="24"/>
        </w:rPr>
        <w:t xml:space="preserve"> отсутствуют сведения в реестре недобросовестных поставщиков, предусмотренном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г. № 223-ФЗ «О закупках товаров, работ, услуг отдельными видами юридических лиц».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bCs/>
          <w:iCs/>
          <w:sz w:val="24"/>
          <w:szCs w:val="24"/>
        </w:rPr>
        <w:t>Директор ГАУСО РЦДПОВ «Милосердие»</w:t>
      </w:r>
    </w:p>
    <w:p>
      <w:pPr>
        <w:pStyle w:val="Normal"/>
        <w:tabs>
          <w:tab w:val="clear" w:pos="708"/>
          <w:tab w:val="left" w:pos="1740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40" w:before="0" w:after="0"/>
        <w:contextualSpacing/>
        <w:rPr/>
      </w:pPr>
      <w:r>
        <w:rPr>
          <w:sz w:val="24"/>
          <w:szCs w:val="24"/>
        </w:rPr>
        <w:t>_________________   ( Фазлеева Р.Ф.)</w:t>
      </w:r>
    </w:p>
    <w:p>
      <w:pPr>
        <w:pStyle w:val="Normal"/>
        <w:spacing w:lineRule="auto" w:line="240" w:before="0" w:after="0"/>
        <w:contextualSpacing/>
        <w:rPr/>
      </w:pPr>
      <w:r>
        <w:rPr>
          <w:sz w:val="24"/>
          <w:szCs w:val="24"/>
        </w:rPr>
        <w:t xml:space="preserve">          </w:t>
      </w:r>
      <w:r>
        <w:rPr>
          <w:sz w:val="20"/>
        </w:rPr>
        <w:t xml:space="preserve">(подпись)               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b/>
          <w:szCs w:val="28"/>
        </w:rPr>
        <w:t>3. Описание проекта</w:t>
      </w:r>
    </w:p>
    <w:p>
      <w:pPr>
        <w:pStyle w:val="Normal"/>
        <w:spacing w:lineRule="atLeast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1488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9355"/>
      </w:tblGrid>
      <w:tr>
        <w:trPr>
          <w:trHeight w:val="1875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Обоснование проблем, требующих решения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рамках проекта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05" w:leader="none"/>
              </w:tabs>
              <w:spacing w:lineRule="auto" w:line="276" w:before="0" w:after="200"/>
              <w:ind w:firstLine="709"/>
              <w:rPr/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Актуальность проекта обусловлена сохранением в стране негативной тенденции – устойчивостью количества детей-инвалидов в детской популяции. Особую обеспокоенность вызывает увеличение в структуре первичной инвалидности доли детей раннего возраста. Семьи, имеющие детей-инвалидов, являются одной из самых уязвимых категорий нашего общества, так как, с одной стороны, эти семьи нередко испытывают психологическую дезадаптацию, живут замкнуто, практически находясь в социальной изоляции, с другой стороны, дети с нарушением развития в силу основного заболевания имеют, как правило, дефицит внимания, трудности в принятии существующих в обществе границ и правил, не умеют общаться со сверстниками. </w:t>
              <w:br/>
              <w:t>Предполагается, что данный проект будет осуществлять консолидацию усилий специалистов ГАУСО РЦ  «Милосердие  по профилактике детской инвалидности, по ранней помощи детям с ограниченными возможностями, детям-инвалидам и их семьям. Работа в рамках проекта позволит повысить родительскую компетенцию в вопросах воспитания и обучения детей, их информационную осведомленность, что приведет к повышению эффективности реабилитационной помощи детям, и в целом поможет улучшить качество жизни детей с нарушениями развития и членов их  семей.</w:t>
            </w:r>
          </w:p>
          <w:p>
            <w:pPr>
              <w:pStyle w:val="Normal"/>
              <w:tabs>
                <w:tab w:val="clear" w:pos="708"/>
                <w:tab w:val="left" w:pos="8505" w:leader="none"/>
              </w:tabs>
              <w:spacing w:lineRule="auto" w:line="276" w:before="0" w:after="200"/>
              <w:ind w:firstLine="709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Раннее начало комплексной помощи при активном и грамотном участии родителей в программе реабилитации будет содействовать максимально возможным достижениям в развитии ребенка, поддержанию его здоровья, а также успешной социализации и включению ребенка в образовательную среду с последующей интеграцией в общество. Активное и осознанное участие семьи в судьбе ребенка, своевременное обращение за ранней помощью позволит добиться адаптации и реализации в социуме не только детей, но и родителей, в частности матерей, на которых, как правило, ложится большая часть нагрузки по уходу за больным ребенком. </w:t>
            </w:r>
          </w:p>
          <w:p>
            <w:pPr>
              <w:pStyle w:val="Normal"/>
              <w:tabs>
                <w:tab w:val="clear" w:pos="708"/>
                <w:tab w:val="left" w:pos="8505" w:leader="none"/>
              </w:tabs>
              <w:spacing w:lineRule="auto" w:line="276" w:before="0" w:after="200"/>
              <w:ind w:firstLine="709"/>
              <w:rPr/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При разработке проекта мы учитывали тенденции социальных преобразований в обществе, запросы родителей, социума, сложившуюся ситуацию в районе. В Кукморском муниципальном  районе 260 детей-инвалидов,  что является устойчивой тенденцией, не идущей на снижение в ближайшем будущем. Существует тенденция процесса омолаживания инвалидизации детского населения как в Кукморском районе РТ, так и в целом по РФ. В Кукморском районе в  2014 году доля детей-инвалидов дошкольного возраста составляла  35%, а в 2019 году  этот показатель вырос до 40%. В городе Кукмор  отсутствует опыт функционирования групп инклюзивного образования в детских садах и оказания ранней квалифицированной психолого-педагогической  помощи в данном направлении. </w:t>
            </w:r>
          </w:p>
          <w:p>
            <w:pPr>
              <w:pStyle w:val="Normal"/>
              <w:tabs>
                <w:tab w:val="clear" w:pos="708"/>
                <w:tab w:val="left" w:pos="8505" w:leader="none"/>
              </w:tabs>
              <w:spacing w:lineRule="auto" w:line="276" w:before="0" w:after="200"/>
              <w:ind w:firstLine="709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Анализ научных исследований и педагогической практики позволил выявить ряд противоречий:</w:t>
            </w:r>
          </w:p>
          <w:p>
            <w:pPr>
              <w:pStyle w:val="Normal"/>
              <w:tabs>
                <w:tab w:val="clear" w:pos="708"/>
                <w:tab w:val="left" w:pos="8505" w:leader="none"/>
              </w:tabs>
              <w:spacing w:lineRule="auto" w:line="276" w:before="0" w:after="200"/>
              <w:ind w:firstLine="709"/>
              <w:rPr/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—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между государственными требованиями к обеспечению доступного качественного образования, в том числе для детей-инвалидов и детей с ограниченными возможностями в состоянии здоровья и отсутствием условий, обеспечивающих таковое;</w:t>
            </w:r>
          </w:p>
          <w:p>
            <w:pPr>
              <w:pStyle w:val="Normal"/>
              <w:tabs>
                <w:tab w:val="clear" w:pos="708"/>
                <w:tab w:val="left" w:pos="8505" w:leader="none"/>
              </w:tabs>
              <w:spacing w:lineRule="auto" w:line="276" w:before="0" w:after="200"/>
              <w:ind w:firstLine="709"/>
              <w:rPr/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—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между организацией обучения и воспитания детей-инвалидов и детей  с ОВЗ и недостаточной готовностью педагогов к сопровождению этих детей в условиях интеграции в массовую общеобразовательную среду.</w:t>
            </w:r>
          </w:p>
          <w:p>
            <w:pPr>
              <w:pStyle w:val="Normal"/>
              <w:tabs>
                <w:tab w:val="clear" w:pos="708"/>
                <w:tab w:val="left" w:pos="8505" w:leader="none"/>
              </w:tabs>
              <w:spacing w:lineRule="auto" w:line="276" w:before="0" w:after="200"/>
              <w:ind w:firstLine="709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—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необходимостью во внедрении инновационных технологий, позволяющих учитывать различные образовательные и медико-социальные потребности детей, и их недостаточной разработанностью.</w:t>
            </w:r>
          </w:p>
          <w:p>
            <w:pPr>
              <w:pStyle w:val="Normal"/>
              <w:tabs>
                <w:tab w:val="clear" w:pos="708"/>
                <w:tab w:val="left" w:pos="8505" w:leader="none"/>
              </w:tabs>
              <w:spacing w:lineRule="auto" w:line="276" w:before="0" w:after="200"/>
              <w:ind w:firstLine="709"/>
              <w:rPr/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Выявленные противоречия позволили определить проблему инновационной деятельности, связанную с отсутствием системы комплексного, индивидуализированного психолого-педагогического сопровождения интегрированного обучения ребенка-инвалида и ребенка с ОВЗ в образовательном пространстве массового ДОУ и не достаточной готовностью педагогов к ее реализации.</w:t>
            </w:r>
          </w:p>
          <w:p>
            <w:pPr>
              <w:pStyle w:val="Normal"/>
              <w:tabs>
                <w:tab w:val="clear" w:pos="708"/>
                <w:tab w:val="left" w:pos="8505" w:leader="none"/>
              </w:tabs>
              <w:spacing w:lineRule="auto" w:line="276" w:before="0" w:after="200"/>
              <w:ind w:firstLine="709"/>
              <w:rPr/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Таким образом, настоящий проект решает ряд важнейших социальных задач, направленных на профилактику и снижение выраженности ограничений жизнедеятельности у детей, раннюю диагностику различного рода отклонений (психологических, педагогических, физиологических), оптимальное развитие и адаптацию детей, сохранение семьи,  интеграцию семьи и ребенка в общество. </w:t>
            </w:r>
          </w:p>
          <w:p>
            <w:pPr>
              <w:pStyle w:val="Iauiue"/>
              <w:widowControl w:val="false"/>
              <w:tabs>
                <w:tab w:val="clear" w:pos="708"/>
                <w:tab w:val="left" w:pos="8505" w:leader="none"/>
              </w:tabs>
              <w:spacing w:lineRule="auto" w:line="276" w:before="0" w:after="0"/>
              <w:ind w:right="-1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Реализация проекта с использованием коррекционно-развивающего потенциала педагогики Монтессори будет осуществляться в соответствии с принципами:</w:t>
            </w:r>
          </w:p>
          <w:p>
            <w:pPr>
              <w:pStyle w:val="Iauiue"/>
              <w:widowControl w:val="false"/>
              <w:tabs>
                <w:tab w:val="clear" w:pos="708"/>
                <w:tab w:val="left" w:pos="8505" w:leader="none"/>
              </w:tabs>
              <w:spacing w:lineRule="auto" w:line="276" w:before="0" w:after="0"/>
              <w:ind w:right="-1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Iauiue"/>
              <w:widowControl w:val="false"/>
              <w:tabs>
                <w:tab w:val="clear" w:pos="708"/>
                <w:tab w:val="left" w:pos="8505" w:leader="none"/>
              </w:tabs>
              <w:spacing w:lineRule="auto" w:line="276" w:before="0" w:after="0"/>
              <w:ind w:right="-1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Принцип индивидуального подхода предполагает выбор форм, методов и средств обучения и воспитания с учетом индивидуальных образовательных потребностей каждого из детей группы.</w:t>
            </w:r>
          </w:p>
          <w:p>
            <w:pPr>
              <w:pStyle w:val="Iauiue"/>
              <w:widowControl w:val="false"/>
              <w:tabs>
                <w:tab w:val="clear" w:pos="708"/>
                <w:tab w:val="left" w:pos="8505" w:leader="none"/>
              </w:tabs>
              <w:spacing w:lineRule="auto" w:line="276" w:before="0" w:after="0"/>
              <w:ind w:right="-1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Принцип вариативной методической базы обучения и воспитания.</w:t>
            </w:r>
          </w:p>
          <w:p>
            <w:pPr>
              <w:pStyle w:val="Iauiue"/>
              <w:widowControl w:val="false"/>
              <w:tabs>
                <w:tab w:val="clear" w:pos="708"/>
                <w:tab w:val="left" w:pos="8505" w:leader="none"/>
              </w:tabs>
              <w:spacing w:lineRule="auto" w:line="276" w:before="0" w:after="0"/>
              <w:ind w:right="-1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Принцип модульной организации образовательных программ.</w:t>
            </w:r>
          </w:p>
          <w:p>
            <w:pPr>
              <w:pStyle w:val="Iauiue"/>
              <w:widowControl w:val="false"/>
              <w:tabs>
                <w:tab w:val="clear" w:pos="708"/>
                <w:tab w:val="left" w:pos="8505" w:leader="none"/>
              </w:tabs>
              <w:spacing w:lineRule="auto" w:line="276" w:before="0" w:after="0"/>
              <w:ind w:right="-1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Принцип самостоятельной активности ребенка.</w:t>
            </w:r>
          </w:p>
          <w:p>
            <w:pPr>
              <w:pStyle w:val="Iauiue"/>
              <w:widowControl w:val="false"/>
              <w:tabs>
                <w:tab w:val="clear" w:pos="708"/>
                <w:tab w:val="left" w:pos="8505" w:leader="none"/>
              </w:tabs>
              <w:spacing w:lineRule="auto" w:line="276" w:before="0" w:after="0"/>
              <w:ind w:right="-1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Принцип семейно- ориентированного сопровождения.</w:t>
            </w:r>
          </w:p>
          <w:p>
            <w:pPr>
              <w:pStyle w:val="Iauiue"/>
              <w:widowControl w:val="false"/>
              <w:tabs>
                <w:tab w:val="clear" w:pos="708"/>
                <w:tab w:val="left" w:pos="8505" w:leader="none"/>
              </w:tabs>
              <w:spacing w:lineRule="auto" w:line="276" w:before="0" w:after="0"/>
              <w:ind w:right="-1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Принцип динамического развития образовательной модели детского сада.</w:t>
            </w:r>
          </w:p>
          <w:p>
            <w:pPr>
              <w:pStyle w:val="Iauiue"/>
              <w:widowControl w:val="false"/>
              <w:tabs>
                <w:tab w:val="clear" w:pos="708"/>
                <w:tab w:val="left" w:pos="8505" w:leader="none"/>
              </w:tabs>
              <w:spacing w:lineRule="auto" w:line="276" w:before="0" w:after="0"/>
              <w:ind w:right="-1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Принцип активного взаимодействия  всех участников образовательного процесса.</w:t>
            </w:r>
          </w:p>
          <w:p>
            <w:pPr>
              <w:pStyle w:val="Iauiue"/>
              <w:widowControl w:val="false"/>
              <w:tabs>
                <w:tab w:val="clear" w:pos="708"/>
                <w:tab w:val="left" w:pos="8505" w:leader="none"/>
              </w:tabs>
              <w:spacing w:lineRule="auto" w:line="276" w:before="0" w:after="0"/>
              <w:ind w:right="-1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Принцип междисциплинарного подхода.</w:t>
            </w:r>
          </w:p>
          <w:p>
            <w:pPr>
              <w:pStyle w:val="Iauiue"/>
              <w:widowControl w:val="false"/>
              <w:tabs>
                <w:tab w:val="clear" w:pos="708"/>
                <w:tab w:val="left" w:pos="8505" w:leader="none"/>
              </w:tabs>
              <w:spacing w:lineRule="auto" w:line="276" w:before="0" w:after="0"/>
              <w:ind w:right="-1" w:firstLine="709"/>
              <w:contextualSpacing/>
              <w:jc w:val="both"/>
              <w:rPr/>
            </w:pPr>
            <w:r>
              <w:rPr>
                <w:sz w:val="24"/>
                <w:szCs w:val="24"/>
                <w:lang w:val="ru-RU"/>
              </w:rPr>
              <w:t>Принцип организации по различным заболеваниям, от 0 до 6 лет – ребенка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>
        <w:trPr>
          <w:trHeight w:val="1404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Аннотация проекта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     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Основной  идеей проекта является просветительская работа с родителями, направленная на понимание необходимости и первостепенной важности непосредственного участия семьи в реабилитационном процессе, на активное сотрудничество со специалистами реабилитационного центра «Милосердие». Ключевыми задачами являются обеспечение условий для совместного развития детей с разными психофизическими особенностями; организация развивающего пространства для всех и создание безбарьерной среды, позволяющей детям-инвалидам и детям с ОВЗ гармоничное всестороннее развитие личности; формирование толерантного сообщества детей, родителей, персонала и социального окружения. </w:t>
            </w:r>
          </w:p>
          <w:p>
            <w:pPr>
              <w:pStyle w:val="Normal"/>
              <w:spacing w:lineRule="auto" w:line="276" w:before="0" w:after="200"/>
              <w:ind w:firstLine="709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Активное участие семьи в судьбе ребенка, своевременное обращение за ранней помощью позволит добиться снижения инвалидности, адаптации и реализации в социуме не только детей, но и родителей. </w:t>
            </w:r>
          </w:p>
          <w:p>
            <w:pPr>
              <w:pStyle w:val="Normal"/>
              <w:spacing w:lineRule="auto" w:line="276" w:before="0" w:after="200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         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Работа по проекту будет  сформулирована  как система задач трех уровней: коррекционного (исправление отклонений и нарушений развития, разрешение трудностей развития); профилактического (предупреждение отклонений и трудностей в развитии); развивающего (оптимизация, стимулирование, обогащение содержания развития).</w:t>
            </w:r>
          </w:p>
          <w:p>
            <w:pPr>
              <w:pStyle w:val="Normal"/>
              <w:spacing w:lineRule="auto" w:line="276" w:before="0" w:after="200"/>
              <w:ind w:firstLine="709"/>
              <w:rPr/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Проект будет реализовываться в форме занятий с детьми, в форме  семинаров для специалистов,   мастер-классов для родителей,  составляющих в целом комплекс необходимых знаний и умений для самостоятельной работы родителей с детьми-инвалидами в домашних условиях в области психотерапии, психологии, логопедии, социальной педагогики, педагогики по методике Монтессори.  Семинары и мастер-классы будут состоять из теоретической части и практикума с последующими рекомендациями и обратной связью. Такая система  позволит родителям более осознанно подходить к реабилитационному процессу детей и своей роли в нем, получить поддержку и практические рекомендации специалистов, а также сформировать позитивный образ будущего для ребенка и семьи в целом.</w:t>
            </w:r>
          </w:p>
          <w:p>
            <w:pPr>
              <w:pStyle w:val="Normal"/>
              <w:spacing w:lineRule="auto" w:line="276" w:before="0" w:after="200"/>
              <w:ind w:firstLine="709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Моделирование  Монтессори пространства  должно обеспечивать сознательную, целенаправленную, систематически и взаимодополняющую деятельность педагогов, обучающихся, родителей, воспитателей,  направленную на психолого-педагогическую поддержку и разностороннее развитие обучающихся, включающее такие структурные компоненты как самоопределение, самопознание, самореализацию, и саморазвитие ребенка, с использованием  коррекционно-развивающего потенциала педагогики Монтессори. Это необходимо сделать для того, чтобы ребенок  научился самостоятельно приобретать знания, уметь работать с информацией, стимулировать её, видеть и решать возникающие в разных областях проблемы.</w:t>
            </w:r>
          </w:p>
          <w:p>
            <w:pPr>
              <w:pStyle w:val="Normal"/>
              <w:spacing w:lineRule="auto" w:line="276" w:before="0" w:after="200"/>
              <w:ind w:firstLine="709"/>
              <w:rPr/>
            </w:pP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«Инклюзивное» образование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— это признание ценности различий всех детей и их способности к обучению, которое ведётся тем способом, который наиболее подходит этому ребёнку. Эта гибкая система, которая учитывает потребности всех детей, не только с проблемами развития, но и разных этнических групп, пола, возраста, принадлежности к той или иной социальной группе. Система обучения подстраивается под ребёнка, а не ребёнок под систему. Преимущества получают все дети, а не какие-то особые группы, часто используются новые подходы к обучению, дети с особенностями могут находиться в группе полное время или частично, обучаясь с поддержкой и по индивидуальному учебному плану.</w:t>
            </w:r>
          </w:p>
          <w:p>
            <w:pPr>
              <w:pStyle w:val="Normal"/>
              <w:spacing w:lineRule="auto" w:line="276" w:before="0" w:after="200"/>
              <w:ind w:firstLine="709"/>
              <w:rPr/>
            </w:pP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«Интегративное» образование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предполагает пространственное «соприсутствие» детей с особенностями развития и обычных детей в  детском саду.</w:t>
            </w:r>
          </w:p>
          <w:p>
            <w:pPr>
              <w:pStyle w:val="Normal"/>
              <w:spacing w:lineRule="auto" w:line="276" w:before="0" w:after="200"/>
              <w:ind w:firstLine="709"/>
              <w:rPr/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 условиях гуманизации современного российского образования, наша инновационная деятельность осуществляется на идеях развивающего потенциала педагогики Монтессори.</w:t>
            </w:r>
          </w:p>
          <w:p>
            <w:pPr>
              <w:pStyle w:val="Normal"/>
              <w:spacing w:lineRule="auto" w:line="276" w:before="0" w:after="200"/>
              <w:ind w:firstLine="709"/>
              <w:rPr/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Курс реабилитации в реабилитационном центре ежегодно  проходят 530 детей,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имеющих инвалидность.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contextualSpacing/>
              <w:rPr>
                <w:rFonts w:eastAsia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</w:r>
          </w:p>
        </w:tc>
      </w:tr>
      <w:tr>
        <w:trPr>
          <w:trHeight w:val="1831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Ресурсное обеспечение проекта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eastAsia="Calibri"/>
                <w:b/>
                <w:i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</w:r>
          </w:p>
          <w:tbl>
            <w:tblPr>
              <w:tblW w:w="895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81"/>
              <w:gridCol w:w="1701"/>
              <w:gridCol w:w="2977"/>
            </w:tblGrid>
            <w:tr>
              <w:trPr/>
              <w:tc>
                <w:tcPr>
                  <w:tcW w:w="4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4125" w:leader="none"/>
                    </w:tabs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Наименование расходов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4125" w:leader="none"/>
                    </w:tabs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Сумма, руб.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4125" w:leader="none"/>
                    </w:tabs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Источник финансирования</w:t>
                  </w:r>
                </w:p>
              </w:tc>
            </w:tr>
            <w:tr>
              <w:trPr/>
              <w:tc>
                <w:tcPr>
                  <w:tcW w:w="4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4125" w:leader="none"/>
                    </w:tabs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Определение баз учреждений, где будет реализовываться проект:                                                                 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125" w:leader="none"/>
                    </w:tabs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- заработная плата специалистов  </w:t>
                    <w:br/>
                    <w:t xml:space="preserve">- коммунальные услуги  </w:t>
                    <w:br/>
                    <w:t>- расходы на оплату ремонтно-строительных, реставрационных  работ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125" w:leader="none"/>
                    </w:tabs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- сборка закупленного оборудования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125" w:leader="none"/>
                    </w:tabs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- почтовые расходы </w:t>
                    <w:br/>
                    <w:t xml:space="preserve">- компьютерное, мультимедийное оборудование, оргтехника </w:t>
                  </w:r>
                </w:p>
                <w:p>
                  <w:pPr>
                    <w:pStyle w:val="Normal"/>
                    <w:spacing w:lineRule="auto" w:line="240"/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4125" w:leader="none"/>
                    </w:tabs>
                    <w:snapToGrid w:val="false"/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118 000</w:t>
                  </w:r>
                </w:p>
                <w:p>
                  <w:pPr>
                    <w:pStyle w:val="Normal"/>
                    <w:rPr/>
                  </w:pPr>
                  <w:r>
                    <w:rPr>
                      <w:rFonts w:eastAsia="Calibri"/>
                      <w:sz w:val="24"/>
                      <w:szCs w:val="24"/>
                    </w:rPr>
                    <w:t>42 000</w:t>
                  </w:r>
                </w:p>
                <w:p>
                  <w:pPr>
                    <w:pStyle w:val="Normal"/>
                    <w:rPr/>
                  </w:pPr>
                  <w:r>
                    <w:rPr>
                      <w:rFonts w:eastAsia="Calibri"/>
                      <w:sz w:val="24"/>
                      <w:szCs w:val="24"/>
                    </w:rPr>
                    <w:t>80 000</w:t>
                  </w:r>
                </w:p>
                <w:p>
                  <w:pPr>
                    <w:pStyle w:val="Normal"/>
                    <w:ind w:firstLine="709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rPr/>
                  </w:pPr>
                  <w:r>
                    <w:rPr>
                      <w:rFonts w:eastAsia="Calibri"/>
                      <w:sz w:val="24"/>
                      <w:szCs w:val="24"/>
                    </w:rPr>
                    <w:t>5 000</w:t>
                  </w:r>
                </w:p>
                <w:p>
                  <w:pPr>
                    <w:pStyle w:val="Normal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10 000</w:t>
                  </w:r>
                </w:p>
                <w:p>
                  <w:pPr>
                    <w:pStyle w:val="Normal"/>
                    <w:rPr/>
                  </w:pPr>
                  <w:r>
                    <w:rPr>
                      <w:rFonts w:eastAsia="Calibri"/>
                      <w:sz w:val="24"/>
                      <w:szCs w:val="24"/>
                    </w:rPr>
                    <w:t>40 000</w:t>
                  </w:r>
                </w:p>
                <w:p>
                  <w:pPr>
                    <w:pStyle w:val="Normal"/>
                    <w:ind w:firstLine="709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ind w:firstLine="709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4125" w:leader="none"/>
                    </w:tabs>
                    <w:snapToGrid w:val="false"/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125" w:leader="none"/>
                    </w:tabs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ГАУСО РЦДПОВ «Милосердие»</w:t>
                  </w:r>
                </w:p>
              </w:tc>
            </w:tr>
            <w:tr>
              <w:trPr/>
              <w:tc>
                <w:tcPr>
                  <w:tcW w:w="4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4125" w:leader="none"/>
                    </w:tabs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- распечатка рекламно-информационных буклетов;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125" w:leader="none"/>
                    </w:tabs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- создание портфолио достижений семьи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/>
                  </w:pPr>
                  <w:r>
                    <w:rPr>
                      <w:rFonts w:eastAsia="Calibri"/>
                      <w:sz w:val="24"/>
                      <w:szCs w:val="24"/>
                    </w:rPr>
                    <w:t>40 000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4125" w:leader="none"/>
                    </w:tabs>
                    <w:jc w:val="left"/>
                    <w:rPr>
                      <w:rFonts w:eastAsia="Calibri"/>
                      <w:bCs/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iCs/>
                      <w:sz w:val="24"/>
                      <w:szCs w:val="24"/>
                      <w:lang w:eastAsia="en-US"/>
                    </w:rPr>
                    <w:t>АО «ТАТМЕДИА» РГ «Хезмэт даны» («Трудовая слава»)</w:t>
                  </w:r>
                </w:p>
              </w:tc>
            </w:tr>
            <w:tr>
              <w:trPr/>
              <w:tc>
                <w:tcPr>
                  <w:tcW w:w="4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4125" w:leader="none"/>
                    </w:tabs>
                    <w:jc w:val="left"/>
                    <w:rPr/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Итоговое мероприятие по распространению результатов  проектной деятельности.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4125" w:leader="none"/>
                    </w:tabs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20 000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4125" w:leader="none"/>
                    </w:tabs>
                    <w:jc w:val="left"/>
                    <w:rPr/>
                  </w:pPr>
                  <w:r>
                    <w:rPr>
                      <w:rFonts w:eastAsia="Calibri"/>
                      <w:color w:val="0C0E31"/>
                      <w:sz w:val="24"/>
                      <w:szCs w:val="24"/>
                      <w:shd w:fill="FFFFFF" w:val="clear"/>
                    </w:rPr>
                    <w:t xml:space="preserve">ООО "ТК  ЮМАРТ", </w:t>
                  </w:r>
                  <w:r>
                    <w:rPr>
                      <w:rFonts w:eastAsia="Calibri"/>
                      <w:sz w:val="24"/>
                      <w:szCs w:val="24"/>
                    </w:rPr>
                    <w:t>ГАУСО РЦДПОВ «Милосердие»</w:t>
                  </w:r>
                </w:p>
              </w:tc>
            </w:tr>
          </w:tbl>
          <w:p>
            <w:pPr>
              <w:pStyle w:val="Normal"/>
              <w:tabs>
                <w:tab w:val="clear" w:pos="708"/>
                <w:tab w:val="left" w:pos="4125" w:leader="none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Iauiue"/>
              <w:widowControl w:val="false"/>
              <w:spacing w:before="0" w:after="0"/>
              <w:ind w:right="-1" w:firstLine="709"/>
              <w:contextualSpacing/>
              <w:jc w:val="both"/>
              <w:rPr/>
            </w:pPr>
            <w:r>
              <w:rPr>
                <w:sz w:val="24"/>
                <w:szCs w:val="24"/>
                <w:lang w:val="ru-RU"/>
              </w:rPr>
              <w:t xml:space="preserve">Для реализации проекта заявитель располагает 295 000 собственными средствами, 60 000 –привлеченными средствами; кадровыми, информационными и инфраструктурными ресурсами.  Запрашиваемая сумма составляет 1 500 000 руб. </w:t>
            </w:r>
          </w:p>
          <w:p>
            <w:pPr>
              <w:pStyle w:val="Iauiue"/>
              <w:widowControl w:val="false"/>
              <w:spacing w:before="0" w:after="0"/>
              <w:ind w:right="-1" w:firstLine="709"/>
              <w:contextualSpacing/>
              <w:jc w:val="both"/>
              <w:rPr/>
            </w:pPr>
            <w:r>
              <w:rPr>
                <w:sz w:val="24"/>
                <w:szCs w:val="24"/>
                <w:lang w:val="ru-RU"/>
              </w:rPr>
              <w:t xml:space="preserve">Заявитель имеет в своем распоряжении все необходимые материально-технические ресурсы, включая оргтехнику, развивающее, спортивное, сенсорное и специальное оборудование, автотранспортные средства и помещение для оборудования кабинета Монтессори. </w:t>
            </w:r>
          </w:p>
        </w:tc>
      </w:tr>
      <w:tr>
        <w:trPr>
          <w:trHeight w:val="2268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contextualSpacing/>
              <w:jc w:val="left"/>
              <w:rPr/>
            </w:pPr>
            <w:r>
              <w:rPr>
                <w:rFonts w:eastAsia="Calibri"/>
                <w:sz w:val="24"/>
                <w:szCs w:val="24"/>
              </w:rPr>
              <w:t>Управление проектом. Риски и меры по их преодолению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auiue"/>
              <w:widowControl w:val="false"/>
              <w:spacing w:before="0" w:after="0"/>
              <w:ind w:right="-1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 реализацией проекта будет осуществляться его ответственным исполнителем и будет включать текущую работу по обеспечению координации деятельности ответственного исполнителя, соисполнителей и непосредственных исполнителей мероприятий.</w:t>
            </w:r>
          </w:p>
          <w:p>
            <w:pPr>
              <w:pStyle w:val="Iauiue"/>
              <w:widowControl w:val="false"/>
              <w:spacing w:before="0" w:after="0"/>
              <w:ind w:right="-1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Iauiue"/>
              <w:widowControl w:val="false"/>
              <w:spacing w:before="0" w:after="0"/>
              <w:ind w:right="-1" w:firstLine="709"/>
              <w:contextualSpacing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«Дорожная карта» по обеспечению внедрения модели педагогики М.Монтессори предполагает  следующие мероприятия: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76" w:before="0"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sz w:val="24"/>
                <w:szCs w:val="24"/>
                <w:lang w:eastAsia="en-US"/>
              </w:rPr>
              <w:t>Обучение  педагогов и специалистов.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76" w:before="0"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Отбор целевых групп для реализации проекта.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76" w:before="0"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sz w:val="24"/>
                <w:szCs w:val="24"/>
                <w:lang w:eastAsia="en-US"/>
              </w:rPr>
              <w:t>Организация методической деятельности по вопросам внедрения педагогики М.Монтессори.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76" w:before="0"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Оборудование кабинета Монтессори, предметно-пространственной развивающей среды с разбивкой на зоны.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76" w:before="0"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  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Проведение разъяснительной и просветительской работы с родителями детей-инвалидов и детей с ограниченными возможностями здоровья.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76" w:before="0"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Проведение мастер-классов и семинаров совместно с соисполнителями проекта. </w:t>
            </w:r>
          </w:p>
          <w:p>
            <w:pPr>
              <w:pStyle w:val="Style34"/>
              <w:numPr>
                <w:ilvl w:val="0"/>
                <w:numId w:val="1"/>
              </w:numPr>
              <w:spacing w:lineRule="auto" w:line="276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Издание информационных материалов, для целевой группы размещение материалов в печатных СМИ. </w:t>
            </w:r>
          </w:p>
          <w:p>
            <w:pPr>
              <w:pStyle w:val="Style34"/>
              <w:numPr>
                <w:ilvl w:val="0"/>
                <w:numId w:val="1"/>
              </w:numPr>
              <w:spacing w:lineRule="auto" w:line="276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 системы мониторинга.</w:t>
            </w:r>
          </w:p>
          <w:p>
            <w:pPr>
              <w:pStyle w:val="Style34"/>
              <w:numPr>
                <w:ilvl w:val="0"/>
                <w:numId w:val="1"/>
              </w:numPr>
              <w:spacing w:lineRule="auto" w:line="276" w:before="0" w:after="200"/>
              <w:contextualSpacing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Создание портфолио- достижение семей, отражающих успехи детей-участников проекта. </w:t>
            </w:r>
          </w:p>
          <w:p>
            <w:pPr>
              <w:pStyle w:val="Style34"/>
              <w:numPr>
                <w:ilvl w:val="0"/>
                <w:numId w:val="1"/>
              </w:numPr>
              <w:spacing w:lineRule="auto" w:line="276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Итоговое мероприятие по распространению результатов  проектной деятельности, кофе-брейк. </w:t>
            </w:r>
          </w:p>
          <w:p>
            <w:pPr>
              <w:pStyle w:val="Normal"/>
              <w:spacing w:lineRule="auto" w:line="276" w:before="0" w:after="200"/>
              <w:ind w:left="360" w:hanging="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Численность и состав координационного совета  по управлению  проектом:</w:t>
            </w:r>
          </w:p>
          <w:p>
            <w:pPr>
              <w:pStyle w:val="Style34"/>
              <w:numPr>
                <w:ilvl w:val="0"/>
                <w:numId w:val="2"/>
              </w:numPr>
              <w:spacing w:lineRule="auto" w:line="276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Гарифуллин Азат Харисович, руководитель Исполнительного комитета.</w:t>
            </w:r>
          </w:p>
          <w:p>
            <w:pPr>
              <w:pStyle w:val="Style34"/>
              <w:numPr>
                <w:ilvl w:val="0"/>
                <w:numId w:val="2"/>
              </w:numPr>
              <w:spacing w:lineRule="auto" w:line="276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Фазлеева Роза Фатыховна, директор ГАУСО «РЦДПОВ «Милосердие».</w:t>
            </w:r>
          </w:p>
          <w:p>
            <w:pPr>
              <w:pStyle w:val="Style34"/>
              <w:numPr>
                <w:ilvl w:val="0"/>
                <w:numId w:val="2"/>
              </w:numPr>
              <w:spacing w:lineRule="auto" w:line="276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Юртаева Рамзия Минахматовна, заместитель директора ГАУСО «РЦДПОВ «Милосердие».</w:t>
            </w:r>
          </w:p>
          <w:p>
            <w:pPr>
              <w:pStyle w:val="Style34"/>
              <w:numPr>
                <w:ilvl w:val="0"/>
                <w:numId w:val="2"/>
              </w:numPr>
              <w:spacing w:lineRule="auto" w:line="276" w:before="0"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Мирзина Флюра Гиниятовна, врач-педиатр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Государственного автономного учреждения «Кукморская ЦРБ», курирует РЦ «Милосердие». </w:t>
            </w:r>
          </w:p>
          <w:p>
            <w:pPr>
              <w:pStyle w:val="Style34"/>
              <w:numPr>
                <w:ilvl w:val="0"/>
                <w:numId w:val="2"/>
              </w:numPr>
              <w:spacing w:lineRule="auto" w:line="276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Хисматуллина Резеда Мухаррамовна, главный бухгалтер РЦ «Милосердие». </w:t>
            </w:r>
          </w:p>
          <w:p>
            <w:pPr>
              <w:pStyle w:val="Style34"/>
              <w:spacing w:before="0" w:after="2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Рабочая группа: </w:t>
            </w:r>
          </w:p>
          <w:p>
            <w:pPr>
              <w:pStyle w:val="Style34"/>
              <w:numPr>
                <w:ilvl w:val="0"/>
                <w:numId w:val="3"/>
              </w:numPr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Газизуллина Ильмира Ильфаровна, воспитатель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РЦ «Милосердие».</w:t>
            </w:r>
          </w:p>
          <w:p>
            <w:pPr>
              <w:pStyle w:val="Style34"/>
              <w:numPr>
                <w:ilvl w:val="0"/>
                <w:numId w:val="3"/>
              </w:numPr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Яковлева Гузал Василовна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воспитатель РЦ «Милосердие». </w:t>
            </w:r>
          </w:p>
          <w:p>
            <w:pPr>
              <w:pStyle w:val="Style34"/>
              <w:numPr>
                <w:ilvl w:val="0"/>
                <w:numId w:val="3"/>
              </w:numPr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Юсупова Дания Хасановна, психолог.</w:t>
            </w:r>
          </w:p>
          <w:p>
            <w:pPr>
              <w:pStyle w:val="Style34"/>
              <w:numPr>
                <w:ilvl w:val="0"/>
                <w:numId w:val="3"/>
              </w:numPr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Турова Наиля  Ринатовна, социальный педагог.</w:t>
            </w:r>
          </w:p>
          <w:p>
            <w:pPr>
              <w:pStyle w:val="Style34"/>
              <w:numPr>
                <w:ilvl w:val="0"/>
                <w:numId w:val="3"/>
              </w:numPr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Каримова Альбина Хидияловна, воспитатель.</w:t>
            </w:r>
          </w:p>
          <w:p>
            <w:pPr>
              <w:pStyle w:val="Style34"/>
              <w:numPr>
                <w:ilvl w:val="0"/>
                <w:numId w:val="3"/>
              </w:numPr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Яковлева Гульфия Гайлемхановна, воспитатель.</w:t>
            </w:r>
          </w:p>
          <w:p>
            <w:pPr>
              <w:pStyle w:val="Style34"/>
              <w:numPr>
                <w:ilvl w:val="0"/>
                <w:numId w:val="3"/>
              </w:numPr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Абдулахатова Файруза Габдулхаевна, воспитатель.</w:t>
            </w:r>
          </w:p>
          <w:p>
            <w:pPr>
              <w:pStyle w:val="Style34"/>
              <w:numPr>
                <w:ilvl w:val="0"/>
                <w:numId w:val="3"/>
              </w:numPr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Баймиев Ленар Зиннурович, музыкальный руководитель.</w:t>
            </w:r>
          </w:p>
        </w:tc>
      </w:tr>
      <w:tr>
        <w:trPr>
          <w:trHeight w:val="1669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Значимость ожидаемых результатов и потенциальные области их применения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auiue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- создание  различных зон:</w:t>
            </w:r>
          </w:p>
          <w:p>
            <w:pPr>
              <w:pStyle w:val="Iauiue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зона УПЖ (упражнения практической жизни);</w:t>
            </w:r>
          </w:p>
          <w:p>
            <w:pPr>
              <w:pStyle w:val="Iauiue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зона работы с сенсорными материалами;</w:t>
            </w:r>
          </w:p>
          <w:p>
            <w:pPr>
              <w:pStyle w:val="Iauiue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зона развития речи;</w:t>
            </w:r>
          </w:p>
          <w:p>
            <w:pPr>
              <w:pStyle w:val="Iauiue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зона математики;</w:t>
            </w:r>
          </w:p>
          <w:p>
            <w:pPr>
              <w:pStyle w:val="Iauiue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зона формирования представлений об окружающем мире:</w:t>
            </w:r>
          </w:p>
          <w:p>
            <w:pPr>
              <w:pStyle w:val="Iauiue"/>
              <w:rPr/>
            </w:pPr>
            <w:r>
              <w:rPr>
                <w:bCs/>
                <w:iCs/>
                <w:sz w:val="24"/>
                <w:szCs w:val="24"/>
                <w:lang w:val="ru-RU"/>
              </w:rPr>
              <w:t>- повышение квалификации педагогов на курсах по внедрению системы М. Монтессори;</w:t>
            </w:r>
          </w:p>
          <w:p>
            <w:pPr>
              <w:pStyle w:val="Iauiue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- обучение родителей реабилитационным навыкам, а также методам ухода за детьми- инвалидами и детьми с ограниченными возможностями здоровья и общению с ними;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iCs/>
                <w:sz w:val="24"/>
                <w:szCs w:val="24"/>
              </w:rPr>
              <w:t>- создание портфолио достижений семей, отражающих  успехи детей - участников проекта;</w:t>
            </w:r>
          </w:p>
          <w:p>
            <w:pPr>
              <w:pStyle w:val="Normal"/>
              <w:overflowPunct w:val="false"/>
              <w:autoSpaceDE w:val="false"/>
              <w:spacing w:lineRule="auto" w:line="240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развитие когнитивных функций ребенка;</w:t>
            </w:r>
          </w:p>
          <w:p>
            <w:pPr>
              <w:pStyle w:val="Normal"/>
              <w:overflowPunct w:val="false"/>
              <w:autoSpaceDE w:val="false"/>
              <w:spacing w:lineRule="auto" w:line="240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социализация детей-инвалидов раннего возраста в общество здоровых сверстников;</w:t>
            </w:r>
          </w:p>
          <w:p>
            <w:pPr>
              <w:pStyle w:val="Normal"/>
              <w:overflowPunct w:val="false"/>
              <w:autoSpaceDE w:val="false"/>
              <w:spacing w:lineRule="auto" w:line="240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-снижение детской инвалидности;</w:t>
            </w:r>
          </w:p>
          <w:p>
            <w:pPr>
              <w:pStyle w:val="Normal"/>
              <w:overflowPunct w:val="false"/>
              <w:autoSpaceDE w:val="false"/>
              <w:spacing w:lineRule="auto" w:line="240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накопление сенсорного опыта ребенка;</w:t>
            </w:r>
          </w:p>
          <w:p>
            <w:pPr>
              <w:pStyle w:val="Normal"/>
              <w:overflowPunct w:val="false"/>
              <w:autoSpaceDE w:val="false"/>
              <w:spacing w:lineRule="auto" w:line="240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-развитие у детей практических, культурно-гигиенических навыков;</w:t>
            </w:r>
          </w:p>
          <w:p>
            <w:pPr>
              <w:pStyle w:val="Normal"/>
              <w:overflowPunct w:val="false"/>
              <w:autoSpaceDE w:val="false"/>
              <w:spacing w:lineRule="auto" w:line="240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развитие крупной и мелкой моторики у детей;</w:t>
            </w:r>
          </w:p>
          <w:p>
            <w:pPr>
              <w:pStyle w:val="Normal"/>
              <w:overflowPunct w:val="false"/>
              <w:autoSpaceDE w:val="false"/>
              <w:spacing w:lineRule="auto" w:line="240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-развитие речи ребенка;</w:t>
            </w:r>
          </w:p>
          <w:p>
            <w:pPr>
              <w:pStyle w:val="Normal"/>
              <w:overflowPunct w:val="false"/>
              <w:autoSpaceDE w:val="false"/>
              <w:spacing w:lineRule="auto" w:line="240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расширение представлений ребенка об окружающем мире;</w:t>
            </w:r>
          </w:p>
          <w:p>
            <w:pPr>
              <w:pStyle w:val="Normal"/>
              <w:overflowPunct w:val="false"/>
              <w:autoSpaceDE w:val="false"/>
              <w:spacing w:lineRule="auto" w:line="240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распространение на территории реализации проекта современных моделей успешной социализации детей;</w:t>
            </w:r>
          </w:p>
          <w:p>
            <w:pPr>
              <w:pStyle w:val="Normal"/>
              <w:overflowPunct w:val="false"/>
              <w:autoSpaceDE w:val="false"/>
              <w:spacing w:lineRule="auto" w:line="240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пополнение материально- технической базы;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sz w:val="24"/>
                <w:szCs w:val="24"/>
              </w:rPr>
              <w:t>- распространение  эффективных результатов  проекта и определение  дальнейших  перспектив работы с участием специалистов и родителей (законных представителей).</w:t>
            </w:r>
          </w:p>
        </w:tc>
      </w:tr>
      <w:tr>
        <w:trPr>
          <w:trHeight w:val="415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contextualSpacing/>
              <w:jc w:val="left"/>
              <w:rPr/>
            </w:pPr>
            <w:r>
              <w:rPr>
                <w:rFonts w:eastAsia="Calibri"/>
                <w:sz w:val="24"/>
                <w:szCs w:val="24"/>
              </w:rPr>
              <w:t>Механизм использования средств гранта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eastAsia="Calibri"/>
                <w:sz w:val="24"/>
                <w:szCs w:val="24"/>
              </w:rPr>
              <w:t>- подготовка кабинета  для установки и размещения оборудования Монтессори: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eastAsia="Calibri"/>
                <w:sz w:val="24"/>
                <w:szCs w:val="24"/>
              </w:rPr>
              <w:t xml:space="preserve">- закупка строительных материалов, наем рабочей бригады.   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eastAsia="Calibri"/>
                <w:sz w:val="24"/>
                <w:szCs w:val="24"/>
              </w:rPr>
              <w:t xml:space="preserve">- закупка </w:t>
            </w:r>
            <w:r>
              <w:rPr>
                <w:rFonts w:eastAsia="Calibri"/>
                <w:i/>
                <w:sz w:val="24"/>
                <w:szCs w:val="24"/>
              </w:rPr>
              <w:t>к</w:t>
            </w:r>
            <w:r>
              <w:rPr>
                <w:rStyle w:val="Style21"/>
                <w:bCs/>
                <w:i w:val="false"/>
                <w:color w:val="302E2E"/>
                <w:sz w:val="24"/>
                <w:szCs w:val="24"/>
              </w:rPr>
              <w:t>омплектов по Монтессори методу</w:t>
            </w:r>
            <w:r>
              <w:rPr>
                <w:rFonts w:eastAsia="Calibri"/>
                <w:sz w:val="24"/>
                <w:szCs w:val="24"/>
              </w:rPr>
              <w:t xml:space="preserve"> посредством заказа через предприятия  по производству и продаже  Монтессори-  материалов (г. Санкт-Петербург, г. Омск) через транспортную  компанию «Деловые линии»;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eastAsia="Calibri"/>
                <w:sz w:val="24"/>
                <w:szCs w:val="24"/>
              </w:rPr>
              <w:t>- сборка закупленного оборудования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eastAsia="Calibri"/>
                <w:sz w:val="24"/>
                <w:szCs w:val="24"/>
              </w:rPr>
              <w:t>- обучение педагогов;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eastAsia="Calibri"/>
                <w:sz w:val="24"/>
                <w:szCs w:val="24"/>
              </w:rPr>
              <w:t xml:space="preserve">- отбор целевой группы (дети от 0 до 6 лет), диагностика по познавательным, речевым, двигательным, сенсорным, художественно-эстетическим навыкам. </w:t>
            </w:r>
          </w:p>
          <w:p>
            <w:pPr>
              <w:pStyle w:val="Normal"/>
              <w:spacing w:lineRule="auto" w:line="24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проведение разъяснительной  работы с родителями детей;</w:t>
            </w:r>
          </w:p>
          <w:p>
            <w:pPr>
              <w:pStyle w:val="Normal"/>
              <w:spacing w:lineRule="auto" w:line="24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составление сетки занятий в Монтессори-кабинете;</w:t>
            </w:r>
          </w:p>
          <w:p>
            <w:pPr>
              <w:pStyle w:val="Normal"/>
              <w:spacing w:lineRule="auto" w:line="24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проведение регулярных коррекционно-развивающих занятий с детьми-инвалидами и с детьми с ОВЗ;</w:t>
            </w:r>
          </w:p>
          <w:p>
            <w:pPr>
              <w:pStyle w:val="Normal"/>
              <w:spacing w:lineRule="auto" w:line="24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мониторинг деятельности работы группы. </w:t>
            </w:r>
          </w:p>
          <w:p>
            <w:pPr>
              <w:pStyle w:val="Normal"/>
              <w:spacing w:lineRule="auto" w:line="24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выпуск печатной продукции, распространение;</w:t>
            </w:r>
          </w:p>
          <w:p>
            <w:pPr>
              <w:pStyle w:val="Normal"/>
              <w:spacing w:lineRule="auto" w:line="24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проведение мастер-классов с детьми для родителей и специалистов;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eastAsia="Calibri"/>
                <w:sz w:val="24"/>
                <w:szCs w:val="24"/>
              </w:rPr>
              <w:t>- создание портфолио-достижений, презентация с первыми результатами работы;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- итоговое мероприятие по распространению результатов  проектной деятельности.</w:t>
            </w:r>
          </w:p>
        </w:tc>
      </w:tr>
    </w:tbl>
    <w:p>
      <w:pPr>
        <w:pStyle w:val="Normal"/>
        <w:spacing w:lineRule="auto" w:line="24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p>
      <w:pPr>
        <w:pStyle w:val="Normal"/>
        <w:spacing w:lineRule="auto" w:line="24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p>
      <w:pPr>
        <w:pStyle w:val="Normal"/>
        <w:spacing w:lineRule="auto" w:line="24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p>
      <w:pPr>
        <w:pStyle w:val="Normal"/>
        <w:spacing w:lineRule="auto" w:line="24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bCs/>
          <w:iCs/>
          <w:sz w:val="24"/>
          <w:szCs w:val="24"/>
        </w:rPr>
        <w:t>Директор ГАУСО РЦДПОВ «Милосердие»</w:t>
      </w:r>
    </w:p>
    <w:p>
      <w:pPr>
        <w:pStyle w:val="Normal"/>
        <w:tabs>
          <w:tab w:val="clear" w:pos="708"/>
          <w:tab w:val="left" w:pos="1740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40" w:before="0" w:after="0"/>
        <w:contextualSpacing/>
        <w:rPr/>
      </w:pPr>
      <w:r>
        <w:rPr>
          <w:sz w:val="24"/>
          <w:szCs w:val="24"/>
        </w:rPr>
        <w:t>_________________   ( Фазлеева Р.Ф.)</w:t>
      </w:r>
    </w:p>
    <w:p>
      <w:pPr>
        <w:pStyle w:val="Normal"/>
        <w:spacing w:lineRule="auto" w:line="240" w:before="0" w:after="0"/>
        <w:contextualSpacing/>
        <w:rPr/>
      </w:pPr>
      <w:r>
        <w:rPr>
          <w:sz w:val="24"/>
          <w:szCs w:val="24"/>
        </w:rPr>
        <w:t xml:space="preserve">          </w:t>
      </w:r>
      <w:r>
        <w:rPr>
          <w:sz w:val="20"/>
        </w:rPr>
        <w:t xml:space="preserve">(подпись)              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p>
      <w:pPr>
        <w:pStyle w:val="Normal"/>
        <w:spacing w:lineRule="auto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40"/>
        <w:jc w:val="center"/>
        <w:rPr/>
      </w:pPr>
      <w:r>
        <w:rPr>
          <w:b/>
        </w:rPr>
        <w:t>4. Комплексный план реализации мероприятий проекта</w:t>
      </w:r>
    </w:p>
    <w:p>
      <w:pPr>
        <w:pStyle w:val="Normal"/>
        <w:spacing w:lineRule="auto" w:line="240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15168" w:type="dxa"/>
        <w:jc w:val="left"/>
        <w:tblInd w:w="-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3402"/>
        <w:gridCol w:w="1134"/>
        <w:gridCol w:w="1134"/>
        <w:gridCol w:w="992"/>
        <w:gridCol w:w="1031"/>
        <w:gridCol w:w="4639"/>
        <w:gridCol w:w="2268"/>
      </w:tblGrid>
      <w:tr>
        <w:trPr>
          <w:trHeight w:val="428" w:hRule="atLeast"/>
          <w:cantSplit w:val="true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4"/>
                <w:szCs w:val="24"/>
              </w:rPr>
              <w:t>задачи, мероприятия</w:t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 реализации</w:t>
            </w:r>
          </w:p>
        </w:tc>
        <w:tc>
          <w:tcPr>
            <w:tcW w:w="4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ожидаемого результата мероприятия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2"/>
                <w:szCs w:val="22"/>
              </w:rPr>
              <w:t>(с указанием количественных и качественных показателей).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Отчетные </w:t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документы </w:t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 </w:t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материалы</w:t>
            </w:r>
          </w:p>
        </w:tc>
      </w:tr>
      <w:tr>
        <w:trPr>
          <w:trHeight w:val="436" w:hRule="atLeast"/>
          <w:cantSplit w:val="true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6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435" w:hRule="atLeast"/>
          <w:cantSplit w:val="true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Октябрь-декабрь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Январь-июнь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Июль-сентябрь</w:t>
            </w:r>
          </w:p>
        </w:tc>
        <w:tc>
          <w:tcPr>
            <w:tcW w:w="46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22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кабинета для установки и размещения оборудования Монтессори.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строительных материалов, наем рабочей бригады, сборка закупленного оборудования.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Товарные накладные, договора. 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Заказ и доставка «монтессори-материалов».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Создание развивающей  среды для детей-инвалидов и детей с ОВЗ.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Договора, счета, товарные накладные, транспортные накладные. 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Оборудование предметно-пространственной развивающей среды с разбивкой на зоны.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bCs/>
                <w:iCs/>
                <w:sz w:val="24"/>
                <w:szCs w:val="24"/>
              </w:rPr>
              <w:t>Создание  зон по системе Монтессори:</w:t>
            </w:r>
          </w:p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зона УПЖ (упражнения практической жизни);</w:t>
            </w:r>
          </w:p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зона работы с сенсорными материалами;</w:t>
            </w:r>
          </w:p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зона развития речи;</w:t>
            </w:r>
          </w:p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зона математики;</w:t>
            </w:r>
          </w:p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зона формирования представлений об окружающем мире.</w:t>
            </w:r>
          </w:p>
          <w:p>
            <w:pPr>
              <w:pStyle w:val="Normal"/>
              <w:tabs>
                <w:tab w:val="clear" w:pos="708"/>
                <w:tab w:val="left" w:pos="272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год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76" w:before="0"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sz w:val="24"/>
                <w:szCs w:val="24"/>
                <w:lang w:eastAsia="en-US"/>
              </w:rPr>
              <w:t>Подготовка педагогов и специалистов.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Обеспечить организацию системной подготовки и повышения  уровня компетентности специалистов для овладения специальными знаниями и педагогическими технологиями, которые будут обеспечивать возможность квалифицированного обучения детей-инвалидов, детей с ОВЗ и их родителей.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о прохождении обучения- 1 раз</w:t>
            </w:r>
          </w:p>
          <w:p>
            <w:pPr>
              <w:pStyle w:val="Normal"/>
              <w:rPr/>
            </w:pPr>
            <w:r>
              <w:rPr>
                <w:bCs/>
                <w:sz w:val="24"/>
                <w:szCs w:val="24"/>
              </w:rPr>
              <w:t>Преемственность</w:t>
            </w:r>
            <w:r>
              <w:rPr>
                <w:sz w:val="24"/>
                <w:szCs w:val="24"/>
              </w:rPr>
              <w:t> педагогической деятельности - ежегодно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список специалистов, обеспечивающих реализацию проекта,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договора, накладные,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сертификаты.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Организация методической деятельности по вопросам внедрения методики М. Монтессори.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программно-методических, электронно-образовательных ресурсов и методической литературы.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накладные, счета. 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76" w:before="0"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Отбор целевой группы (дети от 0 до 6 лет), диагностика.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Отбор детей с созданием индивидуальной карты достижений ребенка для фиксирования результатов по каждой области познания.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детей, приказ о создании группы детей по Монтессори обучению, карты достижений ребенка.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76" w:before="0"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разъяснительной и просветительской работы с родителями детей-инвалидов и детей с ограниченными возможностями здоровья.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Расширить  возможность  вовлечения родителей в образовательное пространство, обучение их навыкам совместной с детьми деятельности, повышение уровня коммуникабельности, как детей, так и родителей, проведения просветительской работы с семьями воспитанников.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>1  раз в месяц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Конспекты занятия, бесед, буклеты, информационная рассылка. 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76" w:before="0"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Составление сетки занятий, проведение занятий.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коррекционно-развивающих занятий с детьми-инвалидами, детьми с ОВЗ согласно сетке занятия.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программы,  графики и планы проведения мероприятий проекта; фото- и видеоматериалы о проведении мероприятий (на электронном носителе)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76" w:before="0"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Разработка системы мониторинга.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Заполнение индивидуальной карты достижений ребенка с пятью разделами анализа и оценки развития: социально-коммуникативное развитие, познавательное развитие, речевое развитие, художественно-эстетическое развитие, двигательное развитие.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Карты достижений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Издание информационных материалов для целевой группы, размещение материалов в печатных СМИ, в Интернет- ресурсах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Издание информационных материалов- 1 раз в год 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Размещение материалов в печатных СМИ,  в Интернет-ресурсах – 1 раз в месяц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образцы информационных и методических изданий (сборников, пособий, брошюр, буклетов);копии публикаций о ходе и результатах проекта, размещенных в печатных СМИ; отзывы об итогах реализации проекта;  материалы о реализации проекта, размещенные на Интернет-ресурсах (скриншоты),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отчетные документы и материалы.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76" w:before="0"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Проведение мастер-классов и семинаров совместно с соисполнителями проекта.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родителей с  методикой М.Монтессори, привлечение их к изготовлению дидактического материала для использования в домашних условиях.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программы, графики и планы проведения мероприятий проекта; фото- и видеоматериалы о проведении мероприятий (на электронном носителе).</w:t>
            </w:r>
          </w:p>
        </w:tc>
      </w:tr>
      <w:tr>
        <w:trPr>
          <w:trHeight w:val="124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76" w:before="0"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Создание портфолио- достижение семей, отражающих успехи детей-участников проекта.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Создание альбомов с   детскими  работами  и рисунками  детей, фотографиями,отзывами  родителей.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описание структуры портфолио достижений семей, отражающих успехи детей – участников проекта;отзывы об итогах реализации проекта.</w:t>
            </w:r>
          </w:p>
        </w:tc>
      </w:tr>
      <w:tr>
        <w:trPr>
          <w:trHeight w:val="124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76" w:before="0"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Итоговое мероприятие по распространению результатов проектной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bCs/>
                <w:sz w:val="24"/>
                <w:szCs w:val="24"/>
              </w:rPr>
              <w:t>Мероприятие, направленное на понимание необходимости и первостепенной важности непосредственного участия семьи в реабилитационном процессе, на активное сотрудничество со специалистами.</w:t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раз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копии публикаций о ходе и результатах проекта, размещенных в печатных СМИ; отзывы об итогах реализации проекта;справки об эффективности использования оборудования, приобретенного за счет средств гранта.</w:t>
            </w:r>
          </w:p>
        </w:tc>
      </w:tr>
      <w:tr>
        <w:trPr>
          <w:trHeight w:val="124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76" w:before="0"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Отчетная документация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/>
        <w:rPr/>
      </w:pPr>
      <w:r>
        <w:rPr>
          <w:bCs/>
          <w:iCs/>
          <w:sz w:val="24"/>
          <w:szCs w:val="24"/>
        </w:rPr>
        <w:t>Директор ГАУСО РЦДПОВ «Милосердие»</w:t>
      </w:r>
    </w:p>
    <w:p>
      <w:pPr>
        <w:pStyle w:val="Normal"/>
        <w:tabs>
          <w:tab w:val="clear" w:pos="708"/>
          <w:tab w:val="left" w:pos="1740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40" w:before="0" w:after="0"/>
        <w:contextualSpacing/>
        <w:rPr/>
      </w:pPr>
      <w:r>
        <w:rPr>
          <w:sz w:val="24"/>
          <w:szCs w:val="24"/>
        </w:rPr>
        <w:t>_________________   ( Фазлеева Р.Ф.)</w:t>
      </w:r>
    </w:p>
    <w:p>
      <w:pPr>
        <w:pStyle w:val="Normal"/>
        <w:spacing w:lineRule="auto" w:line="240" w:before="0" w:after="0"/>
        <w:contextualSpacing/>
        <w:rPr/>
      </w:pPr>
      <w:r>
        <w:rPr>
          <w:sz w:val="24"/>
          <w:szCs w:val="24"/>
        </w:rPr>
        <w:t xml:space="preserve">          </w:t>
      </w:r>
      <w:r>
        <w:rPr>
          <w:sz w:val="20"/>
        </w:rPr>
        <w:t xml:space="preserve">(подпись)              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sectPr>
      <w:footnotePr>
        <w:numFmt w:val="decimal"/>
        <w:numRestart w:val="eachPage"/>
      </w:footnotePr>
      <w:type w:val="nextPage"/>
      <w:pgSz w:w="11906" w:h="16838"/>
      <w:pgMar w:left="1134" w:right="567" w:gutter="0" w:header="0" w:top="851" w:footer="0" w:bottom="964"/>
      <w:pgNumType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9"/>
        <w:spacing w:lineRule="auto" w:line="240" w:before="0" w:after="0"/>
        <w:contextualSpacing/>
        <w:rPr/>
      </w:pPr>
      <w:r>
        <w:rPr>
          <w:rStyle w:val="Style16"/>
        </w:rPr>
        <w:footnoteRef/>
      </w:r>
      <w:r>
        <w:rPr/>
        <w:t xml:space="preserve"> </w:t>
      </w:r>
      <w:r>
        <w:rPr>
          <w:i/>
        </w:rPr>
        <w:t xml:space="preserve">Заявитель несет риск последствий неполучения юридически значимых сообщений, направленных Фондом по </w:t>
      </w:r>
      <w:r>
        <w:rPr>
          <w:i/>
          <w:lang w:val="ru-RU"/>
        </w:rPr>
        <w:t>почтовому</w:t>
      </w:r>
      <w:r>
        <w:rPr>
          <w:i/>
        </w:rPr>
        <w:t xml:space="preserve"> адресу или адресу электронной почты, указанным заявителем в поданной им заявке на участие в конкурсе.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footnotePr>
    <w:numFmt w:val="decimal"/>
    <w:numRestart w:val="eachPage"/>
    <w:footnote w:id="0"/>
    <w:footnote w:id="1"/>
  </w:footnotePr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d229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9059c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Текст сноски Знак"/>
    <w:basedOn w:val="DefaultParagraphFont"/>
    <w:uiPriority w:val="99"/>
    <w:qFormat/>
    <w:rsid w:val="00b44c4e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>
    <w:name w:val="Символ сноски"/>
    <w:basedOn w:val="DefaultParagraphFont"/>
    <w:uiPriority w:val="99"/>
    <w:semiHidden/>
    <w:unhideWhenUsed/>
    <w:qFormat/>
    <w:rsid w:val="00b44c4e"/>
    <w:rPr>
      <w:vertAlign w:val="superscript"/>
    </w:rPr>
  </w:style>
  <w:style w:type="character" w:styleId="Style17">
    <w:name w:val="Footnote Reference"/>
    <w:rPr>
      <w:vertAlign w:val="superscript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d778a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 w:customStyle="1">
    <w:name w:val="Нижний колонтитул Знак"/>
    <w:basedOn w:val="DefaultParagraphFont"/>
    <w:uiPriority w:val="99"/>
    <w:qFormat/>
    <w:rsid w:val="00d778a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-">
    <w:name w:val="Hyperlink"/>
    <w:rsid w:val="00db491b"/>
    <w:rPr>
      <w:color w:val="0000FF"/>
      <w:u w:val="single"/>
    </w:rPr>
  </w:style>
  <w:style w:type="character" w:styleId="WW8Num1z0">
    <w:name w:val="WW8Num1z0"/>
    <w:qFormat/>
    <w:rPr/>
  </w:style>
  <w:style w:type="character" w:styleId="WW8Num3z0">
    <w:name w:val="WW8Num3z0"/>
    <w:qFormat/>
    <w:rPr/>
  </w:style>
  <w:style w:type="character" w:styleId="Style20">
    <w:name w:val="Основной шрифт абзаца"/>
    <w:qFormat/>
    <w:rPr/>
  </w:style>
  <w:style w:type="character" w:styleId="Style21">
    <w:name w:val="Emphasis"/>
    <w:basedOn w:val="Style20"/>
    <w:qFormat/>
    <w:rPr>
      <w:i/>
      <w:iCs/>
    </w:rPr>
  </w:style>
  <w:style w:type="character" w:styleId="Style22">
    <w:name w:val="Endnote Reference"/>
    <w:rPr>
      <w:vertAlign w:val="superscript"/>
    </w:rPr>
  </w:style>
  <w:style w:type="character" w:styleId="Style23">
    <w:name w:val="Символ концевой сноски"/>
    <w:qFormat/>
    <w:rPr/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5">
    <w:name w:val="Body Text"/>
    <w:basedOn w:val="Normal"/>
    <w:pPr>
      <w:spacing w:lineRule="auto" w:line="276" w:before="0" w:after="140"/>
    </w:pPr>
    <w:rPr/>
  </w:style>
  <w:style w:type="paragraph" w:styleId="Style26">
    <w:name w:val="List"/>
    <w:basedOn w:val="Style25"/>
    <w:pPr/>
    <w:rPr>
      <w:rFonts w:ascii="PT Astra Serif" w:hAnsi="PT Astra Serif" w:cs="Noto Sans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auiue" w:customStyle="1">
    <w:name w:val="Iau?iue"/>
    <w:qFormat/>
    <w:rsid w:val="00ad229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paragraph" w:styleId="BlockText">
    <w:name w:val="Block Text"/>
    <w:basedOn w:val="Normal"/>
    <w:qFormat/>
    <w:rsid w:val="00ad229c"/>
    <w:pPr>
      <w:ind w:left="-142" w:right="-285" w:firstLine="284"/>
      <w:jc w:val="both"/>
    </w:pPr>
    <w:rPr>
      <w:sz w:val="28"/>
    </w:rPr>
  </w:style>
  <w:style w:type="paragraph" w:styleId="CharChar" w:customStyle="1">
    <w:name w:val="Char Знак Знак Char Знак Знак Знак Знак Знак Знак Знак Знак Знак Знак Знак Знак Знак Знак Знак Знак"/>
    <w:basedOn w:val="Normal"/>
    <w:qFormat/>
    <w:rsid w:val="00ad229c"/>
    <w:pPr/>
    <w:rPr>
      <w:rFonts w:ascii="Verdana" w:hAnsi="Verdana" w:cs="Verdana"/>
      <w:lang w:val="en-US" w:eastAsia="en-US"/>
    </w:rPr>
  </w:style>
  <w:style w:type="paragraph" w:styleId="ConsPlusNormal" w:customStyle="1">
    <w:name w:val="ConsPlusNormal"/>
    <w:qFormat/>
    <w:rsid w:val="000918e6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9059c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52a5"/>
    <w:pPr>
      <w:spacing w:before="0" w:after="0"/>
      <w:ind w:left="720" w:hanging="0"/>
      <w:contextualSpacing/>
    </w:pPr>
    <w:rPr/>
  </w:style>
  <w:style w:type="paragraph" w:styleId="Style29">
    <w:name w:val="Footnote Text"/>
    <w:basedOn w:val="Normal"/>
    <w:link w:val="Style15"/>
    <w:uiPriority w:val="99"/>
    <w:unhideWhenUsed/>
    <w:rsid w:val="00b44c4e"/>
    <w:pPr/>
    <w:rPr/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link w:val="Style18"/>
    <w:uiPriority w:val="99"/>
    <w:unhideWhenUsed/>
    <w:rsid w:val="00d778a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2">
    <w:name w:val="Footer"/>
    <w:basedOn w:val="Normal"/>
    <w:link w:val="Style19"/>
    <w:uiPriority w:val="99"/>
    <w:unhideWhenUsed/>
    <w:rsid w:val="00d778a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>
    <w:name w:val="Обычный (веб)"/>
    <w:basedOn w:val="Normal"/>
    <w:qFormat/>
    <w:pPr>
      <w:spacing w:lineRule="auto" w:line="240" w:before="100" w:after="100"/>
      <w:jc w:val="left"/>
    </w:pPr>
    <w:rPr>
      <w:sz w:val="24"/>
      <w:szCs w:val="24"/>
    </w:rPr>
  </w:style>
  <w:style w:type="paragraph" w:styleId="Style34">
    <w:name w:val="Абзац списка"/>
    <w:basedOn w:val="Normal"/>
    <w:qFormat/>
    <w:pPr>
      <w:spacing w:lineRule="auto" w:line="240" w:before="0" w:after="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42a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A115-2CD0-4E7C-9FBB-C1498739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LibreOffice/7.5.6.2$Linux_X86_64 LibreOffice_project/50$Build-2</Application>
  <AppVersion>15.0000</AppVersion>
  <Pages>14</Pages>
  <Words>3428</Words>
  <Characters>25440</Characters>
  <CharactersWithSpaces>28839</CharactersWithSpaces>
  <Paragraphs>399</Paragraphs>
  <Company>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2019-11-14T07:41:00Z</dcterms:created>
  <dc:creator>Ефремова Светлана Алексеевна</dc:creator>
  <dc:description/>
  <dc:language>ru-RU</dc:language>
  <cp:lastModifiedBy/>
  <cp:lastPrinted>2018-04-10T06:01:00Z</cp:lastPrinted>
  <dcterms:modified xsi:type="dcterms:W3CDTF">2024-09-10T08:56:29Z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