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90" w:rsidRDefault="007B658E" w:rsidP="007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58E">
        <w:rPr>
          <w:rFonts w:ascii="Times New Roman" w:hAnsi="Times New Roman" w:cs="Times New Roman"/>
          <w:b/>
          <w:sz w:val="24"/>
          <w:szCs w:val="24"/>
        </w:rPr>
        <w:t>ПАСПОРТ СОЦИАЛЬНОЙ ПРАКТИКИ</w:t>
      </w:r>
    </w:p>
    <w:p w:rsidR="004B4F4A" w:rsidRPr="004B4F4A" w:rsidRDefault="004B4F4A" w:rsidP="007B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4A" w:rsidRPr="004B4F4A" w:rsidRDefault="004B4F4A" w:rsidP="007B6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</w:t>
      </w:r>
      <w:r w:rsidR="00E1462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латформа</w:t>
      </w:r>
      <w:r w:rsidRPr="004B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«Дорога к миру»</w:t>
      </w:r>
    </w:p>
    <w:p w:rsidR="004B4F4A" w:rsidRPr="007B658E" w:rsidRDefault="004B4F4A" w:rsidP="007B6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7B658E" w:rsidTr="00BE37FC">
        <w:tc>
          <w:tcPr>
            <w:tcW w:w="10348" w:type="dxa"/>
            <w:gridSpan w:val="2"/>
            <w:tcBorders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:rsidR="007B658E" w:rsidRPr="00F708C5" w:rsidRDefault="007B658E" w:rsidP="007B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C5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разработчике и исполнителе</w:t>
            </w:r>
          </w:p>
        </w:tc>
      </w:tr>
      <w:tr w:rsidR="004E0BC1" w:rsidTr="00824CA5">
        <w:tc>
          <w:tcPr>
            <w:tcW w:w="3686" w:type="dxa"/>
            <w:tcBorders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юридическое название организации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</w:t>
            </w:r>
          </w:p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«Социально-реабилитационный центр для несовершеннолетних «Виктория»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Адрес: 630007, г. Новосибирск, ул. Фабричная, дом 6а</w:t>
            </w:r>
          </w:p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Адрес филиала:</w:t>
            </w:r>
          </w:p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630123, г.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осибирск, ул. Аэропорт, дом 12</w:t>
            </w:r>
          </w:p>
        </w:tc>
      </w:tr>
      <w:tr w:rsidR="004E0BC1" w:rsidRPr="00873AB2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</w:tcBorders>
          </w:tcPr>
          <w:p w:rsidR="004E0BC1" w:rsidRPr="00492DEF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руководителя организации (ФИО,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2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Хихлова Зинаида Ивановна,</w:t>
            </w:r>
          </w:p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(383) 218-74-49,</w:t>
            </w:r>
          </w:p>
          <w:p w:rsidR="004E0BC1" w:rsidRPr="004B4F4A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  <w:proofErr w:type="spellEnd"/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</w:t>
            </w:r>
            <w:proofErr w:type="spellEnd"/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E0BC1" w:rsidRPr="00873AB2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</w:tcBorders>
          </w:tcPr>
          <w:p w:rsidR="004E0BC1" w:rsidRPr="00492DEF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координатора практики (ФИО,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92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92D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:rsid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Владимирова</w:t>
            </w:r>
          </w:p>
          <w:p w:rsidR="004E0BC1" w:rsidRPr="00903B16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  <w:p w:rsidR="004E0BC1" w:rsidRPr="00903B16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+7 9513882906</w:t>
            </w:r>
          </w:p>
          <w:p w:rsidR="004E0BC1" w:rsidRPr="00260665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  <w:proofErr w:type="spellEnd"/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victoria</w:t>
            </w:r>
            <w:proofErr w:type="spellEnd"/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4B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E0BC1" w:rsidRPr="00311B23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F7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организации, на котором размещена информация о реализации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107C44" w:rsidRDefault="004E0BC1" w:rsidP="004E0BC1">
            <w:pPr>
              <w:spacing w:after="0" w:line="240" w:lineRule="auto"/>
              <w:jc w:val="both"/>
            </w:pPr>
            <w:hyperlink r:id="rId6" w:history="1">
              <w:r w:rsidRPr="00107C4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https://www.src-victoria.ru/</w:t>
              </w:r>
            </w:hyperlink>
            <w:r w:rsidRPr="00107C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44">
              <w:t xml:space="preserve">  </w:t>
            </w:r>
          </w:p>
          <w:p w:rsidR="004E0BC1" w:rsidRPr="00107C44" w:rsidRDefault="004E0BC1" w:rsidP="004E0BC1">
            <w:pPr>
              <w:spacing w:after="0" w:line="240" w:lineRule="auto"/>
              <w:jc w:val="both"/>
            </w:pPr>
          </w:p>
          <w:p w:rsidR="004E0BC1" w:rsidRPr="00311B23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34D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http://жестокости-нет.рф</w:t>
              </w:r>
            </w:hyperlink>
          </w:p>
        </w:tc>
      </w:tr>
      <w:tr w:rsidR="004E0BC1" w:rsidRPr="00680C53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58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других сайтов, профессиональных интернет-сообществ, по которым можно получить информацию о реализации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Pr="00680C53" w:rsidRDefault="004E0BC1" w:rsidP="006E2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C5" w:rsidRPr="00680C53" w:rsidTr="00BE37FC">
        <w:tc>
          <w:tcPr>
            <w:tcW w:w="10348" w:type="dxa"/>
            <w:gridSpan w:val="2"/>
            <w:tcBorders>
              <w:top w:val="single" w:sz="4" w:space="0" w:color="31849B"/>
              <w:left w:val="single" w:sz="4" w:space="0" w:color="31849B"/>
              <w:right w:val="single" w:sz="4" w:space="0" w:color="31849B"/>
            </w:tcBorders>
          </w:tcPr>
          <w:p w:rsidR="00F708C5" w:rsidRPr="00F708C5" w:rsidRDefault="00F708C5" w:rsidP="006E22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социальной практики</w:t>
            </w:r>
          </w:p>
        </w:tc>
      </w:tr>
      <w:tr w:rsidR="004E0BC1" w:rsidRPr="00C559D5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A7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Pr="00E14623" w:rsidRDefault="004E0BC1" w:rsidP="00231C47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23">
              <w:rPr>
                <w:rFonts w:ascii="Times New Roman" w:hAnsi="Times New Roman" w:cs="Times New Roman"/>
                <w:sz w:val="24"/>
                <w:szCs w:val="24"/>
              </w:rPr>
              <w:t>Социальная платформа «Дорога к миру»</w:t>
            </w:r>
          </w:p>
        </w:tc>
      </w:tr>
      <w:tr w:rsidR="004E0BC1" w:rsidRPr="00C559D5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830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 социальной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E14623" w:rsidRDefault="004E0BC1" w:rsidP="001B4C3C">
            <w:pPr>
              <w:pStyle w:val="1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462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Приказ директора ГБУ НСО «Центр «Виктория» </w:t>
            </w:r>
            <w:r w:rsidRPr="006F75B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№ 32-од </w:t>
            </w:r>
            <w:r w:rsidRPr="00E1462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16.05.2022 «</w:t>
            </w:r>
            <w:r w:rsidRPr="00E14623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 реализации мероприятий </w:t>
            </w:r>
            <w:r w:rsidRPr="00E14623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Комплекса мер, направленного на оказание помощи детям, пострадавшим от жестокого обращения, обеспечение безопасности детей на территории Новосибирской области (на 2022 -2023 годы)</w:t>
            </w:r>
            <w:r w:rsidRPr="00E1462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E0BC1" w:rsidRPr="00C559D5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реализации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E14623" w:rsidRDefault="004E0BC1" w:rsidP="006E221F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НСО «Центр «Виктория»</w:t>
            </w:r>
          </w:p>
        </w:tc>
      </w:tr>
      <w:tr w:rsidR="004E0BC1" w:rsidRPr="00C559D5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Default="004E0BC1" w:rsidP="0058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C1" w:rsidRPr="00E14623" w:rsidRDefault="004E0BC1" w:rsidP="006E221F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14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  <w:bookmarkStart w:id="0" w:name="_GoBack"/>
            <w:bookmarkEnd w:id="0"/>
          </w:p>
        </w:tc>
      </w:tr>
      <w:tr w:rsidR="004E0BC1" w:rsidRPr="00C559D5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0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группа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Default="004E0BC1" w:rsidP="0058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C1" w:rsidRPr="00231C47" w:rsidRDefault="004E0BC1" w:rsidP="001B4C3C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пережившие</w:t>
            </w:r>
            <w:r w:rsidRPr="00231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насилие, жестокое обращение, 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C4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  <w:r w:rsidRPr="00231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проявляющие</w:t>
            </w:r>
            <w:r w:rsidRPr="00231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агрессивное</w:t>
            </w:r>
            <w:r w:rsidRPr="00231C4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1C47">
              <w:rPr>
                <w:rFonts w:ascii="Times New Roman" w:hAnsi="Times New Roman" w:cs="Times New Roman"/>
                <w:sz w:val="24"/>
                <w:szCs w:val="24"/>
              </w:rPr>
              <w:t>поведение в отношении других детей.</w:t>
            </w:r>
          </w:p>
        </w:tc>
      </w:tr>
      <w:tr w:rsidR="004E0BC1" w:rsidRPr="00324676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Default="004E0BC1" w:rsidP="0058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C1" w:rsidRPr="00450940" w:rsidRDefault="004E0BC1" w:rsidP="0045094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bCs w:val="0"/>
              </w:rPr>
            </w:pPr>
            <w:r>
              <w:t>Создание условий для усовершенствования профилактической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комплексной</w:t>
            </w:r>
            <w:r>
              <w:rPr>
                <w:spacing w:val="1"/>
              </w:rPr>
              <w:t xml:space="preserve"> </w:t>
            </w:r>
            <w:r>
              <w:t>реабилитации</w:t>
            </w:r>
            <w:r>
              <w:rPr>
                <w:spacing w:val="1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переживших</w:t>
            </w:r>
            <w:r>
              <w:rPr>
                <w:spacing w:val="1"/>
              </w:rPr>
              <w:t xml:space="preserve"> </w:t>
            </w:r>
            <w:r>
              <w:t>насилие, жестокое обращение,</w:t>
            </w:r>
            <w:r w:rsidR="00450940">
              <w:t xml:space="preserve"> </w:t>
            </w:r>
            <w:r>
              <w:t>и</w:t>
            </w:r>
            <w:r>
              <w:rPr>
                <w:spacing w:val="-58"/>
              </w:rPr>
              <w:t xml:space="preserve"> </w:t>
            </w:r>
            <w:r>
              <w:t>несовершеннолетних,</w:t>
            </w:r>
            <w:r>
              <w:rPr>
                <w:spacing w:val="1"/>
              </w:rPr>
              <w:t xml:space="preserve"> </w:t>
            </w:r>
            <w:r>
              <w:t>проявляющих</w:t>
            </w:r>
            <w:r>
              <w:rPr>
                <w:spacing w:val="1"/>
              </w:rPr>
              <w:t xml:space="preserve"> </w:t>
            </w:r>
            <w:r>
              <w:t>агрессивное</w:t>
            </w:r>
            <w:r>
              <w:rPr>
                <w:spacing w:val="-57"/>
              </w:rPr>
              <w:t xml:space="preserve"> </w:t>
            </w:r>
            <w:r>
              <w:t>поведение в отношении других детей.</w:t>
            </w:r>
          </w:p>
        </w:tc>
      </w:tr>
      <w:tr w:rsidR="004E0BC1" w:rsidRPr="007D474D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50940" w:rsidRPr="00824CA5" w:rsidRDefault="00450940" w:rsidP="00824CA5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4CA5">
              <w:rPr>
                <w:rFonts w:ascii="Times New Roman" w:hAnsi="Times New Roman" w:cs="Times New Roman"/>
              </w:rPr>
              <w:t>В</w:t>
            </w:r>
            <w:r w:rsidR="004E0BC1" w:rsidRPr="00824CA5">
              <w:rPr>
                <w:rFonts w:ascii="Times New Roman" w:hAnsi="Times New Roman" w:cs="Times New Roman"/>
              </w:rPr>
              <w:t>недрить</w:t>
            </w:r>
            <w:r w:rsidRPr="00824CA5">
              <w:rPr>
                <w:rFonts w:ascii="Times New Roman" w:hAnsi="Times New Roman" w:cs="Times New Roman"/>
              </w:rPr>
              <w:t xml:space="preserve"> </w:t>
            </w:r>
            <w:r w:rsidR="004E0BC1" w:rsidRPr="00824CA5">
              <w:rPr>
                <w:rFonts w:ascii="Times New Roman" w:hAnsi="Times New Roman" w:cs="Times New Roman"/>
              </w:rPr>
              <w:t>инновационные методы диагностики в комплексную психологическую диагностику несовершеннолетних, переживших насилие, жестокое обращение,</w:t>
            </w:r>
          </w:p>
          <w:p w:rsidR="004E0BC1" w:rsidRPr="00824CA5" w:rsidRDefault="004E0BC1" w:rsidP="00824CA5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4CA5">
              <w:rPr>
                <w:rFonts w:ascii="Times New Roman" w:hAnsi="Times New Roman" w:cs="Times New Roman"/>
              </w:rPr>
              <w:lastRenderedPageBreak/>
              <w:t>и несовершеннолетних, проявляющих агрессивное поведение в отношении других детей;</w:t>
            </w:r>
          </w:p>
          <w:p w:rsidR="004E0BC1" w:rsidRPr="00824CA5" w:rsidRDefault="004E0BC1" w:rsidP="00824CA5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4CA5">
              <w:rPr>
                <w:rFonts w:ascii="Times New Roman" w:hAnsi="Times New Roman" w:cs="Times New Roman"/>
              </w:rPr>
              <w:t xml:space="preserve">организовать работу </w:t>
            </w:r>
            <w:proofErr w:type="spellStart"/>
            <w:r w:rsidRPr="00824CA5">
              <w:rPr>
                <w:rFonts w:ascii="Times New Roman" w:hAnsi="Times New Roman" w:cs="Times New Roman"/>
              </w:rPr>
              <w:t>игротерапевтического</w:t>
            </w:r>
            <w:proofErr w:type="spellEnd"/>
            <w:r w:rsidRPr="00824CA5">
              <w:rPr>
                <w:rFonts w:ascii="Times New Roman" w:hAnsi="Times New Roman" w:cs="Times New Roman"/>
              </w:rPr>
              <w:t xml:space="preserve"> кабинета для проведения реабилитационных, коррекционных мероприятий с использованием технологий и методик различного спектра, с целью преодоления несовершеннолетними эмоциональных, когнитивных и поведенческих последствий травмы вследствие жестокого обращения (насилия);</w:t>
            </w:r>
          </w:p>
          <w:p w:rsidR="004E0BC1" w:rsidRPr="00824CA5" w:rsidRDefault="004E0BC1" w:rsidP="00824CA5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24CA5">
              <w:rPr>
                <w:rFonts w:ascii="Times New Roman" w:hAnsi="Times New Roman" w:cs="Times New Roman"/>
              </w:rPr>
              <w:t>предоставить услуги социальной платформы «Дорога к миру» не менее 200 несовершеннолетним в год;</w:t>
            </w:r>
          </w:p>
          <w:p w:rsidR="004E0BC1" w:rsidRPr="00824CA5" w:rsidRDefault="004E0BC1" w:rsidP="00824CA5">
            <w:pPr>
              <w:pStyle w:val="aa"/>
              <w:numPr>
                <w:ilvl w:val="0"/>
                <w:numId w:val="44"/>
              </w:numPr>
              <w:tabs>
                <w:tab w:val="left" w:pos="0"/>
                <w:tab w:val="left" w:pos="318"/>
              </w:tabs>
              <w:spacing w:after="0"/>
              <w:ind w:left="0" w:firstLine="0"/>
              <w:jc w:val="both"/>
              <w:rPr>
                <w:color w:val="000000"/>
              </w:rPr>
            </w:pPr>
            <w:r w:rsidRPr="00824CA5">
              <w:rPr>
                <w:rFonts w:ascii="Times New Roman" w:hAnsi="Times New Roman" w:cs="Times New Roman"/>
              </w:rPr>
              <w:t>обеспечить тиражирование опыта социальной платформы «Дорога к миру» на портале ресурсного центра, обеспечивающего   распространение эффективных методик и технологий работы по профилактике жестокого обращения с детьми, насилия в семье, реабилитации детей, пострадавших от жестокого обращения и преступных посягательств.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A7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Актуальность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Pr="00B362C5" w:rsidRDefault="004E0BC1" w:rsidP="00450940">
            <w:pPr>
              <w:pStyle w:val="Default"/>
              <w:ind w:left="34"/>
              <w:jc w:val="both"/>
              <w:rPr>
                <w:color w:val="auto"/>
              </w:rPr>
            </w:pPr>
            <w:r w:rsidRPr="00B362C5">
              <w:rPr>
                <w:color w:val="auto"/>
              </w:rPr>
              <w:t>При поступлении в Центр у несовершеннолетних, переживших</w:t>
            </w:r>
            <w:r w:rsidRPr="00B362C5">
              <w:rPr>
                <w:color w:val="auto"/>
                <w:spacing w:val="1"/>
              </w:rPr>
              <w:t xml:space="preserve"> </w:t>
            </w:r>
            <w:r w:rsidRPr="00B362C5">
              <w:rPr>
                <w:color w:val="auto"/>
              </w:rPr>
              <w:t xml:space="preserve">насилие, жестокое обращение отмечаются следующие проблемы: </w:t>
            </w:r>
          </w:p>
          <w:p w:rsidR="004E0BC1" w:rsidRPr="00B362C5" w:rsidRDefault="004E0BC1" w:rsidP="00450940">
            <w:pPr>
              <w:pStyle w:val="Default"/>
              <w:ind w:left="34"/>
              <w:jc w:val="both"/>
              <w:rPr>
                <w:color w:val="auto"/>
              </w:rPr>
            </w:pPr>
            <w:r w:rsidRPr="00B362C5">
              <w:rPr>
                <w:color w:val="auto"/>
              </w:rPr>
              <w:t>- неустойчивый эмоциональный фон;</w:t>
            </w:r>
          </w:p>
          <w:p w:rsidR="004E0BC1" w:rsidRPr="00B362C5" w:rsidRDefault="004E0BC1" w:rsidP="00450940">
            <w:pPr>
              <w:pStyle w:val="Default"/>
              <w:ind w:left="34"/>
              <w:jc w:val="both"/>
              <w:rPr>
                <w:color w:val="auto"/>
              </w:rPr>
            </w:pPr>
            <w:r w:rsidRPr="00B362C5">
              <w:rPr>
                <w:color w:val="auto"/>
              </w:rPr>
              <w:t>- телесное и эмоциональное напряжение;</w:t>
            </w:r>
          </w:p>
          <w:p w:rsidR="004E0BC1" w:rsidRPr="00B362C5" w:rsidRDefault="004E0BC1" w:rsidP="00450940">
            <w:pPr>
              <w:pStyle w:val="Default"/>
              <w:ind w:left="34"/>
              <w:jc w:val="both"/>
              <w:rPr>
                <w:color w:val="auto"/>
              </w:rPr>
            </w:pPr>
            <w:r>
              <w:rPr>
                <w:color w:val="auto"/>
              </w:rPr>
              <w:t>- </w:t>
            </w:r>
            <w:r w:rsidRPr="00B362C5">
              <w:rPr>
                <w:color w:val="auto"/>
              </w:rPr>
              <w:t>повышенный уровень беспокойства, агрессивности, тревожности;</w:t>
            </w:r>
          </w:p>
          <w:p w:rsidR="004E0BC1" w:rsidRPr="00B362C5" w:rsidRDefault="004E0BC1" w:rsidP="00450940">
            <w:pPr>
              <w:pStyle w:val="Default"/>
              <w:ind w:left="34"/>
              <w:jc w:val="both"/>
              <w:rPr>
                <w:color w:val="auto"/>
              </w:rPr>
            </w:pPr>
            <w:r>
              <w:rPr>
                <w:color w:val="auto"/>
              </w:rPr>
              <w:t>- </w:t>
            </w:r>
            <w:r w:rsidRPr="00B362C5">
              <w:rPr>
                <w:color w:val="auto"/>
              </w:rPr>
              <w:t>трудности конструктивного выражения эмоций;</w:t>
            </w:r>
          </w:p>
          <w:p w:rsidR="004E0BC1" w:rsidRPr="00B362C5" w:rsidRDefault="004E0BC1" w:rsidP="00450940">
            <w:pPr>
              <w:pStyle w:val="Default"/>
              <w:ind w:left="34"/>
              <w:jc w:val="both"/>
              <w:rPr>
                <w:color w:val="auto"/>
              </w:rPr>
            </w:pPr>
            <w:r w:rsidRPr="00B362C5">
              <w:rPr>
                <w:color w:val="auto"/>
              </w:rPr>
              <w:t xml:space="preserve">- негативное </w:t>
            </w:r>
            <w:proofErr w:type="spellStart"/>
            <w:r w:rsidRPr="00B362C5">
              <w:rPr>
                <w:color w:val="auto"/>
              </w:rPr>
              <w:t>самоотношение</w:t>
            </w:r>
            <w:proofErr w:type="spellEnd"/>
            <w:r w:rsidRPr="00B362C5">
              <w:rPr>
                <w:color w:val="auto"/>
              </w:rPr>
              <w:t>;</w:t>
            </w:r>
          </w:p>
          <w:p w:rsidR="004E0BC1" w:rsidRDefault="004E0BC1" w:rsidP="00450940">
            <w:pPr>
              <w:pStyle w:val="Default"/>
              <w:ind w:left="34"/>
              <w:jc w:val="both"/>
            </w:pPr>
            <w:r w:rsidRPr="00B362C5">
              <w:rPr>
                <w:color w:val="auto"/>
              </w:rPr>
              <w:t>- трудности в коммуникации.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рабочей группы по реализации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Default="004E0BC1" w:rsidP="004B4F4A">
            <w:pPr>
              <w:pStyle w:val="Default"/>
              <w:ind w:firstLine="5"/>
              <w:jc w:val="both"/>
            </w:pPr>
            <w:r w:rsidRPr="00231C47">
              <w:rPr>
                <w:color w:val="auto"/>
              </w:rPr>
              <w:t>Педагоги-психологи – 4 человека</w:t>
            </w:r>
          </w:p>
        </w:tc>
      </w:tr>
      <w:tr w:rsidR="004E0BC1" w:rsidRPr="009E6ECF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Pr="00231C47" w:rsidRDefault="004E0BC1" w:rsidP="009D7BAC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112" w:right="91"/>
              <w:jc w:val="both"/>
            </w:pPr>
            <w:r w:rsidRPr="00231C47">
              <w:t>В рамках</w:t>
            </w:r>
            <w:r w:rsidRPr="00231C47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деятельности </w:t>
            </w:r>
            <w:r w:rsidRPr="00231C47">
              <w:t>социальной</w:t>
            </w:r>
            <w:r w:rsidRPr="00231C47">
              <w:rPr>
                <w:spacing w:val="1"/>
              </w:rPr>
              <w:t xml:space="preserve"> </w:t>
            </w:r>
            <w:r w:rsidRPr="00231C47">
              <w:t>платформы</w:t>
            </w:r>
            <w:r w:rsidRPr="00231C47">
              <w:rPr>
                <w:spacing w:val="1"/>
              </w:rPr>
              <w:t xml:space="preserve"> </w:t>
            </w:r>
            <w:r w:rsidRPr="00231C47">
              <w:t>будет</w:t>
            </w:r>
            <w:r w:rsidRPr="00231C47">
              <w:rPr>
                <w:spacing w:val="1"/>
              </w:rPr>
              <w:t xml:space="preserve"> </w:t>
            </w:r>
            <w:r w:rsidRPr="00231C47">
              <w:t>усовершенствован</w:t>
            </w:r>
            <w:r w:rsidRPr="00231C47">
              <w:rPr>
                <w:spacing w:val="1"/>
              </w:rPr>
              <w:t xml:space="preserve"> </w:t>
            </w:r>
            <w:r w:rsidRPr="00231C47">
              <w:t>подход</w:t>
            </w:r>
            <w:r w:rsidRPr="00231C47">
              <w:rPr>
                <w:spacing w:val="1"/>
              </w:rPr>
              <w:t xml:space="preserve"> </w:t>
            </w:r>
            <w:r w:rsidRPr="00231C47">
              <w:t>к</w:t>
            </w:r>
            <w:r w:rsidRPr="00231C47">
              <w:rPr>
                <w:spacing w:val="1"/>
              </w:rPr>
              <w:t xml:space="preserve"> </w:t>
            </w:r>
            <w:r w:rsidRPr="00231C47">
              <w:t>проведению</w:t>
            </w:r>
            <w:r w:rsidRPr="00231C47">
              <w:rPr>
                <w:spacing w:val="1"/>
              </w:rPr>
              <w:t xml:space="preserve"> </w:t>
            </w:r>
            <w:r w:rsidRPr="00231C47">
              <w:t>комплексной</w:t>
            </w:r>
            <w:r w:rsidRPr="00231C47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психологической </w:t>
            </w:r>
            <w:r w:rsidRPr="00231C47">
              <w:t>диагностики</w:t>
            </w:r>
            <w:r w:rsidRPr="00231C47">
              <w:rPr>
                <w:spacing w:val="1"/>
              </w:rPr>
              <w:t xml:space="preserve"> </w:t>
            </w:r>
            <w:r w:rsidRPr="00231C47">
              <w:t>несовершеннолетних,</w:t>
            </w:r>
            <w:r w:rsidRPr="00231C47">
              <w:rPr>
                <w:spacing w:val="-12"/>
              </w:rPr>
              <w:t xml:space="preserve"> </w:t>
            </w:r>
            <w:r w:rsidRPr="00231C47">
              <w:t>в</w:t>
            </w:r>
            <w:r w:rsidRPr="00231C47">
              <w:rPr>
                <w:spacing w:val="-12"/>
              </w:rPr>
              <w:t xml:space="preserve"> </w:t>
            </w:r>
            <w:r w:rsidRPr="00231C47">
              <w:t>том</w:t>
            </w:r>
            <w:r w:rsidRPr="00231C47">
              <w:rPr>
                <w:spacing w:val="-12"/>
              </w:rPr>
              <w:t xml:space="preserve"> </w:t>
            </w:r>
            <w:r w:rsidRPr="00231C47">
              <w:t>числе</w:t>
            </w:r>
            <w:r w:rsidRPr="00231C47">
              <w:rPr>
                <w:spacing w:val="-12"/>
              </w:rPr>
              <w:t xml:space="preserve"> </w:t>
            </w:r>
            <w:r w:rsidRPr="00231C47">
              <w:t>за</w:t>
            </w:r>
            <w:r w:rsidRPr="00231C47">
              <w:rPr>
                <w:spacing w:val="-10"/>
              </w:rPr>
              <w:t xml:space="preserve"> </w:t>
            </w:r>
            <w:r w:rsidRPr="00231C47">
              <w:t>счет</w:t>
            </w:r>
            <w:r w:rsidRPr="00231C47">
              <w:rPr>
                <w:spacing w:val="-11"/>
              </w:rPr>
              <w:t xml:space="preserve"> </w:t>
            </w:r>
            <w:r w:rsidRPr="00231C47">
              <w:t>внедрения</w:t>
            </w:r>
            <w:r w:rsidRPr="00231C47">
              <w:rPr>
                <w:spacing w:val="-57"/>
              </w:rPr>
              <w:t xml:space="preserve"> </w:t>
            </w:r>
            <w:r w:rsidRPr="00231C47">
              <w:t>нового диагностического инструментария, а также</w:t>
            </w:r>
            <w:r w:rsidRPr="00231C47">
              <w:rPr>
                <w:spacing w:val="1"/>
              </w:rPr>
              <w:t xml:space="preserve"> </w:t>
            </w:r>
            <w:r w:rsidRPr="00231C47">
              <w:t>усовершенствован</w:t>
            </w:r>
            <w:r w:rsidRPr="00231C47">
              <w:rPr>
                <w:spacing w:val="1"/>
              </w:rPr>
              <w:t xml:space="preserve"> </w:t>
            </w:r>
            <w:r w:rsidRPr="00231C47">
              <w:t>алгоритм</w:t>
            </w:r>
            <w:r w:rsidRPr="00231C47">
              <w:rPr>
                <w:spacing w:val="1"/>
              </w:rPr>
              <w:t xml:space="preserve"> </w:t>
            </w:r>
            <w:r w:rsidRPr="00231C47">
              <w:t>выявления</w:t>
            </w:r>
            <w:r>
              <w:t xml:space="preserve"> фактов жестокого обращения (насилия)</w:t>
            </w:r>
            <w:r w:rsidRPr="00231C47">
              <w:rPr>
                <w:spacing w:val="1"/>
              </w:rPr>
              <w:t xml:space="preserve"> </w:t>
            </w:r>
            <w:r w:rsidRPr="00231C47">
              <w:t>и</w:t>
            </w:r>
            <w:r w:rsidRPr="00231C47">
              <w:rPr>
                <w:spacing w:val="1"/>
              </w:rPr>
              <w:t xml:space="preserve"> </w:t>
            </w:r>
            <w:r w:rsidRPr="00231C47">
              <w:t>составления программы реабилитации несовершеннолетнего.</w:t>
            </w:r>
          </w:p>
          <w:p w:rsidR="004E0BC1" w:rsidRDefault="004E0BC1" w:rsidP="009D7BAC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112" w:right="91"/>
              <w:jc w:val="both"/>
            </w:pPr>
            <w:r w:rsidRPr="00231C47">
              <w:t>Будут</w:t>
            </w:r>
            <w:r w:rsidRPr="00231C47">
              <w:rPr>
                <w:spacing w:val="1"/>
              </w:rPr>
              <w:t xml:space="preserve"> </w:t>
            </w:r>
            <w:r w:rsidRPr="00231C47">
              <w:t>созданы</w:t>
            </w:r>
            <w:r w:rsidRPr="00231C47">
              <w:rPr>
                <w:spacing w:val="1"/>
              </w:rPr>
              <w:t xml:space="preserve"> </w:t>
            </w:r>
            <w:r w:rsidRPr="00231C47">
              <w:t>условия</w:t>
            </w:r>
            <w:r w:rsidRPr="00231C47">
              <w:rPr>
                <w:spacing w:val="1"/>
              </w:rPr>
              <w:t xml:space="preserve"> для </w:t>
            </w:r>
            <w:r w:rsidRPr="00231C47">
              <w:t>внедрения</w:t>
            </w:r>
            <w:r w:rsidRPr="00231C47">
              <w:rPr>
                <w:spacing w:val="1"/>
              </w:rPr>
              <w:t xml:space="preserve"> </w:t>
            </w:r>
            <w:r w:rsidRPr="00231C47">
              <w:t>новых</w:t>
            </w:r>
            <w:r w:rsidRPr="00231C47">
              <w:rPr>
                <w:spacing w:val="1"/>
              </w:rPr>
              <w:t xml:space="preserve"> </w:t>
            </w:r>
            <w:r w:rsidRPr="00231C47">
              <w:t>подходов</w:t>
            </w:r>
            <w:r w:rsidRPr="00231C47">
              <w:rPr>
                <w:spacing w:val="1"/>
              </w:rPr>
              <w:t xml:space="preserve"> </w:t>
            </w:r>
            <w:r w:rsidRPr="00231C47">
              <w:t>и</w:t>
            </w:r>
            <w:r w:rsidRPr="00231C47">
              <w:rPr>
                <w:spacing w:val="-57"/>
              </w:rPr>
              <w:t xml:space="preserve"> </w:t>
            </w:r>
            <w:r w:rsidRPr="00231C47">
              <w:t>технологий организации и проведения</w:t>
            </w:r>
            <w:r w:rsidRPr="00231C47">
              <w:rPr>
                <w:spacing w:val="-58"/>
              </w:rPr>
              <w:t xml:space="preserve"> </w:t>
            </w:r>
            <w:r w:rsidRPr="00231C47">
              <w:t>реабилитационных, коррекционных мероприятий с</w:t>
            </w:r>
            <w:r w:rsidRPr="00231C47">
              <w:rPr>
                <w:spacing w:val="1"/>
              </w:rPr>
              <w:t xml:space="preserve"> </w:t>
            </w:r>
            <w:r w:rsidRPr="00231C47">
              <w:t>использованием различных технологий и методик,</w:t>
            </w:r>
            <w:r w:rsidRPr="00231C47">
              <w:rPr>
                <w:spacing w:val="1"/>
              </w:rPr>
              <w:t xml:space="preserve"> </w:t>
            </w:r>
            <w:r w:rsidRPr="00231C47">
              <w:t>в</w:t>
            </w:r>
            <w:r w:rsidRPr="00231C47">
              <w:rPr>
                <w:spacing w:val="1"/>
              </w:rPr>
              <w:t xml:space="preserve"> </w:t>
            </w:r>
            <w:r w:rsidRPr="00231C47">
              <w:t>том</w:t>
            </w:r>
            <w:r w:rsidRPr="00231C47">
              <w:rPr>
                <w:spacing w:val="1"/>
              </w:rPr>
              <w:t xml:space="preserve"> </w:t>
            </w:r>
            <w:r w:rsidRPr="00231C47">
              <w:t>числе</w:t>
            </w:r>
            <w:r w:rsidRPr="00231C47">
              <w:rPr>
                <w:spacing w:val="1"/>
              </w:rPr>
              <w:t xml:space="preserve"> </w:t>
            </w:r>
            <w:proofErr w:type="spellStart"/>
            <w:r w:rsidRPr="00231C47">
              <w:t>игротерапевтических</w:t>
            </w:r>
            <w:proofErr w:type="spellEnd"/>
            <w:r w:rsidRPr="00231C47">
              <w:t>.</w:t>
            </w:r>
            <w:r w:rsidRPr="00231C47">
              <w:rPr>
                <w:spacing w:val="1"/>
              </w:rPr>
              <w:t xml:space="preserve"> </w:t>
            </w:r>
            <w:r w:rsidRPr="00231C47">
              <w:t>Комплексом</w:t>
            </w:r>
            <w:r w:rsidRPr="00231C47">
              <w:rPr>
                <w:spacing w:val="1"/>
              </w:rPr>
              <w:t xml:space="preserve"> </w:t>
            </w:r>
            <w:r w:rsidRPr="00231C47">
              <w:t>мероприятий</w:t>
            </w:r>
            <w:r w:rsidRPr="00231C47">
              <w:rPr>
                <w:spacing w:val="1"/>
              </w:rPr>
              <w:t xml:space="preserve"> </w:t>
            </w:r>
            <w:r w:rsidRPr="00231C47">
              <w:t>будет</w:t>
            </w:r>
            <w:r w:rsidRPr="00231C47">
              <w:rPr>
                <w:spacing w:val="1"/>
              </w:rPr>
              <w:t xml:space="preserve"> </w:t>
            </w:r>
            <w:r w:rsidRPr="00231C47">
              <w:t>охвачено</w:t>
            </w:r>
            <w:r w:rsidRPr="00231C47">
              <w:rPr>
                <w:spacing w:val="1"/>
              </w:rPr>
              <w:t xml:space="preserve"> </w:t>
            </w:r>
            <w:r w:rsidRPr="00231C47">
              <w:t>не</w:t>
            </w:r>
            <w:r w:rsidRPr="00231C47">
              <w:rPr>
                <w:spacing w:val="1"/>
              </w:rPr>
              <w:t xml:space="preserve"> </w:t>
            </w:r>
            <w:r w:rsidRPr="00231C47">
              <w:t>менее</w:t>
            </w:r>
            <w:r w:rsidRPr="00231C47">
              <w:rPr>
                <w:spacing w:val="1"/>
              </w:rPr>
              <w:t xml:space="preserve"> </w:t>
            </w:r>
            <w:r w:rsidRPr="00231C47">
              <w:t>200</w:t>
            </w:r>
            <w:r w:rsidRPr="00231C47">
              <w:rPr>
                <w:spacing w:val="1"/>
              </w:rPr>
              <w:t xml:space="preserve"> </w:t>
            </w:r>
            <w:r w:rsidRPr="00231C47">
              <w:t>несовершеннолетних</w:t>
            </w:r>
            <w:r w:rsidRPr="00231C47">
              <w:rPr>
                <w:spacing w:val="1"/>
              </w:rPr>
              <w:t xml:space="preserve"> </w:t>
            </w:r>
            <w:r>
              <w:t>ежегодно.</w:t>
            </w:r>
          </w:p>
          <w:p w:rsidR="004E0BC1" w:rsidRDefault="004E0BC1" w:rsidP="009D7BAC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112" w:right="91"/>
              <w:jc w:val="both"/>
            </w:pPr>
            <w:r w:rsidRPr="00231C47">
              <w:t>У</w:t>
            </w:r>
            <w:r w:rsidRPr="00231C47">
              <w:rPr>
                <w:spacing w:val="1"/>
              </w:rPr>
              <w:t xml:space="preserve"> </w:t>
            </w:r>
            <w:r w:rsidRPr="00231C47">
              <w:t>несовершеннолетних</w:t>
            </w:r>
            <w:r w:rsidRPr="00231C47">
              <w:rPr>
                <w:spacing w:val="1"/>
              </w:rPr>
              <w:t xml:space="preserve"> </w:t>
            </w:r>
            <w:r w:rsidRPr="00231C47">
              <w:t>снизится</w:t>
            </w:r>
            <w:r w:rsidRPr="00231C47">
              <w:rPr>
                <w:spacing w:val="1"/>
              </w:rPr>
              <w:t xml:space="preserve"> </w:t>
            </w:r>
            <w:r w:rsidRPr="00231C47">
              <w:t>уровень</w:t>
            </w:r>
            <w:r w:rsidRPr="00231C47">
              <w:rPr>
                <w:spacing w:val="1"/>
              </w:rPr>
              <w:t xml:space="preserve"> </w:t>
            </w:r>
            <w:r w:rsidRPr="00231C47">
              <w:t>посттравматических</w:t>
            </w:r>
            <w:r w:rsidRPr="00231C47">
              <w:rPr>
                <w:spacing w:val="1"/>
              </w:rPr>
              <w:t xml:space="preserve"> </w:t>
            </w:r>
            <w:r w:rsidRPr="00231C47">
              <w:t>стрессовых</w:t>
            </w:r>
            <w:r w:rsidRPr="00231C47">
              <w:rPr>
                <w:spacing w:val="-57"/>
              </w:rPr>
              <w:t xml:space="preserve"> </w:t>
            </w:r>
            <w:r w:rsidRPr="00231C47">
              <w:t>расстройств,</w:t>
            </w:r>
            <w:r w:rsidRPr="00231C47">
              <w:rPr>
                <w:spacing w:val="1"/>
              </w:rPr>
              <w:t xml:space="preserve"> </w:t>
            </w:r>
            <w:r w:rsidRPr="00231C47">
              <w:t>психоэмоциональных</w:t>
            </w:r>
            <w:r w:rsidRPr="00231C47">
              <w:rPr>
                <w:spacing w:val="1"/>
              </w:rPr>
              <w:t xml:space="preserve"> </w:t>
            </w:r>
            <w:r w:rsidRPr="00231C47">
              <w:t>нарушений,</w:t>
            </w:r>
            <w:r w:rsidRPr="00231C47">
              <w:rPr>
                <w:spacing w:val="1"/>
              </w:rPr>
              <w:t xml:space="preserve"> </w:t>
            </w:r>
            <w:r w:rsidRPr="00231C47">
              <w:t>агрессивности,</w:t>
            </w:r>
            <w:r w:rsidRPr="00231C47">
              <w:rPr>
                <w:spacing w:val="1"/>
              </w:rPr>
              <w:t xml:space="preserve"> </w:t>
            </w:r>
            <w:r w:rsidRPr="00231C47">
              <w:t>страхов,</w:t>
            </w:r>
            <w:r w:rsidRPr="00231C47">
              <w:rPr>
                <w:spacing w:val="1"/>
              </w:rPr>
              <w:t xml:space="preserve"> </w:t>
            </w:r>
            <w:r w:rsidRPr="00231C47">
              <w:t>замкнутости</w:t>
            </w:r>
            <w:r w:rsidRPr="00231C47">
              <w:rPr>
                <w:spacing w:val="1"/>
              </w:rPr>
              <w:t xml:space="preserve"> </w:t>
            </w:r>
            <w:r w:rsidRPr="00231C47">
              <w:t>и</w:t>
            </w:r>
            <w:r w:rsidRPr="00231C47">
              <w:rPr>
                <w:spacing w:val="1"/>
              </w:rPr>
              <w:t xml:space="preserve"> </w:t>
            </w:r>
            <w:r w:rsidRPr="00231C47">
              <w:t>тревожности.</w:t>
            </w:r>
          </w:p>
          <w:p w:rsidR="004E0BC1" w:rsidRPr="00231C47" w:rsidRDefault="004E0BC1" w:rsidP="00CB70F1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112" w:right="91"/>
              <w:jc w:val="both"/>
              <w:rPr>
                <w:spacing w:val="2"/>
              </w:rPr>
            </w:pPr>
            <w:r>
              <w:t>Проводимые м</w:t>
            </w:r>
            <w:r w:rsidRPr="00231C47">
              <w:t>ероприятия</w:t>
            </w:r>
            <w:r w:rsidRPr="00231C47">
              <w:rPr>
                <w:spacing w:val="1"/>
              </w:rPr>
              <w:t xml:space="preserve"> </w:t>
            </w:r>
            <w:r w:rsidRPr="00231C47">
              <w:t>будут</w:t>
            </w:r>
            <w:r w:rsidRPr="00231C47">
              <w:rPr>
                <w:spacing w:val="1"/>
              </w:rPr>
              <w:t xml:space="preserve"> </w:t>
            </w:r>
            <w:r w:rsidRPr="00231C47">
              <w:t>способствовать</w:t>
            </w:r>
            <w:r w:rsidRPr="00231C47">
              <w:rPr>
                <w:spacing w:val="-57"/>
              </w:rPr>
              <w:t xml:space="preserve"> </w:t>
            </w:r>
            <w:r w:rsidRPr="00231C47">
              <w:t>развитию</w:t>
            </w:r>
            <w:r w:rsidRPr="00231C47">
              <w:rPr>
                <w:spacing w:val="1"/>
              </w:rPr>
              <w:t xml:space="preserve"> </w:t>
            </w:r>
            <w:r w:rsidRPr="00231C47">
              <w:t>навыков</w:t>
            </w:r>
            <w:r w:rsidRPr="00231C47">
              <w:rPr>
                <w:spacing w:val="2"/>
              </w:rPr>
              <w:t xml:space="preserve"> </w:t>
            </w:r>
            <w:proofErr w:type="spellStart"/>
            <w:r w:rsidRPr="00231C47">
              <w:t>саморегуляции</w:t>
            </w:r>
            <w:proofErr w:type="spellEnd"/>
            <w:r w:rsidRPr="00231C47">
              <w:t>,</w:t>
            </w:r>
          </w:p>
          <w:p w:rsidR="004E0BC1" w:rsidRPr="009E6ECF" w:rsidRDefault="004E0BC1" w:rsidP="00C23853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112" w:right="91"/>
              <w:jc w:val="both"/>
            </w:pPr>
            <w:r w:rsidRPr="00231C47">
              <w:t>раскрытию потенциальных</w:t>
            </w:r>
            <w:r w:rsidRPr="00231C47">
              <w:rPr>
                <w:spacing w:val="-1"/>
              </w:rPr>
              <w:t xml:space="preserve"> </w:t>
            </w:r>
            <w:r w:rsidRPr="00231C47">
              <w:t>способностей</w:t>
            </w:r>
            <w:r w:rsidRPr="00231C47">
              <w:rPr>
                <w:spacing w:val="-4"/>
              </w:rPr>
              <w:t xml:space="preserve"> </w:t>
            </w:r>
            <w:r w:rsidRPr="00231C47">
              <w:t>и</w:t>
            </w:r>
            <w:r w:rsidRPr="00231C47">
              <w:rPr>
                <w:spacing w:val="-4"/>
              </w:rPr>
              <w:t xml:space="preserve"> </w:t>
            </w:r>
            <w:r w:rsidRPr="00231C47">
              <w:t>ресурсов</w:t>
            </w:r>
            <w:r>
              <w:t>.</w:t>
            </w:r>
          </w:p>
        </w:tc>
      </w:tr>
      <w:tr w:rsidR="004E0BC1" w:rsidRPr="00155C7C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F7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по реализации социальной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E2324A" w:rsidRDefault="004E0BC1" w:rsidP="00450940">
            <w:pPr>
              <w:pStyle w:val="Default"/>
              <w:numPr>
                <w:ilvl w:val="0"/>
                <w:numId w:val="43"/>
              </w:numPr>
              <w:tabs>
                <w:tab w:val="left" w:pos="289"/>
                <w:tab w:val="left" w:pos="550"/>
              </w:tabs>
              <w:ind w:left="34" w:hanging="34"/>
              <w:jc w:val="both"/>
              <w:rPr>
                <w:color w:val="auto"/>
              </w:rPr>
            </w:pPr>
            <w:r w:rsidRPr="00E2324A">
              <w:rPr>
                <w:color w:val="auto"/>
              </w:rPr>
              <w:t>обеспечение организационных, кадровых и ресурсных основ для выполнения мероприятий социальной платформы;</w:t>
            </w:r>
          </w:p>
          <w:p w:rsidR="004E0BC1" w:rsidRPr="00E2324A" w:rsidRDefault="004E0BC1" w:rsidP="00450940">
            <w:pPr>
              <w:pStyle w:val="Default"/>
              <w:numPr>
                <w:ilvl w:val="0"/>
                <w:numId w:val="43"/>
              </w:numPr>
              <w:tabs>
                <w:tab w:val="left" w:pos="289"/>
                <w:tab w:val="left" w:pos="550"/>
              </w:tabs>
              <w:ind w:left="34" w:hanging="34"/>
              <w:jc w:val="both"/>
              <w:rPr>
                <w:color w:val="auto"/>
              </w:rPr>
            </w:pPr>
            <w:r w:rsidRPr="00E2324A">
              <w:rPr>
                <w:color w:val="auto"/>
              </w:rPr>
              <w:t>проведение диагностических мероприятий</w:t>
            </w:r>
            <w:r>
              <w:rPr>
                <w:color w:val="auto"/>
              </w:rPr>
              <w:t xml:space="preserve"> с целевой </w:t>
            </w:r>
            <w:r>
              <w:rPr>
                <w:color w:val="auto"/>
              </w:rPr>
              <w:lastRenderedPageBreak/>
              <w:t>группой</w:t>
            </w:r>
            <w:r w:rsidRPr="00E2324A">
              <w:rPr>
                <w:color w:val="auto"/>
              </w:rPr>
              <w:t>;</w:t>
            </w:r>
          </w:p>
          <w:p w:rsidR="004E0BC1" w:rsidRPr="00155C7C" w:rsidRDefault="004E0BC1" w:rsidP="00450940">
            <w:pPr>
              <w:pStyle w:val="Default"/>
              <w:numPr>
                <w:ilvl w:val="0"/>
                <w:numId w:val="43"/>
              </w:numPr>
              <w:tabs>
                <w:tab w:val="left" w:pos="289"/>
                <w:tab w:val="left" w:pos="550"/>
              </w:tabs>
              <w:ind w:left="34" w:hanging="34"/>
              <w:jc w:val="both"/>
            </w:pPr>
            <w:r w:rsidRPr="00E2324A">
              <w:rPr>
                <w:color w:val="auto"/>
              </w:rPr>
              <w:t>проведение индивидуальных коррекционных занятий</w:t>
            </w:r>
            <w:r>
              <w:rPr>
                <w:color w:val="auto"/>
              </w:rPr>
              <w:t xml:space="preserve"> </w:t>
            </w:r>
            <w:r w:rsidRPr="00E2324A">
              <w:rPr>
                <w:color w:val="auto"/>
              </w:rPr>
              <w:t>коррекционно-развивающие занятий в малых группах</w:t>
            </w:r>
            <w:r>
              <w:rPr>
                <w:color w:val="auto"/>
              </w:rPr>
              <w:t xml:space="preserve"> с целевой группой.</w:t>
            </w:r>
            <w:r w:rsidRPr="00E2324A">
              <w:rPr>
                <w:color w:val="auto"/>
              </w:rPr>
              <w:t xml:space="preserve"> 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(механизм) реализации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Default="004E0BC1" w:rsidP="006E22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практики</w:t>
            </w:r>
            <w:r w:rsidRPr="00E146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через следующие этапы:</w:t>
            </w:r>
          </w:p>
          <w:p w:rsidR="004E0BC1" w:rsidRPr="00450940" w:rsidRDefault="004E0BC1" w:rsidP="00450940">
            <w:pPr>
              <w:pStyle w:val="aa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первичная комплексная психологическая диагностика ребенка; </w:t>
            </w:r>
          </w:p>
          <w:p w:rsidR="004E0BC1" w:rsidRPr="00450940" w:rsidRDefault="004E0BC1" w:rsidP="00450940">
            <w:pPr>
              <w:pStyle w:val="aa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индивидуальной программы занятий; </w:t>
            </w:r>
          </w:p>
          <w:p w:rsidR="004E0BC1" w:rsidRPr="00450940" w:rsidRDefault="004E0BC1" w:rsidP="00450940">
            <w:pPr>
              <w:pStyle w:val="aa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коррекционная работа; </w:t>
            </w:r>
          </w:p>
          <w:p w:rsidR="004E0BC1" w:rsidRPr="00450940" w:rsidRDefault="004E0BC1" w:rsidP="00450940">
            <w:pPr>
              <w:pStyle w:val="aa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вторичная диагностика;</w:t>
            </w:r>
          </w:p>
          <w:p w:rsidR="004E0BC1" w:rsidRPr="00450940" w:rsidRDefault="004E0BC1" w:rsidP="00450940">
            <w:pPr>
              <w:pStyle w:val="aa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корректировка индивидуальной программы занятий/ завершение работы;</w:t>
            </w:r>
          </w:p>
          <w:p w:rsidR="004E0BC1" w:rsidRPr="00450940" w:rsidRDefault="004E0BC1" w:rsidP="00450940">
            <w:pPr>
              <w:pStyle w:val="aa"/>
              <w:numPr>
                <w:ilvl w:val="0"/>
                <w:numId w:val="42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оценка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результативности реализации практики</w:t>
            </w:r>
            <w:r w:rsidRPr="00450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0BC1" w:rsidRPr="007B1864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реализации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Pr="00DA2D63" w:rsidRDefault="004E0BC1" w:rsidP="0045094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работы – занятия. Периодичность проведения - 1 раз в неделю индивидуально в течение курса реабилитации. </w:t>
            </w:r>
            <w:r w:rsidRPr="00DA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Pr="00DA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каждым несовершеннолетним в рамках курса реабилитации будет проведено 9 занятий.</w:t>
            </w:r>
          </w:p>
          <w:p w:rsidR="004E0BC1" w:rsidRPr="00F35B84" w:rsidRDefault="004E0BC1" w:rsidP="006E221F">
            <w:pPr>
              <w:pStyle w:val="Default"/>
              <w:jc w:val="both"/>
              <w:rPr>
                <w:color w:val="C00000"/>
              </w:rPr>
            </w:pPr>
            <w:r w:rsidRPr="00E14623">
              <w:rPr>
                <w:color w:val="000000" w:themeColor="text1"/>
              </w:rPr>
              <w:t>Продолжительность занятия составляет: от 20 до 50 минут, в зависимости от возраста ребенка</w:t>
            </w:r>
            <w:r>
              <w:rPr>
                <w:color w:val="C00000"/>
              </w:rPr>
              <w:t>.</w:t>
            </w:r>
          </w:p>
          <w:p w:rsidR="004E0BC1" w:rsidRPr="00500275" w:rsidRDefault="004E0BC1" w:rsidP="006E221F">
            <w:pPr>
              <w:pStyle w:val="Default"/>
              <w:jc w:val="both"/>
              <w:rPr>
                <w:b/>
                <w:color w:val="auto"/>
              </w:rPr>
            </w:pPr>
            <w:r w:rsidRPr="00500275">
              <w:rPr>
                <w:b/>
                <w:color w:val="auto"/>
              </w:rPr>
              <w:t>Основные методы работы:</w:t>
            </w:r>
          </w:p>
          <w:p w:rsidR="004E0BC1" w:rsidRPr="006F75BF" w:rsidRDefault="004E0BC1" w:rsidP="00450940">
            <w:pPr>
              <w:pStyle w:val="Default"/>
              <w:ind w:left="51"/>
              <w:jc w:val="both"/>
              <w:rPr>
                <w:color w:val="auto"/>
              </w:rPr>
            </w:pPr>
            <w:r>
              <w:rPr>
                <w:color w:val="auto"/>
              </w:rPr>
              <w:t>психологическая диагностика</w:t>
            </w:r>
            <w:r w:rsidRPr="006F75BF">
              <w:rPr>
                <w:color w:val="auto"/>
              </w:rPr>
              <w:t>,</w:t>
            </w:r>
          </w:p>
          <w:p w:rsidR="004E0BC1" w:rsidRPr="006F75BF" w:rsidRDefault="004E0BC1" w:rsidP="00450940">
            <w:pPr>
              <w:pStyle w:val="Default"/>
              <w:ind w:left="51"/>
              <w:jc w:val="both"/>
              <w:rPr>
                <w:color w:val="auto"/>
              </w:rPr>
            </w:pPr>
            <w:r w:rsidRPr="006F75BF">
              <w:rPr>
                <w:color w:val="auto"/>
              </w:rPr>
              <w:t>арт-терапия,</w:t>
            </w:r>
          </w:p>
          <w:p w:rsidR="004E0BC1" w:rsidRPr="006F75BF" w:rsidRDefault="004E0BC1" w:rsidP="00450940">
            <w:pPr>
              <w:pStyle w:val="Default"/>
              <w:ind w:left="51"/>
              <w:jc w:val="both"/>
              <w:rPr>
                <w:color w:val="auto"/>
              </w:rPr>
            </w:pPr>
            <w:proofErr w:type="spellStart"/>
            <w:r w:rsidRPr="006F75BF">
              <w:rPr>
                <w:color w:val="auto"/>
              </w:rPr>
              <w:t>сказкотерапия</w:t>
            </w:r>
            <w:proofErr w:type="spellEnd"/>
            <w:r w:rsidRPr="006F75BF">
              <w:rPr>
                <w:color w:val="auto"/>
              </w:rPr>
              <w:t>,</w:t>
            </w:r>
          </w:p>
          <w:p w:rsidR="004E0BC1" w:rsidRPr="006F75BF" w:rsidRDefault="004E0BC1" w:rsidP="00450940">
            <w:pPr>
              <w:pStyle w:val="Default"/>
              <w:ind w:left="51"/>
              <w:jc w:val="both"/>
              <w:rPr>
                <w:color w:val="auto"/>
              </w:rPr>
            </w:pPr>
            <w:r w:rsidRPr="006F75BF">
              <w:rPr>
                <w:color w:val="auto"/>
              </w:rPr>
              <w:t>песочная терапия,</w:t>
            </w:r>
          </w:p>
          <w:p w:rsidR="004E0BC1" w:rsidRPr="008919A9" w:rsidRDefault="004E0BC1" w:rsidP="00450940">
            <w:pPr>
              <w:pStyle w:val="Default"/>
              <w:ind w:left="51"/>
              <w:jc w:val="both"/>
              <w:rPr>
                <w:color w:val="auto"/>
              </w:rPr>
            </w:pPr>
            <w:r w:rsidRPr="008919A9">
              <w:rPr>
                <w:color w:val="auto"/>
              </w:rPr>
              <w:t>релаксация;</w:t>
            </w:r>
          </w:p>
          <w:p w:rsidR="004E0BC1" w:rsidRPr="008919A9" w:rsidRDefault="004E0BC1" w:rsidP="00450940">
            <w:pPr>
              <w:pStyle w:val="Default"/>
              <w:ind w:left="51"/>
              <w:jc w:val="both"/>
              <w:rPr>
                <w:color w:val="auto"/>
              </w:rPr>
            </w:pPr>
            <w:proofErr w:type="spellStart"/>
            <w:r w:rsidRPr="008919A9">
              <w:rPr>
                <w:color w:val="auto"/>
              </w:rPr>
              <w:t>психогимнастика</w:t>
            </w:r>
            <w:proofErr w:type="spellEnd"/>
            <w:r w:rsidRPr="008919A9">
              <w:rPr>
                <w:color w:val="auto"/>
              </w:rPr>
              <w:t>;</w:t>
            </w:r>
          </w:p>
          <w:p w:rsidR="004E0BC1" w:rsidRPr="00450940" w:rsidRDefault="004E0BC1" w:rsidP="00450940">
            <w:pPr>
              <w:pStyle w:val="Default"/>
              <w:ind w:left="51"/>
              <w:jc w:val="both"/>
              <w:rPr>
                <w:color w:val="FF0000"/>
              </w:rPr>
            </w:pPr>
            <w:proofErr w:type="spellStart"/>
            <w:r w:rsidRPr="00F93EF9">
              <w:rPr>
                <w:color w:val="auto"/>
                <w:shd w:val="clear" w:color="auto" w:fill="FFFFFF"/>
              </w:rPr>
              <w:t>биоуправление</w:t>
            </w:r>
            <w:proofErr w:type="spellEnd"/>
            <w:r w:rsidRPr="00F93EF9">
              <w:rPr>
                <w:color w:val="auto"/>
                <w:shd w:val="clear" w:color="auto" w:fill="FFFFFF"/>
              </w:rPr>
              <w:t xml:space="preserve"> </w:t>
            </w:r>
            <w:r w:rsidRPr="00F93EF9">
              <w:rPr>
                <w:color w:val="auto"/>
              </w:rPr>
              <w:t>(</w:t>
            </w:r>
            <w:proofErr w:type="spellStart"/>
            <w:r w:rsidRPr="00F93EF9">
              <w:rPr>
                <w:color w:val="auto"/>
              </w:rPr>
              <w:t>Бослаб</w:t>
            </w:r>
            <w:proofErr w:type="spellEnd"/>
            <w:r w:rsidRPr="00F93EF9">
              <w:rPr>
                <w:color w:val="auto"/>
              </w:rPr>
              <w:t xml:space="preserve"> Профессиональный +)</w:t>
            </w:r>
            <w:r w:rsidRPr="00F93EF9">
              <w:rPr>
                <w:color w:val="auto"/>
                <w:shd w:val="clear" w:color="auto" w:fill="FFFFFF"/>
              </w:rPr>
              <w:t>.</w:t>
            </w:r>
          </w:p>
          <w:p w:rsidR="004E0BC1" w:rsidRPr="00450940" w:rsidRDefault="004E0BC1" w:rsidP="00450940">
            <w:pPr>
              <w:pStyle w:val="Default"/>
              <w:ind w:left="34"/>
              <w:jc w:val="both"/>
              <w:rPr>
                <w:b/>
                <w:color w:val="FF0000"/>
              </w:rPr>
            </w:pPr>
            <w:r w:rsidRPr="008919A9">
              <w:rPr>
                <w:b/>
                <w:color w:val="auto"/>
                <w:shd w:val="clear" w:color="auto" w:fill="FFFFFF"/>
              </w:rPr>
              <w:t>Методики и техники</w:t>
            </w:r>
            <w:r w:rsidR="00450940">
              <w:rPr>
                <w:b/>
                <w:color w:val="auto"/>
                <w:shd w:val="clear" w:color="auto" w:fill="FFFFFF"/>
              </w:rPr>
              <w:t xml:space="preserve"> </w:t>
            </w:r>
            <w:r w:rsidRPr="00450940">
              <w:rPr>
                <w:b/>
                <w:bCs/>
                <w:color w:val="000000" w:themeColor="text1"/>
              </w:rPr>
              <w:t>психологической диагностики:</w:t>
            </w:r>
          </w:p>
          <w:p w:rsidR="004E0BC1" w:rsidRPr="00D732A2" w:rsidRDefault="004E0BC1" w:rsidP="00450940">
            <w:pPr>
              <w:pStyle w:val="aa"/>
              <w:ind w:left="125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732A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проективные методики: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«Несуществующее животное»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«Рисунок человека»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«Дом, дерево, человек»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«Кинетический рисунок семьи»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«Руки» (</w:t>
            </w: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H</w:t>
            </w: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spellStart"/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nd</w:t>
            </w:r>
            <w:proofErr w:type="spellEnd"/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test)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Арт-терапевтичес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кая техника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Мандала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состояния».</w:t>
            </w:r>
          </w:p>
          <w:p w:rsidR="004E0BC1" w:rsidRPr="00AC4E9B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Детский апперцептивный тест (САТ)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4E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«Тест двенадцати животных» (Б.К. Пашнев)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Pr="008919A9" w:rsidRDefault="004E0BC1" w:rsidP="008919A9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Эмоциональный арт-конструктор.</w:t>
            </w:r>
          </w:p>
          <w:p w:rsidR="004E0BC1" w:rsidRPr="00450940" w:rsidRDefault="004E0BC1" w:rsidP="00AC4E9B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4B9C">
              <w:rPr>
                <w:rFonts w:ascii="Times New Roman" w:hAnsi="Times New Roman" w:cs="Times New Roman"/>
                <w:sz w:val="24"/>
                <w:szCs w:val="24"/>
              </w:rPr>
              <w:t>етафорические и ассоциативные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(«Кнуты и пряники», </w:t>
            </w:r>
            <w:r w:rsidRPr="009A4B9C">
              <w:rPr>
                <w:rFonts w:ascii="Times New Roman" w:hAnsi="Times New Roman" w:cs="Times New Roman"/>
                <w:sz w:val="24"/>
                <w:szCs w:val="24"/>
              </w:rPr>
              <w:t xml:space="preserve">«Пути-дороги», «Роботы», «Дом», «Расправь свои крылья», «Характер и личность», </w:t>
            </w:r>
            <w:proofErr w:type="gramStart"/>
            <w:r w:rsidRPr="009A4B9C">
              <w:rPr>
                <w:rFonts w:ascii="Times New Roman" w:hAnsi="Times New Roman" w:cs="Times New Roman"/>
                <w:sz w:val="24"/>
                <w:szCs w:val="24"/>
              </w:rPr>
              <w:t>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B9C">
              <w:rPr>
                <w:rFonts w:ascii="Times New Roman" w:hAnsi="Times New Roman" w:cs="Times New Roman"/>
                <w:sz w:val="24"/>
                <w:szCs w:val="24"/>
              </w:rPr>
              <w:t>моему</w:t>
            </w:r>
            <w:proofErr w:type="gramEnd"/>
            <w:r w:rsidRPr="009A4B9C">
              <w:rPr>
                <w:rFonts w:ascii="Times New Roman" w:hAnsi="Times New Roman" w:cs="Times New Roman"/>
                <w:sz w:val="24"/>
                <w:szCs w:val="24"/>
              </w:rPr>
              <w:t xml:space="preserve"> хотенью», проективные карты «Цвета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4B9C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и эмоции»)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940" w:rsidRPr="009A4B9C" w:rsidRDefault="00450940" w:rsidP="00AC4E9B">
            <w:pPr>
              <w:pStyle w:val="aa"/>
              <w:numPr>
                <w:ilvl w:val="0"/>
                <w:numId w:val="20"/>
              </w:numPr>
              <w:tabs>
                <w:tab w:val="left" w:pos="550"/>
              </w:tabs>
              <w:ind w:left="-17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0BC1" w:rsidRPr="00D732A2" w:rsidRDefault="004E0BC1" w:rsidP="00450940">
            <w:pPr>
              <w:pStyle w:val="aa"/>
              <w:tabs>
                <w:tab w:val="left" w:pos="550"/>
              </w:tabs>
              <w:ind w:left="267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732A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тестовые методики и опросники</w:t>
            </w:r>
          </w:p>
          <w:p w:rsidR="004E0BC1" w:rsidRDefault="004E0BC1" w:rsidP="00733B21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 тревожности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Р.Тэммпл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М.Дорки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4E0BC1" w:rsidRDefault="004E0BC1" w:rsidP="00733B21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Методика диагностики самооценки тревожности Ч.Д. Спилберга и Ю.Л. Ханина.</w:t>
            </w:r>
          </w:p>
          <w:p w:rsidR="004E0BC1" w:rsidRDefault="004E0BC1" w:rsidP="00733B21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Методика диагностики показателей и форм агрессии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Басса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Дарки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Default="004E0BC1" w:rsidP="00733B21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Опросник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«Самооценка психических состояний личности».</w:t>
            </w:r>
          </w:p>
          <w:p w:rsidR="004E0BC1" w:rsidRDefault="004E0BC1" w:rsidP="00733B21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Опросник САН (самочувствие, активность, настроение). </w:t>
            </w:r>
          </w:p>
          <w:p w:rsidR="004E0BC1" w:rsidRDefault="004E0BC1" w:rsidP="00733B21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Методика диагностики социально-психологической адаптации 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Роджерса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Р.Даймонда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Default="004E0BC1" w:rsidP="002F2A86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spacing w:after="0" w:line="240" w:lineRule="auto"/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Индивидуально – типологический опросник (ИТДО)</w:t>
            </w:r>
          </w:p>
          <w:p w:rsidR="004E0BC1" w:rsidRDefault="004E0BC1" w:rsidP="002F2A86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Собчик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E0BC1" w:rsidRDefault="004E0BC1" w:rsidP="002F2A86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spacing w:after="0" w:line="240" w:lineRule="auto"/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Опросник Казанцевой Г.Н. для определения самооценки.</w:t>
            </w:r>
          </w:p>
          <w:p w:rsidR="004E0BC1" w:rsidRPr="008919A9" w:rsidRDefault="004E0BC1" w:rsidP="002F2A86">
            <w:pPr>
              <w:pStyle w:val="aa"/>
              <w:numPr>
                <w:ilvl w:val="0"/>
                <w:numId w:val="21"/>
              </w:numPr>
              <w:tabs>
                <w:tab w:val="left" w:pos="550"/>
              </w:tabs>
              <w:spacing w:after="0" w:line="240" w:lineRule="auto"/>
              <w:ind w:left="0" w:firstLine="2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19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Диагностический комплекс Семаго</w:t>
            </w:r>
            <w:r w:rsidR="004509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4E0BC1" w:rsidRPr="00D732A2" w:rsidRDefault="004E0BC1" w:rsidP="003D1CFC">
            <w:pPr>
              <w:pStyle w:val="aa"/>
              <w:tabs>
                <w:tab w:val="left" w:pos="550"/>
              </w:tabs>
              <w:spacing w:after="0" w:line="240" w:lineRule="auto"/>
              <w:ind w:left="26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732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Бослаб</w:t>
            </w:r>
            <w:proofErr w:type="spellEnd"/>
            <w:r w:rsidRPr="00D732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Профессиональный</w:t>
            </w:r>
            <w:r w:rsidR="0045094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eastAsia="ru-RU"/>
              </w:rPr>
              <w:t>+</w:t>
            </w:r>
          </w:p>
          <w:p w:rsidR="004E0BC1" w:rsidRDefault="004E0BC1" w:rsidP="00D732A2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D7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омплекс предназначен для проведения психофизиологической диагностики</w:t>
            </w:r>
          </w:p>
          <w:p w:rsidR="004E0BC1" w:rsidRPr="00D732A2" w:rsidRDefault="004E0BC1" w:rsidP="005F0AD9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4E0BC1" w:rsidRPr="007115D6" w:rsidRDefault="004E0BC1" w:rsidP="00450940">
            <w:pPr>
              <w:pStyle w:val="Default"/>
              <w:tabs>
                <w:tab w:val="left" w:pos="476"/>
              </w:tabs>
              <w:ind w:left="51"/>
              <w:jc w:val="both"/>
              <w:rPr>
                <w:i/>
                <w:color w:val="auto"/>
                <w:u w:val="single"/>
              </w:rPr>
            </w:pPr>
            <w:r w:rsidRPr="007115D6">
              <w:rPr>
                <w:i/>
                <w:color w:val="auto"/>
                <w:u w:val="single"/>
              </w:rPr>
              <w:t>арт – терапевтические техники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E283A">
              <w:rPr>
                <w:color w:val="auto"/>
              </w:rPr>
              <w:t>библиотерапия</w:t>
            </w:r>
            <w:proofErr w:type="spellEnd"/>
            <w:r w:rsidRPr="002E283A">
              <w:rPr>
                <w:color w:val="auto"/>
              </w:rPr>
              <w:t xml:space="preserve"> –</w:t>
            </w:r>
            <w:r w:rsidRPr="002E283A">
              <w:rPr>
                <w:shd w:val="clear" w:color="auto" w:fill="FFFFFF"/>
              </w:rPr>
              <w:t xml:space="preserve"> коррекционное воздействие с помощью чтения специально подобранной литературы в целях нормализации или оптимизации его психического состояния</w:t>
            </w:r>
            <w:r w:rsidRPr="002E283A">
              <w:rPr>
                <w:color w:val="auto"/>
              </w:rPr>
              <w:t>;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r w:rsidRPr="002E283A">
              <w:rPr>
                <w:color w:val="auto"/>
              </w:rPr>
              <w:t xml:space="preserve"> </w:t>
            </w:r>
            <w:proofErr w:type="spellStart"/>
            <w:r w:rsidRPr="002E283A">
              <w:rPr>
                <w:color w:val="auto"/>
              </w:rPr>
              <w:t>драматерапия</w:t>
            </w:r>
            <w:proofErr w:type="spellEnd"/>
            <w:r w:rsidRPr="002E283A">
              <w:rPr>
                <w:color w:val="auto"/>
              </w:rPr>
              <w:t xml:space="preserve"> -</w:t>
            </w:r>
            <w:r w:rsidRPr="002E283A">
              <w:t xml:space="preserve"> в качестве лечебного фактора используются средства театрального искусства и ролевой игры</w:t>
            </w:r>
            <w:r w:rsidRPr="002E283A">
              <w:rPr>
                <w:color w:val="auto"/>
              </w:rPr>
              <w:t>;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2E283A">
              <w:rPr>
                <w:color w:val="auto"/>
              </w:rPr>
              <w:t>изотерапия</w:t>
            </w:r>
            <w:proofErr w:type="spellEnd"/>
            <w:r w:rsidRPr="002E283A">
              <w:rPr>
                <w:color w:val="auto"/>
              </w:rPr>
              <w:t xml:space="preserve"> –</w:t>
            </w:r>
            <w:r w:rsidRPr="002E283A">
              <w:t xml:space="preserve"> коррекционное воздействие через изобразительное искусство, лепку из глины.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r w:rsidRPr="002E283A">
              <w:rPr>
                <w:color w:val="auto"/>
              </w:rPr>
              <w:t xml:space="preserve"> имаго-терапия – лечебное воздействие через образ, театрализацию;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r w:rsidRPr="002E283A">
              <w:rPr>
                <w:color w:val="auto"/>
              </w:rPr>
              <w:t xml:space="preserve">метафорические и ассоциативные карты </w:t>
            </w:r>
            <w:r w:rsidRPr="002E283A">
              <w:t>помогают</w:t>
            </w:r>
            <w:r>
              <w:t xml:space="preserve"> педагогу - психологу</w:t>
            </w:r>
            <w:r w:rsidRPr="002E283A">
              <w:t xml:space="preserve"> установить контакт с несовершеннолетним на начальном этапе, создать безопасное пространство, атмосферу доверия; обойти барьеры и защиты несовершеннолетнего, что позволяет свободно рассказывать о чувствах и переживаниях, раскрыться и озвучить проблемы, которые ранее были глубоко скрыты; обратиться к подсознанию несовершеннолетнего (в процессе изучения карт, рождаются метафорические образы, приходят чувства, происходят открытия, которые значительно расширяют границы обычного); выявить актуальную для несовершеннолетнего проблему (как правило, в различных художественных образах человек улавливает именно то, что созвучно его текущему состоянию и имеет решающее значение на сегодняшний день); найти или смоделировать новые стратегии поведения и возможные</w:t>
            </w:r>
            <w:r>
              <w:t xml:space="preserve"> пути</w:t>
            </w:r>
            <w:r w:rsidRPr="002E283A">
              <w:t xml:space="preserve"> решения проблемы</w:t>
            </w:r>
            <w:r>
              <w:t>.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r w:rsidRPr="002E283A">
              <w:rPr>
                <w:color w:val="auto"/>
              </w:rPr>
              <w:t xml:space="preserve">эмоциональный арт-конструктор - </w:t>
            </w:r>
            <w:r w:rsidRPr="002E283A">
              <w:t xml:space="preserve">терапевтический комплекс, включающей в себя практическую технологию диагностики, </w:t>
            </w:r>
            <w:proofErr w:type="spellStart"/>
            <w:r w:rsidRPr="002E283A">
              <w:t>психокоррекции</w:t>
            </w:r>
            <w:proofErr w:type="spellEnd"/>
            <w:r w:rsidRPr="002E283A">
              <w:t xml:space="preserve"> и развития эмоциональной сферы.</w:t>
            </w:r>
          </w:p>
          <w:p w:rsidR="004E0BC1" w:rsidRDefault="004E0BC1" w:rsidP="00450940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6719ED">
              <w:rPr>
                <w:b/>
              </w:rPr>
              <w:t>сказкотерапевтические</w:t>
            </w:r>
            <w:proofErr w:type="spellEnd"/>
            <w:r w:rsidRPr="006719ED">
              <w:rPr>
                <w:b/>
              </w:rPr>
              <w:t xml:space="preserve"> методики </w:t>
            </w:r>
            <w:r w:rsidRPr="006719ED">
              <w:t xml:space="preserve">(рисование сказки, сочинение сказки, изготовление кукол  и постановка сказки) -практическая значимость этой техники состоит в бессознательном определении и </w:t>
            </w:r>
            <w:r w:rsidRPr="006719ED">
              <w:rPr>
                <w:shd w:val="clear" w:color="auto" w:fill="FFFFFF"/>
              </w:rPr>
              <w:t xml:space="preserve">осознании </w:t>
            </w:r>
            <w:proofErr w:type="spellStart"/>
            <w:r w:rsidRPr="006719ED">
              <w:t>внутриличностных</w:t>
            </w:r>
            <w:proofErr w:type="spellEnd"/>
            <w:r w:rsidRPr="006719ED">
              <w:t xml:space="preserve"> проблем, </w:t>
            </w:r>
            <w:r w:rsidRPr="006719ED">
              <w:rPr>
                <w:shd w:val="clear" w:color="auto" w:fill="FFFFFF"/>
              </w:rPr>
              <w:t>мотивов поведения, желаний и перспектив,</w:t>
            </w:r>
            <w:r w:rsidRPr="006719ED">
              <w:t xml:space="preserve"> наиболее результативных путей, способов и средств, направленных на своевременное выявление, предупреждение и преодоление препятствий (тревожности, страхов, низкой самооценки, агрессивного поведения) в развитии и поведении у детей и </w:t>
            </w:r>
            <w:r w:rsidRPr="006719ED">
              <w:lastRenderedPageBreak/>
              <w:t>взрослых .</w:t>
            </w:r>
          </w:p>
          <w:p w:rsidR="004E0BC1" w:rsidRPr="006719ED" w:rsidRDefault="004E0BC1" w:rsidP="00450940">
            <w:pPr>
              <w:pStyle w:val="a6"/>
              <w:spacing w:before="0" w:beforeAutospacing="0" w:after="0" w:afterAutospacing="0"/>
              <w:jc w:val="both"/>
            </w:pPr>
            <w:r>
              <w:rPr>
                <w:b/>
              </w:rPr>
              <w:t>П</w:t>
            </w:r>
            <w:r w:rsidRPr="006719ED">
              <w:rPr>
                <w:b/>
              </w:rPr>
              <w:t>есочная терапия</w:t>
            </w:r>
            <w:r w:rsidRPr="006719ED">
              <w:t xml:space="preserve"> (сюжетные игры, игры-забавы, игры-упражнения; рассказывание сказок; рисование песком; инсценировки) - </w:t>
            </w:r>
            <w:r w:rsidRPr="006719ED">
              <w:rPr>
                <w:color w:val="212529"/>
              </w:rPr>
              <w:t>применение песочной терапии в практике дает возможность передать глубинные, порой неосознаваемые переживания на символическом уровне</w:t>
            </w:r>
            <w:r w:rsidRPr="006719ED">
              <w:rPr>
                <w:color w:val="212529"/>
                <w:sz w:val="20"/>
                <w:szCs w:val="20"/>
              </w:rPr>
              <w:t xml:space="preserve">. 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Р</w:t>
            </w:r>
            <w:r w:rsidRPr="002E283A">
              <w:rPr>
                <w:b/>
                <w:color w:val="auto"/>
              </w:rPr>
              <w:t>елаксация</w:t>
            </w:r>
            <w:r w:rsidRPr="002E283A">
              <w:rPr>
                <w:color w:val="auto"/>
              </w:rPr>
              <w:t>:</w:t>
            </w:r>
          </w:p>
          <w:p w:rsidR="004E0BC1" w:rsidRDefault="004E0BC1" w:rsidP="00450940">
            <w:pPr>
              <w:pStyle w:val="Default"/>
              <w:tabs>
                <w:tab w:val="left" w:pos="125"/>
              </w:tabs>
              <w:jc w:val="both"/>
              <w:rPr>
                <w:color w:val="auto"/>
              </w:rPr>
            </w:pPr>
            <w:proofErr w:type="spellStart"/>
            <w:r w:rsidRPr="00F75FE1">
              <w:rPr>
                <w:color w:val="auto"/>
              </w:rPr>
              <w:t>звуко</w:t>
            </w:r>
            <w:proofErr w:type="spellEnd"/>
            <w:r w:rsidRPr="00F75FE1">
              <w:rPr>
                <w:color w:val="auto"/>
              </w:rPr>
              <w:t xml:space="preserve"> - музыкотерапия </w:t>
            </w:r>
          </w:p>
          <w:p w:rsidR="004E0BC1" w:rsidRDefault="004E0BC1" w:rsidP="00450940">
            <w:pPr>
              <w:pStyle w:val="Default"/>
              <w:tabs>
                <w:tab w:val="left" w:pos="125"/>
              </w:tabs>
              <w:jc w:val="both"/>
              <w:rPr>
                <w:color w:val="auto"/>
              </w:rPr>
            </w:pPr>
            <w:r w:rsidRPr="00F75FE1">
              <w:rPr>
                <w:color w:val="auto"/>
              </w:rPr>
              <w:t>(ре</w:t>
            </w:r>
            <w:r w:rsidRPr="00F75FE1">
              <w:rPr>
                <w:color w:val="auto"/>
              </w:rPr>
              <w:softHyphen/>
              <w:t>лаксация с помощью звуков и музыки);</w:t>
            </w:r>
          </w:p>
          <w:p w:rsidR="004E0BC1" w:rsidRPr="002E283A" w:rsidRDefault="004E0BC1" w:rsidP="00450940">
            <w:pPr>
              <w:pStyle w:val="Default"/>
              <w:jc w:val="both"/>
              <w:rPr>
                <w:color w:val="auto"/>
              </w:rPr>
            </w:pPr>
            <w:r w:rsidRPr="002E283A">
              <w:rPr>
                <w:color w:val="auto"/>
              </w:rPr>
              <w:t xml:space="preserve">использование реабилитационного оборудования (Сенсорное панно «Иллюминатор», </w:t>
            </w:r>
            <w:r>
              <w:rPr>
                <w:color w:val="auto"/>
              </w:rPr>
              <w:t>и</w:t>
            </w:r>
            <w:r w:rsidRPr="002E283A">
              <w:rPr>
                <w:color w:val="auto"/>
              </w:rPr>
              <w:t xml:space="preserve">нтерактивная панель «Бесконечный тоннель – И-40») - </w:t>
            </w:r>
            <w:r w:rsidRPr="002E283A">
              <w:t>релаксационные техники, направленные на расслабление и стимулирование зрительного и аудиального восприятия, способствующее концентрации внимания, развитию визуальных ощущений, воображения и т.д.</w:t>
            </w:r>
          </w:p>
          <w:p w:rsidR="004E0BC1" w:rsidRPr="00F75FE1" w:rsidRDefault="004E0BC1" w:rsidP="00450940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F75FE1">
              <w:rPr>
                <w:color w:val="auto"/>
              </w:rPr>
              <w:t>аромотерапия</w:t>
            </w:r>
            <w:proofErr w:type="spellEnd"/>
            <w:r w:rsidRPr="00F75FE1">
              <w:rPr>
                <w:color w:val="auto"/>
              </w:rPr>
              <w:t xml:space="preserve"> (дополнение для релаксации и отдыха - ароматические масла, имеющие разное назначение: тонизирующее, стимулирующее иммунитет и расслабляющее; </w:t>
            </w:r>
            <w:proofErr w:type="spellStart"/>
            <w:r w:rsidRPr="00F75FE1">
              <w:rPr>
                <w:color w:val="auto"/>
              </w:rPr>
              <w:t>аромасвечи</w:t>
            </w:r>
            <w:proofErr w:type="spellEnd"/>
            <w:r w:rsidRPr="00F75FE1">
              <w:rPr>
                <w:color w:val="auto"/>
              </w:rPr>
              <w:t xml:space="preserve">, </w:t>
            </w:r>
            <w:proofErr w:type="spellStart"/>
            <w:r w:rsidRPr="00F75FE1">
              <w:rPr>
                <w:color w:val="auto"/>
              </w:rPr>
              <w:t>аромалампы</w:t>
            </w:r>
            <w:proofErr w:type="spellEnd"/>
            <w:r w:rsidRPr="00F75FE1">
              <w:rPr>
                <w:color w:val="auto"/>
              </w:rPr>
              <w:t>);</w:t>
            </w:r>
          </w:p>
          <w:p w:rsidR="004E0BC1" w:rsidRPr="00F93EF9" w:rsidRDefault="004E0BC1" w:rsidP="0045094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F75FE1">
              <w:rPr>
                <w:color w:val="auto"/>
              </w:rPr>
              <w:t xml:space="preserve">релаксационные упражнения, направленные на расслабление, обучение </w:t>
            </w:r>
            <w:proofErr w:type="spellStart"/>
            <w:r w:rsidRPr="00F75FE1">
              <w:rPr>
                <w:color w:val="auto"/>
              </w:rPr>
              <w:t>саморегуляции</w:t>
            </w:r>
            <w:proofErr w:type="spellEnd"/>
            <w:r w:rsidRPr="00F75FE1">
              <w:rPr>
                <w:color w:val="auto"/>
              </w:rPr>
              <w:t>, а также достижение ресурсного состояния</w:t>
            </w:r>
            <w:r w:rsidRPr="00F93EF9">
              <w:rPr>
                <w:color w:val="auto"/>
              </w:rPr>
              <w:t>.</w:t>
            </w:r>
          </w:p>
          <w:p w:rsidR="004E0BC1" w:rsidRPr="00F93EF9" w:rsidRDefault="004E0BC1" w:rsidP="00450940">
            <w:pPr>
              <w:pStyle w:val="Default"/>
              <w:jc w:val="both"/>
              <w:rPr>
                <w:color w:val="C00000"/>
              </w:rPr>
            </w:pPr>
            <w:proofErr w:type="spellStart"/>
            <w:r w:rsidRPr="006719ED">
              <w:rPr>
                <w:b/>
                <w:color w:val="auto"/>
              </w:rPr>
              <w:t>Психогимнастика</w:t>
            </w:r>
            <w:proofErr w:type="spellEnd"/>
            <w:r>
              <w:rPr>
                <w:b/>
                <w:color w:val="auto"/>
              </w:rPr>
              <w:t>:</w:t>
            </w:r>
            <w:r w:rsidRPr="006719ED">
              <w:rPr>
                <w:b/>
                <w:color w:val="auto"/>
              </w:rPr>
              <w:t xml:space="preserve"> </w:t>
            </w:r>
            <w:r w:rsidRPr="00F75FE1">
              <w:rPr>
                <w:color w:val="auto"/>
              </w:rPr>
              <w:t>(нейропсихологические упражнения, направленные на коррекцию двигательной и когнитивных сфер (дыхательные, глазодвигательные, телесные упражнения).</w:t>
            </w:r>
          </w:p>
          <w:p w:rsidR="004E0BC1" w:rsidRPr="00450940" w:rsidRDefault="004E0BC1" w:rsidP="00450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Биоуправление</w:t>
            </w:r>
            <w:proofErr w:type="spellEnd"/>
            <w:r w:rsidRPr="0045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5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Бослаб</w:t>
            </w:r>
            <w:proofErr w:type="spellEnd"/>
            <w:r w:rsidRPr="0045094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Профессиональный +):</w:t>
            </w:r>
          </w:p>
          <w:p w:rsidR="004E0BC1" w:rsidRPr="00450940" w:rsidRDefault="004E0BC1" w:rsidP="00450940">
            <w:pPr>
              <w:shd w:val="clear" w:color="auto" w:fill="FFFFFF"/>
              <w:tabs>
                <w:tab w:val="left" w:pos="12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тренинги биологической обратной связи (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ЭЭГ альфа-стимулирующий, релаксационный тренинг; </w:t>
            </w:r>
          </w:p>
          <w:p w:rsidR="004E0BC1" w:rsidRPr="00450940" w:rsidRDefault="004E0BC1" w:rsidP="00450940">
            <w:pPr>
              <w:shd w:val="clear" w:color="auto" w:fill="FFFFFF"/>
              <w:tabs>
                <w:tab w:val="left" w:pos="12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ренинг оптимального функционирования - внимание, бдительность, работоспособность, стрессоустойчивость; </w:t>
            </w:r>
          </w:p>
          <w:p w:rsidR="004E0BC1" w:rsidRPr="00450940" w:rsidRDefault="004E0BC1" w:rsidP="00450940">
            <w:pPr>
              <w:shd w:val="clear" w:color="auto" w:fill="FFFFFF"/>
              <w:tabs>
                <w:tab w:val="left" w:pos="12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тренинг </w:t>
            </w:r>
            <w:proofErr w:type="spellStart"/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обучение навыкам быстрого восстановления)</w:t>
            </w:r>
          </w:p>
        </w:tc>
      </w:tr>
      <w:tr w:rsidR="004E0BC1" w:rsidRPr="00CB1894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9B6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с сопряженными целевыми группами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E2324A" w:rsidRDefault="004E0BC1" w:rsidP="006E221F">
            <w:pPr>
              <w:tabs>
                <w:tab w:val="left" w:pos="5"/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A">
              <w:rPr>
                <w:rFonts w:ascii="Times New Roman" w:hAnsi="Times New Roman" w:cs="Times New Roman"/>
                <w:sz w:val="24"/>
                <w:szCs w:val="24"/>
              </w:rPr>
              <w:t>При поступлении ребенка в Центр, с законными представителями обсуждается готовность и возможность работы с педагогом –психологом Центра.</w:t>
            </w:r>
          </w:p>
          <w:p w:rsidR="004E0BC1" w:rsidRPr="00E2324A" w:rsidRDefault="004E0BC1" w:rsidP="006E221F">
            <w:pPr>
              <w:tabs>
                <w:tab w:val="left" w:pos="5"/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A">
              <w:rPr>
                <w:rFonts w:ascii="Times New Roman" w:hAnsi="Times New Roman" w:cs="Times New Roman"/>
                <w:sz w:val="24"/>
                <w:szCs w:val="24"/>
              </w:rPr>
              <w:t>Далее разрабатывается план посещения законным представителем консультаций.</w:t>
            </w:r>
          </w:p>
          <w:p w:rsidR="004E0BC1" w:rsidRPr="00E2324A" w:rsidRDefault="004E0BC1" w:rsidP="006E221F">
            <w:pPr>
              <w:tabs>
                <w:tab w:val="left" w:pos="5"/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A">
              <w:rPr>
                <w:rFonts w:ascii="Times New Roman" w:hAnsi="Times New Roman" w:cs="Times New Roman"/>
                <w:sz w:val="24"/>
                <w:szCs w:val="24"/>
              </w:rPr>
              <w:t xml:space="preserve">Работа ведется, как отдельно с законным представителем, так  и совместно с ребенком, что способствует более эффективному закреплению полученных навыков. </w:t>
            </w:r>
          </w:p>
          <w:p w:rsidR="004E0BC1" w:rsidRPr="00CB1894" w:rsidRDefault="004E0BC1" w:rsidP="00E2324A">
            <w:pPr>
              <w:tabs>
                <w:tab w:val="left" w:pos="5"/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24A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окончанию реабилитационного процесса педагогом - психологом разрабатываются рекомендации для законных представителей. </w:t>
            </w:r>
          </w:p>
        </w:tc>
      </w:tr>
      <w:tr w:rsidR="004E0BC1" w:rsidRPr="006719ED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530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документация в рамках реализации практики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Pr="00450940" w:rsidRDefault="004E0BC1" w:rsidP="00450940">
            <w:pPr>
              <w:keepNext/>
              <w:keepLines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Паспорт психотерапевтического кабинета.</w:t>
            </w:r>
          </w:p>
          <w:p w:rsidR="004E0BC1" w:rsidRPr="00450940" w:rsidRDefault="004E0BC1" w:rsidP="00450940">
            <w:pPr>
              <w:keepNext/>
              <w:keepLines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Программа </w:t>
            </w:r>
            <w:proofErr w:type="spellStart"/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450940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</w:t>
            </w:r>
            <w:proofErr w:type="spellStart"/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игротерапевическом</w:t>
            </w:r>
            <w:proofErr w:type="spellEnd"/>
            <w:r w:rsidRPr="00450940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«Дорога к миру», направленная на снижение уровня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посттравматических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стрессовых</w:t>
            </w:r>
            <w:r w:rsidRPr="0045094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расстройств,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психоэмоциональных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нарушений,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агрессивности,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страхов,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замкнутости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9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hAnsi="Times New Roman" w:cs="Times New Roman"/>
                <w:sz w:val="24"/>
                <w:szCs w:val="24"/>
              </w:rPr>
              <w:t>тревожности</w:t>
            </w:r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5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рекомендации по использованию технологий психолого-педагогического сопровождения (арт-терапия, </w:t>
            </w:r>
            <w:proofErr w:type="spellStart"/>
            <w:r w:rsidRPr="0045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сказкотерапия</w:t>
            </w:r>
            <w:proofErr w:type="spellEnd"/>
            <w:r w:rsidRPr="0045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песочная терапия и т.д.) при организации реабилитационных мероприятий в </w:t>
            </w:r>
            <w:proofErr w:type="spellStart"/>
            <w:r w:rsidRPr="0045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игротерапевтическом</w:t>
            </w:r>
            <w:proofErr w:type="spellEnd"/>
            <w:r w:rsidRPr="00450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кабинете </w:t>
            </w:r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Журнал регистрации психологической</w:t>
            </w:r>
            <w:r w:rsid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диагностики несовершеннолетних</w:t>
            </w:r>
          </w:p>
          <w:p w:rsidR="00450940" w:rsidRDefault="004E0BC1" w:rsidP="00450940">
            <w:pPr>
              <w:keepNext/>
              <w:keepLines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Журнал регистрации посещений </w:t>
            </w:r>
            <w:proofErr w:type="spellStart"/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игротерапевтической</w:t>
            </w:r>
            <w:proofErr w:type="spellEnd"/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кабинета и учета индивидуальных </w:t>
            </w:r>
            <w:proofErr w:type="spellStart"/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психокоррекционных</w:t>
            </w:r>
            <w:proofErr w:type="spellEnd"/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занятий </w:t>
            </w:r>
          </w:p>
          <w:p w:rsidR="004E0BC1" w:rsidRPr="00450940" w:rsidRDefault="004E0BC1" w:rsidP="00450940">
            <w:pPr>
              <w:keepNext/>
              <w:keepLines/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509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Оценочные карты 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тативности реализации практики: 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«Комплексной оценки психологического состояния» для детей до 9 лет </w:t>
            </w:r>
            <w:r w:rsid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старше 9 лет 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оценки результативности реализации практики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Default="004E0BC1" w:rsidP="005D4BC1">
            <w:pPr>
              <w:tabs>
                <w:tab w:val="left" w:pos="5812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752E8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Методика «Комплексная оценка психологического состояния» (для детей до 9 лет)</w:t>
            </w:r>
          </w:p>
          <w:p w:rsidR="004E0BC1" w:rsidRPr="00752E81" w:rsidRDefault="004E0BC1" w:rsidP="00752E81">
            <w:pPr>
              <w:tabs>
                <w:tab w:val="left" w:pos="5812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  <w:p w:rsidR="004E0BC1" w:rsidRPr="00616DBE" w:rsidRDefault="004E0BC1" w:rsidP="005D4BC1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E81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Методика « Комплексная оценка психологического состояния» (для детей до 9 лет)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right w:val="single" w:sz="4" w:space="0" w:color="auto"/>
            </w:tcBorders>
          </w:tcPr>
          <w:p w:rsidR="004E0BC1" w:rsidRDefault="004E0BC1" w:rsidP="00AB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практики</w:t>
            </w:r>
          </w:p>
          <w:p w:rsidR="004E0BC1" w:rsidRDefault="004E0BC1" w:rsidP="00AB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(плановые показатели)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right w:val="single" w:sz="4" w:space="0" w:color="31849B"/>
            </w:tcBorders>
          </w:tcPr>
          <w:p w:rsidR="004E0BC1" w:rsidRPr="00752E81" w:rsidRDefault="004E0BC1" w:rsidP="004509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роведение</w:t>
            </w:r>
            <w:r w:rsidRPr="00752E81">
              <w:rPr>
                <w:rFonts w:ascii="Times New Roman" w:eastAsia="Times New Roman" w:hAnsi="Times New Roman" w:cs="Times New Roman"/>
                <w:spacing w:val="1"/>
                <w:kern w:val="3"/>
                <w:sz w:val="24"/>
                <w:szCs w:val="24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комплексной</w:t>
            </w:r>
            <w:r w:rsidRPr="00752E81">
              <w:rPr>
                <w:rFonts w:ascii="Times New Roman" w:eastAsia="Times New Roman" w:hAnsi="Times New Roman" w:cs="Times New Roman"/>
                <w:spacing w:val="1"/>
                <w:kern w:val="3"/>
                <w:sz w:val="24"/>
                <w:szCs w:val="24"/>
              </w:rPr>
              <w:t xml:space="preserve"> психологической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диагностики</w:t>
            </w:r>
            <w:r w:rsidRPr="00752E81">
              <w:rPr>
                <w:rFonts w:ascii="Times New Roman" w:eastAsia="Times New Roman" w:hAnsi="Times New Roman" w:cs="Times New Roman"/>
                <w:spacing w:val="1"/>
                <w:kern w:val="3"/>
                <w:sz w:val="24"/>
                <w:szCs w:val="24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несовершеннолетних,</w:t>
            </w:r>
            <w:r w:rsidRPr="00752E81">
              <w:rPr>
                <w:rFonts w:ascii="Times New Roman" w:eastAsia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переживших</w:t>
            </w:r>
            <w:r w:rsidRPr="00752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насилие, жестокое</w:t>
            </w:r>
            <w:r w:rsid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обращение, и</w:t>
            </w:r>
            <w:r w:rsidRPr="00752E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</w:t>
            </w:r>
            <w:r w:rsidRPr="00752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проявляющих</w:t>
            </w:r>
            <w:r w:rsidRPr="00752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агрессивное</w:t>
            </w:r>
            <w:r w:rsidRPr="00752E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в отношении других детей,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</w:t>
            </w:r>
            <w:r w:rsidRPr="00752E81">
              <w:rPr>
                <w:rFonts w:ascii="Times New Roman" w:eastAsia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том</w:t>
            </w:r>
            <w:r w:rsidRPr="00752E81">
              <w:rPr>
                <w:rFonts w:ascii="Times New Roman" w:eastAsia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числе</w:t>
            </w:r>
            <w:r w:rsidRPr="00752E81">
              <w:rPr>
                <w:rFonts w:ascii="Times New Roman" w:eastAsia="Times New Roman" w:hAnsi="Times New Roman" w:cs="Times New Roman"/>
                <w:spacing w:val="-12"/>
                <w:kern w:val="3"/>
                <w:sz w:val="24"/>
                <w:szCs w:val="24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 использованием нового диагностического инструментария:</w:t>
            </w:r>
          </w:p>
          <w:p w:rsidR="004E0BC1" w:rsidRPr="00450940" w:rsidRDefault="004E0BC1" w:rsidP="004509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плановый показатель – 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200 несовершеннолетних в год.</w:t>
            </w:r>
          </w:p>
          <w:p w:rsidR="004E0BC1" w:rsidRPr="00752E81" w:rsidRDefault="004E0BC1" w:rsidP="004509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индивидуальных </w:t>
            </w:r>
            <w:proofErr w:type="spellStart"/>
            <w:r w:rsid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с несовершеннолетними от 3 до 18 лет, переживших</w:t>
            </w:r>
            <w:r w:rsidRPr="00752E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насилие, жестокое обращение с использованием ресурса </w:t>
            </w:r>
            <w:proofErr w:type="spellStart"/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игротерапевтического</w:t>
            </w:r>
            <w:proofErr w:type="spellEnd"/>
            <w:r w:rsidRPr="00752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кабинета.</w:t>
            </w:r>
          </w:p>
          <w:p w:rsidR="004E0BC1" w:rsidRPr="00450940" w:rsidRDefault="004E0BC1" w:rsidP="004509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9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Плановый показатель</w:t>
            </w:r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100 несовершеннолетних в течение года, с каждым несовершеннолетним в рамках курса реабилитации будет проведено от 9 до 27 </w:t>
            </w:r>
            <w:proofErr w:type="spellStart"/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Pr="0045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занятий, в зависимости от курса реабилитации (2 – 6 месяцев).</w:t>
            </w:r>
          </w:p>
          <w:p w:rsidR="004E0BC1" w:rsidRDefault="004E0BC1" w:rsidP="00450940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34" w:right="91"/>
              <w:jc w:val="both"/>
            </w:pPr>
            <w:r w:rsidRPr="00231C47">
              <w:t>У</w:t>
            </w:r>
            <w:r w:rsidRPr="00231C47">
              <w:rPr>
                <w:spacing w:val="1"/>
              </w:rPr>
              <w:t xml:space="preserve"> </w:t>
            </w:r>
            <w:r w:rsidRPr="00231C47">
              <w:t>несовершеннолетних</w:t>
            </w:r>
            <w:r w:rsidRPr="00231C47">
              <w:rPr>
                <w:spacing w:val="1"/>
              </w:rPr>
              <w:t xml:space="preserve"> </w:t>
            </w:r>
            <w:r w:rsidRPr="00231C47">
              <w:t>снизится</w:t>
            </w:r>
            <w:r w:rsidRPr="00231C47">
              <w:rPr>
                <w:spacing w:val="1"/>
              </w:rPr>
              <w:t xml:space="preserve"> </w:t>
            </w:r>
            <w:r w:rsidRPr="00231C47">
              <w:t>уровень</w:t>
            </w:r>
            <w:r w:rsidRPr="00231C47">
              <w:rPr>
                <w:spacing w:val="1"/>
              </w:rPr>
              <w:t xml:space="preserve"> </w:t>
            </w:r>
            <w:r w:rsidRPr="00231C47">
              <w:t>посттравматических</w:t>
            </w:r>
            <w:r w:rsidRPr="00231C47">
              <w:rPr>
                <w:spacing w:val="1"/>
              </w:rPr>
              <w:t xml:space="preserve"> </w:t>
            </w:r>
            <w:r w:rsidRPr="00231C47">
              <w:t>стрессовых</w:t>
            </w:r>
            <w:r w:rsidRPr="00231C47">
              <w:rPr>
                <w:spacing w:val="-57"/>
              </w:rPr>
              <w:t xml:space="preserve"> </w:t>
            </w:r>
            <w:r w:rsidRPr="00231C47">
              <w:t>расстройств,</w:t>
            </w:r>
            <w:r w:rsidRPr="00231C47">
              <w:rPr>
                <w:spacing w:val="1"/>
              </w:rPr>
              <w:t xml:space="preserve"> </w:t>
            </w:r>
            <w:r w:rsidRPr="00231C47">
              <w:t>психоэмоциональных</w:t>
            </w:r>
            <w:r w:rsidRPr="00231C47">
              <w:rPr>
                <w:spacing w:val="1"/>
              </w:rPr>
              <w:t xml:space="preserve"> </w:t>
            </w:r>
            <w:r w:rsidRPr="00231C47">
              <w:t>нарушений,</w:t>
            </w:r>
            <w:r w:rsidRPr="00231C47">
              <w:rPr>
                <w:spacing w:val="1"/>
              </w:rPr>
              <w:t xml:space="preserve"> </w:t>
            </w:r>
            <w:r w:rsidRPr="00231C47">
              <w:t>агрессивности,</w:t>
            </w:r>
            <w:r w:rsidRPr="00231C47">
              <w:rPr>
                <w:spacing w:val="1"/>
              </w:rPr>
              <w:t xml:space="preserve"> </w:t>
            </w:r>
            <w:r w:rsidRPr="00231C47">
              <w:t>страхов,</w:t>
            </w:r>
            <w:r w:rsidRPr="00231C47">
              <w:rPr>
                <w:spacing w:val="1"/>
              </w:rPr>
              <w:t xml:space="preserve"> </w:t>
            </w:r>
            <w:r w:rsidRPr="00231C47">
              <w:t>замкнутости</w:t>
            </w:r>
            <w:r w:rsidRPr="00231C47">
              <w:rPr>
                <w:spacing w:val="1"/>
              </w:rPr>
              <w:t xml:space="preserve"> </w:t>
            </w:r>
            <w:r w:rsidRPr="00231C47">
              <w:t>и</w:t>
            </w:r>
            <w:r w:rsidRPr="00231C47">
              <w:rPr>
                <w:spacing w:val="1"/>
              </w:rPr>
              <w:t xml:space="preserve"> </w:t>
            </w:r>
            <w:r w:rsidRPr="00231C47">
              <w:t>тревожности.</w:t>
            </w:r>
          </w:p>
          <w:p w:rsidR="004E0BC1" w:rsidRPr="00231C47" w:rsidRDefault="004E0BC1" w:rsidP="00450940">
            <w:pPr>
              <w:pStyle w:val="TableParagraph"/>
              <w:widowControl w:val="0"/>
              <w:tabs>
                <w:tab w:val="left" w:pos="2267"/>
                <w:tab w:val="left" w:pos="2412"/>
                <w:tab w:val="left" w:pos="4262"/>
                <w:tab w:val="left" w:pos="4738"/>
              </w:tabs>
              <w:ind w:left="34" w:right="91"/>
              <w:jc w:val="both"/>
              <w:rPr>
                <w:spacing w:val="2"/>
              </w:rPr>
            </w:pPr>
            <w:r>
              <w:t>Проводимые м</w:t>
            </w:r>
            <w:r w:rsidRPr="00231C47">
              <w:t>ероприятия</w:t>
            </w:r>
            <w:r w:rsidRPr="00231C47">
              <w:rPr>
                <w:spacing w:val="1"/>
              </w:rPr>
              <w:t xml:space="preserve"> </w:t>
            </w:r>
            <w:r w:rsidRPr="00231C47">
              <w:t>будут</w:t>
            </w:r>
            <w:r w:rsidRPr="00231C47">
              <w:rPr>
                <w:spacing w:val="1"/>
              </w:rPr>
              <w:t xml:space="preserve"> </w:t>
            </w:r>
            <w:r w:rsidRPr="00231C47">
              <w:t>способствовать</w:t>
            </w:r>
            <w:r w:rsidRPr="00231C47">
              <w:rPr>
                <w:spacing w:val="-57"/>
              </w:rPr>
              <w:t xml:space="preserve"> </w:t>
            </w:r>
            <w:r w:rsidRPr="00231C47">
              <w:t>развитию</w:t>
            </w:r>
            <w:r w:rsidRPr="00231C47">
              <w:rPr>
                <w:spacing w:val="1"/>
              </w:rPr>
              <w:t xml:space="preserve"> </w:t>
            </w:r>
            <w:r w:rsidRPr="00231C47">
              <w:t>навыков</w:t>
            </w:r>
            <w:r w:rsidRPr="00231C47">
              <w:rPr>
                <w:spacing w:val="2"/>
              </w:rPr>
              <w:t xml:space="preserve"> </w:t>
            </w:r>
            <w:proofErr w:type="spellStart"/>
            <w:r w:rsidRPr="00231C47">
              <w:t>саморегуляции</w:t>
            </w:r>
            <w:proofErr w:type="spellEnd"/>
            <w:r w:rsidRPr="00231C47">
              <w:t>,</w:t>
            </w:r>
          </w:p>
          <w:p w:rsidR="004E0BC1" w:rsidRPr="00854886" w:rsidRDefault="004E0BC1" w:rsidP="00450940">
            <w:pPr>
              <w:pStyle w:val="Default"/>
              <w:ind w:left="34"/>
              <w:jc w:val="both"/>
              <w:rPr>
                <w:color w:val="92D050"/>
              </w:rPr>
            </w:pPr>
            <w:r w:rsidRPr="00231C47">
              <w:t>раскрытию потенциальных</w:t>
            </w:r>
            <w:r w:rsidRPr="00231C47">
              <w:rPr>
                <w:spacing w:val="-1"/>
              </w:rPr>
              <w:t xml:space="preserve"> </w:t>
            </w:r>
            <w:r w:rsidRPr="00231C47">
              <w:t>способностей</w:t>
            </w:r>
            <w:r w:rsidRPr="00231C47">
              <w:rPr>
                <w:spacing w:val="-4"/>
              </w:rPr>
              <w:t xml:space="preserve"> </w:t>
            </w:r>
            <w:r w:rsidRPr="00231C47">
              <w:t>и</w:t>
            </w:r>
            <w:r w:rsidRPr="00231C47">
              <w:rPr>
                <w:spacing w:val="-4"/>
              </w:rPr>
              <w:t xml:space="preserve"> </w:t>
            </w:r>
            <w:r w:rsidRPr="00231C47">
              <w:t>ресурсов</w:t>
            </w:r>
            <w:r>
              <w:t>.</w:t>
            </w:r>
          </w:p>
        </w:tc>
      </w:tr>
      <w:tr w:rsidR="004E0BC1" w:rsidRPr="00796B45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</w:tcPr>
          <w:p w:rsidR="004E0BC1" w:rsidRDefault="004E0BC1" w:rsidP="00AB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партнеры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</w:tcPr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>Следственное Управление Следственного комитета РФ по НСО.</w:t>
            </w:r>
          </w:p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>МБОУ СОШ № 84, МБОУ С(К) № 60.</w:t>
            </w:r>
          </w:p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>Центральная районная библиотека им. А. П. Чехова.</w:t>
            </w:r>
          </w:p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>Государственное бюджетное учреждение культуры Новосибирской области «Областная детская библиотека им. А. М. Горького».</w:t>
            </w:r>
          </w:p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 xml:space="preserve">Православное добровольческое движение «Родной дом» при </w:t>
            </w:r>
            <w:proofErr w:type="spellStart"/>
            <w:r>
              <w:t>Александро</w:t>
            </w:r>
            <w:proofErr w:type="spellEnd"/>
            <w:r>
              <w:t xml:space="preserve"> – Невском соборе.</w:t>
            </w:r>
          </w:p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>ОП № 2 «Железнодорожный» Управления МВД России по городу Новосибирску.</w:t>
            </w:r>
          </w:p>
          <w:p w:rsidR="004E0BC1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>ГБУЗ Новосибирской области «Новосибирский областной клинический наркологический диспансер».</w:t>
            </w:r>
          </w:p>
          <w:p w:rsidR="004E0BC1" w:rsidRPr="00796B45" w:rsidRDefault="004E0BC1" w:rsidP="00450940">
            <w:pPr>
              <w:pStyle w:val="Default"/>
              <w:numPr>
                <w:ilvl w:val="0"/>
                <w:numId w:val="39"/>
              </w:numPr>
              <w:tabs>
                <w:tab w:val="left" w:pos="572"/>
              </w:tabs>
              <w:ind w:left="34" w:firstLine="0"/>
              <w:jc w:val="both"/>
            </w:pPr>
            <w:r>
              <w:t xml:space="preserve">Муниципальное бюджетное учреждение г. </w:t>
            </w:r>
            <w:r>
              <w:lastRenderedPageBreak/>
              <w:t xml:space="preserve">Новосибирска «Городской центр </w:t>
            </w:r>
            <w:proofErr w:type="spellStart"/>
            <w:r>
              <w:t>психолого</w:t>
            </w:r>
            <w:proofErr w:type="spellEnd"/>
            <w:r>
              <w:t xml:space="preserve"> –педагогической поддержки молодёжи «Родник».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  <w:shd w:val="clear" w:color="auto" w:fill="auto"/>
          </w:tcPr>
          <w:p w:rsidR="004E0BC1" w:rsidRPr="00A278CE" w:rsidRDefault="004E0BC1" w:rsidP="00AB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Нормативно-правовые акты, регламентирующие деятельность по реализации практики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:rsidR="004E0BC1" w:rsidRPr="00752E81" w:rsidRDefault="004E0BC1" w:rsidP="00450940">
            <w:pPr>
              <w:pStyle w:val="Default"/>
              <w:tabs>
                <w:tab w:val="left" w:pos="430"/>
              </w:tabs>
              <w:ind w:left="-17"/>
              <w:jc w:val="both"/>
              <w:rPr>
                <w:color w:val="000000" w:themeColor="text1"/>
              </w:rPr>
            </w:pPr>
            <w:r w:rsidRPr="00D732A2">
              <w:rPr>
                <w:color w:val="000000" w:themeColor="text1"/>
              </w:rPr>
              <w:t>Положение об отделении</w:t>
            </w:r>
            <w:r w:rsidRPr="00D732A2">
              <w:rPr>
                <w:color w:val="000000" w:themeColor="text1"/>
                <w:shd w:val="clear" w:color="auto" w:fill="FFFFFF"/>
              </w:rPr>
              <w:t xml:space="preserve"> социальной реабилитации несовершеннолетних, пострадавших от жестокого обращения и насилия, и детей, попавших в трудную жизненную ситуацию ГБУ НСО «Центр «Виктория»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4E0BC1" w:rsidRPr="00D732A2" w:rsidRDefault="004E0BC1" w:rsidP="00450940">
            <w:pPr>
              <w:pStyle w:val="Default"/>
              <w:tabs>
                <w:tab w:val="left" w:pos="43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Паспорт </w:t>
            </w:r>
            <w:proofErr w:type="spellStart"/>
            <w:r>
              <w:rPr>
                <w:color w:val="000000" w:themeColor="text1"/>
              </w:rPr>
              <w:t>игротерапевтического</w:t>
            </w:r>
            <w:proofErr w:type="spellEnd"/>
            <w:r>
              <w:rPr>
                <w:color w:val="000000" w:themeColor="text1"/>
              </w:rPr>
              <w:t xml:space="preserve"> кабинета.</w:t>
            </w:r>
          </w:p>
        </w:tc>
      </w:tr>
      <w:tr w:rsidR="004E0BC1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  <w:shd w:val="clear" w:color="auto" w:fill="auto"/>
          </w:tcPr>
          <w:p w:rsidR="004E0BC1" w:rsidRPr="00A278CE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8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материалы, отражающие деятельность в рамках практики </w:t>
            </w:r>
          </w:p>
          <w:p w:rsidR="004E0BC1" w:rsidRPr="00A278CE" w:rsidRDefault="004E0BC1" w:rsidP="007B6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:rsidR="004E0BC1" w:rsidRPr="00A278CE" w:rsidRDefault="004E0BC1" w:rsidP="005D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по использованию технологий психолого-педагогического сопровождения (арт-терапия, </w:t>
            </w:r>
            <w:proofErr w:type="spellStart"/>
            <w:r w:rsidRPr="00D7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сказкотерапия</w:t>
            </w:r>
            <w:proofErr w:type="spellEnd"/>
            <w:r w:rsidRPr="00D7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песочная терапия и т.д.) при организации реабилитационных мероприятий в </w:t>
            </w:r>
            <w:proofErr w:type="spellStart"/>
            <w:r w:rsidRPr="00D7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игротерапевтическом</w:t>
            </w:r>
            <w:proofErr w:type="spellEnd"/>
            <w:r w:rsidRPr="00D732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кабинете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4E0BC1" w:rsidRPr="001B2908" w:rsidTr="00824CA5">
        <w:tc>
          <w:tcPr>
            <w:tcW w:w="368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auto"/>
            </w:tcBorders>
            <w:shd w:val="clear" w:color="auto" w:fill="auto"/>
          </w:tcPr>
          <w:p w:rsidR="004E0BC1" w:rsidRPr="0066712D" w:rsidRDefault="004E0BC1" w:rsidP="00AB7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12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ресурсы, необходимые для полноценной реализации практики </w:t>
            </w:r>
          </w:p>
        </w:tc>
        <w:tc>
          <w:tcPr>
            <w:tcW w:w="6662" w:type="dxa"/>
            <w:tcBorders>
              <w:top w:val="single" w:sz="4" w:space="0" w:color="31849B"/>
              <w:left w:val="single" w:sz="4" w:space="0" w:color="auto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:rsidR="004E0BC1" w:rsidRPr="008C553C" w:rsidRDefault="004E0BC1" w:rsidP="00FC5B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5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Игротерапевтическая</w:t>
            </w:r>
            <w:proofErr w:type="spellEnd"/>
            <w:r w:rsidRPr="008C55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комната</w:t>
            </w:r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r w:rsidRPr="008C5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53C">
              <w:rPr>
                <w:rFonts w:ascii="Times New Roman" w:hAnsi="Times New Roman" w:cs="Times New Roman"/>
                <w:sz w:val="24"/>
                <w:szCs w:val="24"/>
              </w:rPr>
              <w:t xml:space="preserve"> – 14,5 кв. м):</w:t>
            </w:r>
          </w:p>
          <w:p w:rsidR="004E0BC1" w:rsidRPr="005D4BC1" w:rsidRDefault="004E0BC1" w:rsidP="00B1799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D4B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Диагностическое оборудование:</w:t>
            </w:r>
          </w:p>
          <w:p w:rsidR="004E0BC1" w:rsidRPr="004E0BC1" w:rsidRDefault="004E0BC1" w:rsidP="004E0B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ослаб</w:t>
            </w:r>
            <w:proofErr w:type="spellEnd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профессиональный;</w:t>
            </w:r>
          </w:p>
          <w:p w:rsidR="004E0BC1" w:rsidRPr="004E0BC1" w:rsidRDefault="004E0BC1" w:rsidP="004E0B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</w:t>
            </w: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омплект метафорических и ассоциативных карт – 8 шт. </w:t>
            </w:r>
            <w:r w:rsidRPr="004E0BC1">
              <w:rPr>
                <w:rFonts w:ascii="Times New Roman" w:hAnsi="Times New Roman" w:cs="Times New Roman"/>
                <w:sz w:val="24"/>
                <w:szCs w:val="24"/>
              </w:rPr>
              <w:t>(«Кнуты и пряники», «Пути-дороги», «Роботы», «Дом», «Расправь свои крылья», «Характер и личность», «</w:t>
            </w:r>
            <w:proofErr w:type="gramStart"/>
            <w:r w:rsidRPr="004E0BC1">
              <w:rPr>
                <w:rFonts w:ascii="Times New Roman" w:hAnsi="Times New Roman" w:cs="Times New Roman"/>
                <w:sz w:val="24"/>
                <w:szCs w:val="24"/>
              </w:rPr>
              <w:t>По моему</w:t>
            </w:r>
            <w:proofErr w:type="gramEnd"/>
            <w:r w:rsidRPr="004E0BC1">
              <w:rPr>
                <w:rFonts w:ascii="Times New Roman" w:hAnsi="Times New Roman" w:cs="Times New Roman"/>
                <w:sz w:val="24"/>
                <w:szCs w:val="24"/>
              </w:rPr>
              <w:t xml:space="preserve"> хотенью», проективные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BC1">
              <w:rPr>
                <w:rFonts w:ascii="Times New Roman" w:hAnsi="Times New Roman" w:cs="Times New Roman"/>
                <w:sz w:val="24"/>
                <w:szCs w:val="24"/>
              </w:rPr>
              <w:t>«Цвета, чувства и эмоции»)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BC1" w:rsidRPr="005D4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D4B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Оборудование для коррекционной работы:</w:t>
            </w:r>
          </w:p>
          <w:p w:rsidR="004E0BC1" w:rsidRP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ослаб</w:t>
            </w:r>
            <w:proofErr w:type="spellEnd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профессиональный;</w:t>
            </w:r>
          </w:p>
          <w:p w:rsidR="004E0BC1" w:rsidRP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профессиональный стол психолога PRO;</w:t>
            </w:r>
          </w:p>
          <w:p w:rsidR="004E0BC1" w:rsidRP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сенсорное панно Иллюминатор;</w:t>
            </w:r>
          </w:p>
          <w:p w:rsidR="004E0BC1" w:rsidRP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и</w:t>
            </w: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нтерактивная панель; «Бесконечный тоннель»;</w:t>
            </w:r>
          </w:p>
          <w:p w:rsidR="004E0BC1" w:rsidRP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 метафорических и ассоциативных карт – 8 </w:t>
            </w:r>
            <w:proofErr w:type="spellStart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E0BC1">
              <w:rPr>
                <w:rFonts w:ascii="Times New Roman" w:hAnsi="Times New Roman" w:cs="Times New Roman"/>
                <w:sz w:val="24"/>
                <w:szCs w:val="24"/>
              </w:rPr>
              <w:t>(«Кнуты и пряники», «Пути-дороги», «Роботы», «Дом», «Расправь свои крылья», «Характер и личность», «</w:t>
            </w:r>
            <w:proofErr w:type="gramStart"/>
            <w:r w:rsidRPr="004E0BC1">
              <w:rPr>
                <w:rFonts w:ascii="Times New Roman" w:hAnsi="Times New Roman" w:cs="Times New Roman"/>
                <w:sz w:val="24"/>
                <w:szCs w:val="24"/>
              </w:rPr>
              <w:t>По моему</w:t>
            </w:r>
            <w:proofErr w:type="gramEnd"/>
            <w:r w:rsidRPr="004E0BC1">
              <w:rPr>
                <w:rFonts w:ascii="Times New Roman" w:hAnsi="Times New Roman" w:cs="Times New Roman"/>
                <w:sz w:val="24"/>
                <w:szCs w:val="24"/>
              </w:rPr>
              <w:t xml:space="preserve"> хотенью», проективные карты «Цвета, чувства и эмоции»);</w:t>
            </w:r>
          </w:p>
          <w:p w:rsidR="004E0BC1" w:rsidRPr="004E0BC1" w:rsidRDefault="004E0BC1" w:rsidP="004E0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 для проведения занятий с использованием песочной терапии (фигурки, мебель) – 1 шт.: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фигурки Моя Семья (36 Элементов);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фигурок - Люди – Эмоции;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фигурки - Для семейных расстановок (16 штук);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фигурки - Злость, Грусть, Ярость - 9 шт.;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фигурка – Дерево, 2 шт.;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фигурка – Гроб, 1 шт.;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фигурки – Кровати;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фигурки – Ангелы;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фигурка – Забор №1;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фигурка – Забор № 2; 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 – Мосты в миниатюре; 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фигурок для песочной терапии "Семейка»;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для песочной терапии "Природные материалы" в контейнере;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миниатюры для песочной терапии "Дома и строения", в контейнере;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европейцев 3 поколения 8штук (</w:t>
            </w:r>
            <w:proofErr w:type="spellStart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Miniland</w:t>
            </w:r>
            <w:proofErr w:type="spellEnd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Испания);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набор фигурок Профессии </w:t>
            </w:r>
            <w:proofErr w:type="spellStart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miniland</w:t>
            </w:r>
            <w:proofErr w:type="spellEnd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(Испания);</w:t>
            </w:r>
          </w:p>
          <w:p w:rsidR="004E0BC1" w:rsidRPr="004E0BC1" w:rsidRDefault="004E0BC1" w:rsidP="004E0BC1">
            <w:pPr>
              <w:pStyle w:val="aa"/>
              <w:numPr>
                <w:ilvl w:val="0"/>
                <w:numId w:val="38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фигурки людей с ограниченными возможностями </w:t>
            </w:r>
            <w:proofErr w:type="spellStart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Miniland</w:t>
            </w:r>
            <w:proofErr w:type="spellEnd"/>
            <w:r w:rsidRPr="004E0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(Испания)</w:t>
            </w:r>
            <w:r w:rsid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с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 с подсветкой для песочной терапии – 2 </w:t>
            </w:r>
            <w:proofErr w:type="spellStart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 п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есочница – 1 </w:t>
            </w:r>
            <w:proofErr w:type="spellStart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отолочная панель «Звездное небо» - 1 шт.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и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нтерактивный подвесной модуль «Солнышко» - 1шт.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ромолампа</w:t>
            </w:r>
            <w:proofErr w:type="spellEnd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шт.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н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абор </w:t>
            </w:r>
            <w:proofErr w:type="spellStart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аромомасел</w:t>
            </w:r>
            <w:proofErr w:type="spellEnd"/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шт.</w:t>
            </w:r>
          </w:p>
          <w:p w:rsidR="004E0BC1" w:rsidRPr="00C3631B" w:rsidRDefault="00C3631B" w:rsidP="00C3631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к</w:t>
            </w:r>
            <w:r w:rsidR="004E0BC1"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омплект мебели «Дружная семейка» с гранулами.</w:t>
            </w:r>
          </w:p>
          <w:p w:rsidR="004E0BC1" w:rsidRPr="005D4BC1" w:rsidRDefault="004E0BC1" w:rsidP="00C363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5D4B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Компьютерная техника, аудиотехника, оргтехника, расходные материалы:</w:t>
            </w:r>
          </w:p>
          <w:p w:rsidR="004E0BC1" w:rsidRPr="00C3631B" w:rsidRDefault="004E0BC1" w:rsidP="00C363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 и комплектующие – 1 </w:t>
            </w:r>
            <w:proofErr w:type="spellStart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4E0BC1" w:rsidP="00C363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МФУ – 1 </w:t>
            </w:r>
            <w:proofErr w:type="spellStart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4E0BC1" w:rsidP="00C363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портативная акустическая колонка – 1 </w:t>
            </w:r>
            <w:proofErr w:type="spellStart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4E0BC1" w:rsidP="00C363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музыкальный центр – 1 </w:t>
            </w:r>
            <w:proofErr w:type="spellStart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0BC1" w:rsidRPr="00C3631B" w:rsidRDefault="004E0BC1" w:rsidP="00C363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гуашь, кисти, бумага.</w:t>
            </w:r>
          </w:p>
        </w:tc>
      </w:tr>
    </w:tbl>
    <w:p w:rsidR="005E0F89" w:rsidRDefault="005E0F89" w:rsidP="005E0F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A4C"/>
    <w:multiLevelType w:val="hybridMultilevel"/>
    <w:tmpl w:val="63E6C532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AA2"/>
    <w:multiLevelType w:val="hybridMultilevel"/>
    <w:tmpl w:val="F3B89358"/>
    <w:lvl w:ilvl="0" w:tplc="2982A664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03F50F93"/>
    <w:multiLevelType w:val="hybridMultilevel"/>
    <w:tmpl w:val="7242D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9A9"/>
    <w:multiLevelType w:val="hybridMultilevel"/>
    <w:tmpl w:val="30F827D2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D45"/>
    <w:multiLevelType w:val="hybridMultilevel"/>
    <w:tmpl w:val="29621AA6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636FE"/>
    <w:multiLevelType w:val="hybridMultilevel"/>
    <w:tmpl w:val="C49C3B4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0663F6A"/>
    <w:multiLevelType w:val="hybridMultilevel"/>
    <w:tmpl w:val="EC6A650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148C7EC0"/>
    <w:multiLevelType w:val="hybridMultilevel"/>
    <w:tmpl w:val="E23A8054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2444C"/>
    <w:multiLevelType w:val="hybridMultilevel"/>
    <w:tmpl w:val="BB6EF808"/>
    <w:lvl w:ilvl="0" w:tplc="DA520B2E">
      <w:start w:val="1"/>
      <w:numFmt w:val="bullet"/>
      <w:lvlText w:val="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18BD3AE3"/>
    <w:multiLevelType w:val="hybridMultilevel"/>
    <w:tmpl w:val="75D61B00"/>
    <w:lvl w:ilvl="0" w:tplc="8818A3B2">
      <w:start w:val="1"/>
      <w:numFmt w:val="decimal"/>
      <w:lvlText w:val="%1)"/>
      <w:lvlJc w:val="left"/>
      <w:pPr>
        <w:ind w:left="74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B0B368B"/>
    <w:multiLevelType w:val="hybridMultilevel"/>
    <w:tmpl w:val="D3DC4DF6"/>
    <w:lvl w:ilvl="0" w:tplc="DA520B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F1230"/>
    <w:multiLevelType w:val="hybridMultilevel"/>
    <w:tmpl w:val="E5186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75FE2"/>
    <w:multiLevelType w:val="hybridMultilevel"/>
    <w:tmpl w:val="417C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608D"/>
    <w:multiLevelType w:val="hybridMultilevel"/>
    <w:tmpl w:val="7A2E9D3A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649"/>
    <w:multiLevelType w:val="hybridMultilevel"/>
    <w:tmpl w:val="777426F4"/>
    <w:lvl w:ilvl="0" w:tplc="DA520B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E55CF"/>
    <w:multiLevelType w:val="hybridMultilevel"/>
    <w:tmpl w:val="CF54713E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 w15:restartNumberingAfterBreak="0">
    <w:nsid w:val="28C1356C"/>
    <w:multiLevelType w:val="hybridMultilevel"/>
    <w:tmpl w:val="7F185A68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2B3E12E5"/>
    <w:multiLevelType w:val="hybridMultilevel"/>
    <w:tmpl w:val="6276D23C"/>
    <w:lvl w:ilvl="0" w:tplc="DA520B2E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C1C63AE"/>
    <w:multiLevelType w:val="hybridMultilevel"/>
    <w:tmpl w:val="903CC746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9" w15:restartNumberingAfterBreak="0">
    <w:nsid w:val="2C242772"/>
    <w:multiLevelType w:val="hybridMultilevel"/>
    <w:tmpl w:val="0BD8C4B6"/>
    <w:lvl w:ilvl="0" w:tplc="9CCE2562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0" w15:restartNumberingAfterBreak="0">
    <w:nsid w:val="2F2C6290"/>
    <w:multiLevelType w:val="hybridMultilevel"/>
    <w:tmpl w:val="FBDE0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40CD6"/>
    <w:multiLevelType w:val="hybridMultilevel"/>
    <w:tmpl w:val="404ABF3A"/>
    <w:lvl w:ilvl="0" w:tplc="5D32C00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E3C8F"/>
    <w:multiLevelType w:val="hybridMultilevel"/>
    <w:tmpl w:val="DA44DD0E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3" w15:restartNumberingAfterBreak="0">
    <w:nsid w:val="3A186B2B"/>
    <w:multiLevelType w:val="hybridMultilevel"/>
    <w:tmpl w:val="4F2A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97EB2"/>
    <w:multiLevelType w:val="hybridMultilevel"/>
    <w:tmpl w:val="7CC06236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564E0"/>
    <w:multiLevelType w:val="hybridMultilevel"/>
    <w:tmpl w:val="646629C4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3EDB1A21"/>
    <w:multiLevelType w:val="hybridMultilevel"/>
    <w:tmpl w:val="40D0E24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3FFE40B2"/>
    <w:multiLevelType w:val="hybridMultilevel"/>
    <w:tmpl w:val="0ECAC42E"/>
    <w:lvl w:ilvl="0" w:tplc="8D64C922">
      <w:start w:val="1"/>
      <w:numFmt w:val="bullet"/>
      <w:lvlText w:val=""/>
      <w:lvlJc w:val="left"/>
      <w:pPr>
        <w:ind w:left="122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8" w15:restartNumberingAfterBreak="0">
    <w:nsid w:val="41A92D14"/>
    <w:multiLevelType w:val="hybridMultilevel"/>
    <w:tmpl w:val="ADFC1C56"/>
    <w:lvl w:ilvl="0" w:tplc="DA520B2E">
      <w:start w:val="1"/>
      <w:numFmt w:val="bullet"/>
      <w:lvlText w:val="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9" w15:restartNumberingAfterBreak="0">
    <w:nsid w:val="4315445F"/>
    <w:multiLevelType w:val="hybridMultilevel"/>
    <w:tmpl w:val="8ADCBB2E"/>
    <w:lvl w:ilvl="0" w:tplc="5D32C004">
      <w:start w:val="1"/>
      <w:numFmt w:val="bullet"/>
      <w:lvlText w:val=""/>
      <w:lvlJc w:val="left"/>
      <w:pPr>
        <w:ind w:left="86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0" w15:restartNumberingAfterBreak="0">
    <w:nsid w:val="47DD1FE3"/>
    <w:multiLevelType w:val="hybridMultilevel"/>
    <w:tmpl w:val="F57E7EBA"/>
    <w:lvl w:ilvl="0" w:tplc="0419000D">
      <w:start w:val="1"/>
      <w:numFmt w:val="bullet"/>
      <w:lvlText w:val=""/>
      <w:lvlJc w:val="left"/>
      <w:pPr>
        <w:ind w:left="12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1" w15:restartNumberingAfterBreak="0">
    <w:nsid w:val="4F8C7E72"/>
    <w:multiLevelType w:val="hybridMultilevel"/>
    <w:tmpl w:val="40B6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31B36"/>
    <w:multiLevelType w:val="hybridMultilevel"/>
    <w:tmpl w:val="37C4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55C75"/>
    <w:multiLevelType w:val="hybridMultilevel"/>
    <w:tmpl w:val="8034A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2242D"/>
    <w:multiLevelType w:val="hybridMultilevel"/>
    <w:tmpl w:val="E104D36E"/>
    <w:lvl w:ilvl="0" w:tplc="A74A455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F44CC"/>
    <w:multiLevelType w:val="hybridMultilevel"/>
    <w:tmpl w:val="93D86770"/>
    <w:lvl w:ilvl="0" w:tplc="8AF2CFC4">
      <w:start w:val="1"/>
      <w:numFmt w:val="bullet"/>
      <w:lvlText w:val=""/>
      <w:lvlJc w:val="left"/>
      <w:pPr>
        <w:ind w:left="8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6" w15:restartNumberingAfterBreak="0">
    <w:nsid w:val="68997083"/>
    <w:multiLevelType w:val="hybridMultilevel"/>
    <w:tmpl w:val="7DBA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E712F"/>
    <w:multiLevelType w:val="hybridMultilevel"/>
    <w:tmpl w:val="F590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8734B"/>
    <w:multiLevelType w:val="hybridMultilevel"/>
    <w:tmpl w:val="900C8792"/>
    <w:lvl w:ilvl="0" w:tplc="DA520B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815295"/>
    <w:multiLevelType w:val="hybridMultilevel"/>
    <w:tmpl w:val="92F667F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76531682"/>
    <w:multiLevelType w:val="hybridMultilevel"/>
    <w:tmpl w:val="3DD21486"/>
    <w:lvl w:ilvl="0" w:tplc="DA520B2E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1" w15:restartNumberingAfterBreak="0">
    <w:nsid w:val="7A1A006A"/>
    <w:multiLevelType w:val="hybridMultilevel"/>
    <w:tmpl w:val="44BC76D0"/>
    <w:lvl w:ilvl="0" w:tplc="DA520B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0B65"/>
    <w:multiLevelType w:val="hybridMultilevel"/>
    <w:tmpl w:val="ABE02CDC"/>
    <w:lvl w:ilvl="0" w:tplc="62326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0044A"/>
    <w:multiLevelType w:val="hybridMultilevel"/>
    <w:tmpl w:val="593C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19"/>
  </w:num>
  <w:num w:numId="7">
    <w:abstractNumId w:val="28"/>
  </w:num>
  <w:num w:numId="8">
    <w:abstractNumId w:val="34"/>
  </w:num>
  <w:num w:numId="9">
    <w:abstractNumId w:val="35"/>
  </w:num>
  <w:num w:numId="10">
    <w:abstractNumId w:val="9"/>
  </w:num>
  <w:num w:numId="11">
    <w:abstractNumId w:val="8"/>
  </w:num>
  <w:num w:numId="12">
    <w:abstractNumId w:val="13"/>
  </w:num>
  <w:num w:numId="13">
    <w:abstractNumId w:val="40"/>
  </w:num>
  <w:num w:numId="14">
    <w:abstractNumId w:val="39"/>
  </w:num>
  <w:num w:numId="15">
    <w:abstractNumId w:val="7"/>
  </w:num>
  <w:num w:numId="16">
    <w:abstractNumId w:val="31"/>
  </w:num>
  <w:num w:numId="17">
    <w:abstractNumId w:val="6"/>
  </w:num>
  <w:num w:numId="18">
    <w:abstractNumId w:val="27"/>
  </w:num>
  <w:num w:numId="19">
    <w:abstractNumId w:val="5"/>
  </w:num>
  <w:num w:numId="20">
    <w:abstractNumId w:val="22"/>
  </w:num>
  <w:num w:numId="21">
    <w:abstractNumId w:val="15"/>
  </w:num>
  <w:num w:numId="22">
    <w:abstractNumId w:val="12"/>
  </w:num>
  <w:num w:numId="23">
    <w:abstractNumId w:val="43"/>
  </w:num>
  <w:num w:numId="24">
    <w:abstractNumId w:val="24"/>
  </w:num>
  <w:num w:numId="25">
    <w:abstractNumId w:val="3"/>
  </w:num>
  <w:num w:numId="26">
    <w:abstractNumId w:val="36"/>
  </w:num>
  <w:num w:numId="27">
    <w:abstractNumId w:val="0"/>
  </w:num>
  <w:num w:numId="28">
    <w:abstractNumId w:val="14"/>
  </w:num>
  <w:num w:numId="29">
    <w:abstractNumId w:val="17"/>
  </w:num>
  <w:num w:numId="30">
    <w:abstractNumId w:val="38"/>
  </w:num>
  <w:num w:numId="31">
    <w:abstractNumId w:val="4"/>
  </w:num>
  <w:num w:numId="32">
    <w:abstractNumId w:val="41"/>
  </w:num>
  <w:num w:numId="33">
    <w:abstractNumId w:val="10"/>
  </w:num>
  <w:num w:numId="34">
    <w:abstractNumId w:val="32"/>
  </w:num>
  <w:num w:numId="35">
    <w:abstractNumId w:val="23"/>
  </w:num>
  <w:num w:numId="36">
    <w:abstractNumId w:val="16"/>
  </w:num>
  <w:num w:numId="37">
    <w:abstractNumId w:val="26"/>
  </w:num>
  <w:num w:numId="38">
    <w:abstractNumId w:val="30"/>
  </w:num>
  <w:num w:numId="39">
    <w:abstractNumId w:val="2"/>
  </w:num>
  <w:num w:numId="40">
    <w:abstractNumId w:val="37"/>
  </w:num>
  <w:num w:numId="41">
    <w:abstractNumId w:val="33"/>
  </w:num>
  <w:num w:numId="42">
    <w:abstractNumId w:val="20"/>
  </w:num>
  <w:num w:numId="43">
    <w:abstractNumId w:val="25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1E"/>
    <w:rsid w:val="000646E9"/>
    <w:rsid w:val="00072E87"/>
    <w:rsid w:val="000C621B"/>
    <w:rsid w:val="000E5790"/>
    <w:rsid w:val="00105555"/>
    <w:rsid w:val="00107C44"/>
    <w:rsid w:val="00142D03"/>
    <w:rsid w:val="00162001"/>
    <w:rsid w:val="001927F6"/>
    <w:rsid w:val="001B0A7F"/>
    <w:rsid w:val="001B4C3C"/>
    <w:rsid w:val="001E526F"/>
    <w:rsid w:val="001F26F5"/>
    <w:rsid w:val="002210BD"/>
    <w:rsid w:val="00231C47"/>
    <w:rsid w:val="00232639"/>
    <w:rsid w:val="00234866"/>
    <w:rsid w:val="00252729"/>
    <w:rsid w:val="00260665"/>
    <w:rsid w:val="00264886"/>
    <w:rsid w:val="002913A2"/>
    <w:rsid w:val="0029264F"/>
    <w:rsid w:val="002D1736"/>
    <w:rsid w:val="002E283A"/>
    <w:rsid w:val="002F05AB"/>
    <w:rsid w:val="002F2A86"/>
    <w:rsid w:val="00306543"/>
    <w:rsid w:val="00311B23"/>
    <w:rsid w:val="003275BF"/>
    <w:rsid w:val="00340D22"/>
    <w:rsid w:val="003B0028"/>
    <w:rsid w:val="003C095B"/>
    <w:rsid w:val="003D1CFC"/>
    <w:rsid w:val="00450940"/>
    <w:rsid w:val="0045312E"/>
    <w:rsid w:val="004921D4"/>
    <w:rsid w:val="004A19AC"/>
    <w:rsid w:val="004A2801"/>
    <w:rsid w:val="004B412A"/>
    <w:rsid w:val="004B4F4A"/>
    <w:rsid w:val="004B53CC"/>
    <w:rsid w:val="004E0BC1"/>
    <w:rsid w:val="00500275"/>
    <w:rsid w:val="005002F7"/>
    <w:rsid w:val="00530A52"/>
    <w:rsid w:val="00541298"/>
    <w:rsid w:val="00546A74"/>
    <w:rsid w:val="00550B73"/>
    <w:rsid w:val="00580213"/>
    <w:rsid w:val="005B2EFE"/>
    <w:rsid w:val="005C1501"/>
    <w:rsid w:val="005C15E4"/>
    <w:rsid w:val="005C58BC"/>
    <w:rsid w:val="005D4BC1"/>
    <w:rsid w:val="005D6D58"/>
    <w:rsid w:val="005E0F89"/>
    <w:rsid w:val="005F097B"/>
    <w:rsid w:val="005F0AD9"/>
    <w:rsid w:val="005F133B"/>
    <w:rsid w:val="00616DBE"/>
    <w:rsid w:val="006509E8"/>
    <w:rsid w:val="0066712D"/>
    <w:rsid w:val="006719ED"/>
    <w:rsid w:val="006722B1"/>
    <w:rsid w:val="006B5C9B"/>
    <w:rsid w:val="006C3A51"/>
    <w:rsid w:val="006E221F"/>
    <w:rsid w:val="006E60EC"/>
    <w:rsid w:val="006F75BF"/>
    <w:rsid w:val="00706869"/>
    <w:rsid w:val="00710DC4"/>
    <w:rsid w:val="007115D6"/>
    <w:rsid w:val="007209C2"/>
    <w:rsid w:val="00733B21"/>
    <w:rsid w:val="00752E81"/>
    <w:rsid w:val="007773E4"/>
    <w:rsid w:val="0078442F"/>
    <w:rsid w:val="007B658E"/>
    <w:rsid w:val="007E3FC6"/>
    <w:rsid w:val="007E6266"/>
    <w:rsid w:val="00824CA5"/>
    <w:rsid w:val="00830A8B"/>
    <w:rsid w:val="00842940"/>
    <w:rsid w:val="008456D2"/>
    <w:rsid w:val="00854716"/>
    <w:rsid w:val="00854886"/>
    <w:rsid w:val="00855BB7"/>
    <w:rsid w:val="008613D0"/>
    <w:rsid w:val="00874B32"/>
    <w:rsid w:val="008919A9"/>
    <w:rsid w:val="008A6714"/>
    <w:rsid w:val="008C553C"/>
    <w:rsid w:val="008D45A5"/>
    <w:rsid w:val="008E7AA1"/>
    <w:rsid w:val="008F04FA"/>
    <w:rsid w:val="00903B16"/>
    <w:rsid w:val="009068F9"/>
    <w:rsid w:val="009075C7"/>
    <w:rsid w:val="00980F07"/>
    <w:rsid w:val="009A4822"/>
    <w:rsid w:val="009A4B9C"/>
    <w:rsid w:val="009B61B8"/>
    <w:rsid w:val="009D7BAC"/>
    <w:rsid w:val="009F5C7A"/>
    <w:rsid w:val="00A15181"/>
    <w:rsid w:val="00A25752"/>
    <w:rsid w:val="00A278CE"/>
    <w:rsid w:val="00A309D8"/>
    <w:rsid w:val="00A3248B"/>
    <w:rsid w:val="00A357EB"/>
    <w:rsid w:val="00A565FC"/>
    <w:rsid w:val="00A75AFE"/>
    <w:rsid w:val="00AB0CBA"/>
    <w:rsid w:val="00AB4761"/>
    <w:rsid w:val="00AB733B"/>
    <w:rsid w:val="00AB7A16"/>
    <w:rsid w:val="00AC4E9B"/>
    <w:rsid w:val="00AD50B4"/>
    <w:rsid w:val="00AF131E"/>
    <w:rsid w:val="00B17994"/>
    <w:rsid w:val="00B27793"/>
    <w:rsid w:val="00B362C5"/>
    <w:rsid w:val="00B46F8E"/>
    <w:rsid w:val="00B5068F"/>
    <w:rsid w:val="00B70A0C"/>
    <w:rsid w:val="00B83C10"/>
    <w:rsid w:val="00B85567"/>
    <w:rsid w:val="00BE27C5"/>
    <w:rsid w:val="00BE37FC"/>
    <w:rsid w:val="00BE3866"/>
    <w:rsid w:val="00C011A7"/>
    <w:rsid w:val="00C14453"/>
    <w:rsid w:val="00C1449D"/>
    <w:rsid w:val="00C23853"/>
    <w:rsid w:val="00C3631B"/>
    <w:rsid w:val="00C872EC"/>
    <w:rsid w:val="00C931B8"/>
    <w:rsid w:val="00CB70F1"/>
    <w:rsid w:val="00CC4AB9"/>
    <w:rsid w:val="00CD342B"/>
    <w:rsid w:val="00CD4B6C"/>
    <w:rsid w:val="00CF2987"/>
    <w:rsid w:val="00D0088B"/>
    <w:rsid w:val="00D01644"/>
    <w:rsid w:val="00D61958"/>
    <w:rsid w:val="00D732A2"/>
    <w:rsid w:val="00D76DB9"/>
    <w:rsid w:val="00D94342"/>
    <w:rsid w:val="00D954AD"/>
    <w:rsid w:val="00DA2C5B"/>
    <w:rsid w:val="00DA2D63"/>
    <w:rsid w:val="00DC72D2"/>
    <w:rsid w:val="00DD262B"/>
    <w:rsid w:val="00DD7E9D"/>
    <w:rsid w:val="00DE34D8"/>
    <w:rsid w:val="00DF5B74"/>
    <w:rsid w:val="00DF5E18"/>
    <w:rsid w:val="00E14623"/>
    <w:rsid w:val="00E14AFE"/>
    <w:rsid w:val="00E154BF"/>
    <w:rsid w:val="00E2324A"/>
    <w:rsid w:val="00E259CC"/>
    <w:rsid w:val="00E426C5"/>
    <w:rsid w:val="00E707C1"/>
    <w:rsid w:val="00E95E1F"/>
    <w:rsid w:val="00EA2860"/>
    <w:rsid w:val="00ED01E7"/>
    <w:rsid w:val="00ED1D27"/>
    <w:rsid w:val="00F061F3"/>
    <w:rsid w:val="00F35B84"/>
    <w:rsid w:val="00F57806"/>
    <w:rsid w:val="00F708C5"/>
    <w:rsid w:val="00F75FE1"/>
    <w:rsid w:val="00F93EF9"/>
    <w:rsid w:val="00FC5B40"/>
    <w:rsid w:val="00FD653D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73763-EB4E-4193-857B-D33DC34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8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14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9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58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B658E"/>
    <w:rPr>
      <w:b/>
      <w:bCs/>
    </w:rPr>
  </w:style>
  <w:style w:type="character" w:customStyle="1" w:styleId="apple-converted-space">
    <w:name w:val="apple-converted-space"/>
    <w:basedOn w:val="a0"/>
    <w:rsid w:val="007B658E"/>
  </w:style>
  <w:style w:type="paragraph" w:customStyle="1" w:styleId="p19">
    <w:name w:val="p19"/>
    <w:basedOn w:val="a"/>
    <w:rsid w:val="007B658E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91">
    <w:name w:val="s91"/>
    <w:rsid w:val="007B658E"/>
    <w:rPr>
      <w:b/>
      <w:bCs/>
      <w:i/>
      <w:iCs/>
    </w:rPr>
  </w:style>
  <w:style w:type="paragraph" w:customStyle="1" w:styleId="p27">
    <w:name w:val="p27"/>
    <w:basedOn w:val="a"/>
    <w:rsid w:val="007B658E"/>
    <w:pPr>
      <w:spacing w:before="100" w:beforeAutospacing="1" w:after="100" w:afterAutospacing="1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30">
    <w:name w:val="p30"/>
    <w:basedOn w:val="a"/>
    <w:rsid w:val="007B658E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7B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6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8021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2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26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E221F"/>
    <w:pPr>
      <w:ind w:left="720"/>
      <w:contextualSpacing/>
    </w:pPr>
  </w:style>
  <w:style w:type="paragraph" w:customStyle="1" w:styleId="TableParagraph">
    <w:name w:val="Table Paragraph"/>
    <w:basedOn w:val="a"/>
    <w:rsid w:val="009D7B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4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719E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8;&#1077;&#1089;&#1090;&#1086;&#1082;&#1086;&#1089;&#1090;&#1080;-&#1085;&#1077;&#1090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rc-victor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4BE7-3F10-47DD-9D2B-41C67157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Малыхина Светлана Сергеевна</cp:lastModifiedBy>
  <cp:revision>14</cp:revision>
  <cp:lastPrinted>2020-05-19T02:31:00Z</cp:lastPrinted>
  <dcterms:created xsi:type="dcterms:W3CDTF">2022-06-25T14:56:00Z</dcterms:created>
  <dcterms:modified xsi:type="dcterms:W3CDTF">2023-11-01T10:20:00Z</dcterms:modified>
</cp:coreProperties>
</file>