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0"/>
        <w:ind w:left="4820" w:hanging="0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Autospacing="1"/>
        <w:jc w:val="center"/>
        <w:rPr>
          <w:rFonts w:ascii="Times New Roman" w:hAnsi="Times New Roman" w:eastAsia="Times New Roman" w:cs="Times New Roman"/>
          <w:b/>
          <w:b/>
          <w:bCs/>
          <w:color w:val="22222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222222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Autospacing="1"/>
        <w:jc w:val="center"/>
        <w:rPr>
          <w:rFonts w:ascii="Times New Roman" w:hAnsi="Times New Roman" w:eastAsia="Times New Roman" w:cs="Times New Roman"/>
          <w:b/>
          <w:b/>
          <w:bCs/>
          <w:color w:val="22222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222222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Autospacing="1"/>
        <w:jc w:val="center"/>
        <w:rPr>
          <w:rFonts w:ascii="Times New Roman" w:hAnsi="Times New Roman" w:eastAsia="Times New Roman" w:cs="Times New Roman"/>
          <w:b/>
          <w:b/>
          <w:bCs/>
          <w:color w:val="22222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222222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222222"/>
          <w:sz w:val="28"/>
          <w:szCs w:val="28"/>
          <w:lang w:eastAsia="ru-RU"/>
        </w:rPr>
        <w:t>Положение</w:t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Style w:val="Strong"/>
          <w:color w:val="800080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>о деятельности межпоколенческого клуба «Рука в ладони»</w:t>
      </w:r>
    </w:p>
    <w:p>
      <w:pPr>
        <w:pStyle w:val="NormalWeb"/>
        <w:shd w:val="clear" w:color="auto" w:fill="FFFFFF"/>
        <w:spacing w:beforeAutospacing="0" w:before="0" w:afterAutospacing="0" w:after="0"/>
        <w:rPr>
          <w:rStyle w:val="Strong"/>
          <w:color w:val="800080"/>
          <w:sz w:val="28"/>
          <w:szCs w:val="28"/>
        </w:rPr>
      </w:pPr>
      <w:r>
        <w:rPr>
          <w:color w:val="80008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rPr>
          <w:rStyle w:val="Strong"/>
          <w:b w:val="false"/>
          <w:b w:val="false"/>
          <w:color w:val="000000" w:themeColor="text1"/>
          <w:sz w:val="28"/>
          <w:szCs w:val="28"/>
        </w:rPr>
      </w:pPr>
      <w:r>
        <w:rPr>
          <w:rStyle w:val="Strong"/>
          <w:b w:val="false"/>
          <w:color w:val="000000" w:themeColor="text1"/>
          <w:sz w:val="28"/>
          <w:szCs w:val="28"/>
        </w:rPr>
        <w:t>Межпоколенческий клуб «Рука в ладони» организован с 1 сентября 2022 года на базе отделения дневного пребывания граждан пожилого возраста и инвалидов, нуждающихся в посторонней помощи, государственного бюджетного учреждения Республики Адыгея «Красногвардейский комплексный центр социального обслуживания населения» в рамках реализации грантового проекта «Жизнь без границ» Федерального агентства по делам молодежи «Росмолодежь».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Деятельность межпоколенческого клуба «Рука в ладони» направлена на формирование благоприятных условий для успешной социализации детей из семей, находящихся в социально опасном положении и трудной жизненной ситуации, посредством межпоколенческого взаимодействия с одинокими гражданами старшего поколения. </w:t>
      </w:r>
    </w:p>
    <w:p>
      <w:pPr>
        <w:pStyle w:val="Normal"/>
        <w:spacing w:before="0" w:after="0"/>
        <w:ind w:firstLine="708"/>
        <w:jc w:val="both"/>
        <w:rPr>
          <w:rStyle w:val="Strong"/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клубе специалисты отделения дневного пребывания совместно со специалистами отделения семьи, материнства и детства </w:t>
      </w:r>
      <w:r>
        <w:rPr>
          <w:rStyle w:val="Strong"/>
          <w:rFonts w:cs="Times New Roman" w:ascii="Times New Roman" w:hAnsi="Times New Roman"/>
          <w:b w:val="false"/>
          <w:color w:val="000000" w:themeColor="text1"/>
          <w:sz w:val="28"/>
          <w:szCs w:val="28"/>
        </w:rPr>
        <w:t xml:space="preserve">государственного бюджетного учреждения Республики Адыгея «Красногвардейский комплексный центр социального обслуживания населения» </w:t>
      </w:r>
      <w:r>
        <w:rPr>
          <w:rFonts w:cs="Times New Roman" w:ascii="Times New Roman" w:hAnsi="Times New Roman"/>
          <w:sz w:val="28"/>
          <w:szCs w:val="28"/>
        </w:rPr>
        <w:t xml:space="preserve">при межведомственном взаимодействии с волонтерами отряда «Рука помощи» проводят для детей и людей старшего поколения беседы, творческие и развивающие занятия, культурно-массовые мероприятия, организуют совместные экскурсионные поездки к достопримечательным местам Республики Адыгея. Уникальность деятельности клуба - духовное обогащение сразу двух категорий населения: старших и молодых, чтобы у каждого появилась надежда стать лучше, вдохнуть в себя живительный глоток веры в наполненную яркими впечатлениями жизнь. 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Style w:val="Strong"/>
          <w:color w:val="800080"/>
          <w:sz w:val="28"/>
          <w:szCs w:val="28"/>
        </w:rPr>
      </w:pPr>
      <w:r>
        <w:rPr>
          <w:color w:val="80008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333333"/>
          <w:sz w:val="28"/>
          <w:szCs w:val="28"/>
        </w:rPr>
      </w:pPr>
      <w:r>
        <w:rPr>
          <w:rStyle w:val="Strong"/>
          <w:color w:val="000000" w:themeColor="text1"/>
          <w:sz w:val="28"/>
          <w:szCs w:val="28"/>
        </w:rPr>
        <w:t>РУКОВОДИТЕЛЬ КЛУБА:</w:t>
      </w:r>
      <w:r>
        <w:rPr>
          <w:color w:val="000000" w:themeColor="text1"/>
          <w:sz w:val="28"/>
          <w:szCs w:val="28"/>
        </w:rPr>
        <w:t> </w:t>
      </w:r>
      <w:r>
        <w:rPr>
          <w:color w:val="333333"/>
          <w:sz w:val="28"/>
          <w:szCs w:val="28"/>
        </w:rPr>
        <w:t>Котова Марина Айтечевна – заведующая отделением дневного пребывания</w:t>
      </w:r>
      <w:r>
        <w:rPr>
          <w:rStyle w:val="Strong"/>
          <w:b w:val="false"/>
          <w:color w:val="000000" w:themeColor="text1"/>
          <w:sz w:val="28"/>
          <w:szCs w:val="28"/>
        </w:rPr>
        <w:t xml:space="preserve"> государственного бюджетного учреждения Республики Адыгея «Красногвардейский комплексный центр социального обслуживания населения»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Style w:val="Strong"/>
          <w:color w:val="800080"/>
          <w:sz w:val="28"/>
          <w:szCs w:val="28"/>
        </w:rPr>
      </w:pPr>
      <w:r>
        <w:rPr>
          <w:color w:val="80008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Style w:val="Strong"/>
          <w:color w:val="000000" w:themeColor="text1"/>
          <w:sz w:val="28"/>
          <w:szCs w:val="28"/>
        </w:rPr>
      </w:pPr>
      <w:r>
        <w:rPr>
          <w:rStyle w:val="Strong"/>
          <w:color w:val="000000" w:themeColor="text1"/>
          <w:sz w:val="28"/>
          <w:szCs w:val="28"/>
        </w:rPr>
        <w:t>СПЕЦИАЛИСТЫ КЛУБА: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Style w:val="Strong"/>
          <w:b w:val="false"/>
          <w:b w:val="false"/>
          <w:color w:val="000000" w:themeColor="text1"/>
          <w:sz w:val="28"/>
          <w:szCs w:val="28"/>
        </w:rPr>
      </w:pPr>
      <w:r>
        <w:rPr>
          <w:rStyle w:val="Strong"/>
          <w:b w:val="false"/>
          <w:color w:val="000000" w:themeColor="text1"/>
          <w:sz w:val="28"/>
          <w:szCs w:val="28"/>
        </w:rPr>
        <w:t>- Попова Виктория Викторовна – культорганизатор;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Style w:val="Strong"/>
          <w:b w:val="false"/>
          <w:b w:val="false"/>
          <w:color w:val="000000" w:themeColor="text1"/>
          <w:sz w:val="28"/>
          <w:szCs w:val="28"/>
        </w:rPr>
      </w:pPr>
      <w:r>
        <w:rPr>
          <w:rStyle w:val="Strong"/>
          <w:b w:val="false"/>
          <w:color w:val="000000" w:themeColor="text1"/>
          <w:sz w:val="28"/>
          <w:szCs w:val="28"/>
        </w:rPr>
        <w:t>- Дерипаскина Ирина Алексеевна – специалист по социальной работе;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Style w:val="Strong"/>
          <w:b w:val="false"/>
          <w:b w:val="false"/>
          <w:color w:val="000000" w:themeColor="text1"/>
          <w:sz w:val="28"/>
          <w:szCs w:val="28"/>
        </w:rPr>
      </w:pPr>
      <w:r>
        <w:rPr>
          <w:rStyle w:val="Strong"/>
          <w:b w:val="false"/>
          <w:color w:val="000000" w:themeColor="text1"/>
          <w:sz w:val="28"/>
          <w:szCs w:val="28"/>
        </w:rPr>
        <w:t>- Разуваева Карина Исмаиловна – психолог.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Style w:val="Strong"/>
          <w:color w:val="800080"/>
          <w:sz w:val="28"/>
          <w:szCs w:val="28"/>
        </w:rPr>
      </w:pPr>
      <w:r>
        <w:rPr>
          <w:color w:val="80008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333333"/>
          <w:sz w:val="28"/>
          <w:szCs w:val="28"/>
        </w:rPr>
      </w:pPr>
      <w:r>
        <w:rPr>
          <w:rStyle w:val="Strong"/>
          <w:color w:val="000000" w:themeColor="text1"/>
          <w:sz w:val="28"/>
          <w:szCs w:val="28"/>
        </w:rPr>
        <w:t>УЧАСТНИКИ КЛУБА:</w:t>
      </w:r>
      <w:r>
        <w:rPr>
          <w:color w:val="000000" w:themeColor="text1"/>
          <w:sz w:val="28"/>
          <w:szCs w:val="28"/>
        </w:rPr>
        <w:t> </w:t>
      </w:r>
      <w:r>
        <w:rPr>
          <w:color w:val="333333"/>
          <w:sz w:val="28"/>
          <w:szCs w:val="28"/>
        </w:rPr>
        <w:t>дети из семей «группы риска», проживающие на территории Красногвардейского района Республики Адыгея, и люди старшего поколения, выступающие в роли наставников.</w:t>
      </w:r>
    </w:p>
    <w:p>
      <w:pPr>
        <w:pStyle w:val="Normal"/>
        <w:spacing w:before="0" w:after="0"/>
        <w:jc w:val="both"/>
        <w:rPr>
          <w:rStyle w:val="Strong"/>
          <w:rFonts w:ascii="Times New Roman" w:hAnsi="Times New Roman" w:cs="Times New Roman"/>
          <w:color w:val="800080"/>
          <w:sz w:val="28"/>
          <w:szCs w:val="28"/>
        </w:rPr>
      </w:pPr>
      <w:r>
        <w:rPr>
          <w:rFonts w:cs="Times New Roman" w:ascii="Times New Roman" w:hAnsi="Times New Roman"/>
          <w:color w:val="800080"/>
          <w:sz w:val="28"/>
          <w:szCs w:val="28"/>
        </w:rPr>
      </w:r>
    </w:p>
    <w:p>
      <w:pPr>
        <w:pStyle w:val="Normal"/>
        <w:spacing w:before="0" w:after="0"/>
        <w:jc w:val="both"/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Strong"/>
          <w:rFonts w:cs="Times New Roman" w:ascii="Times New Roman" w:hAnsi="Times New Roman"/>
          <w:color w:val="000000" w:themeColor="text1"/>
          <w:sz w:val="28"/>
          <w:szCs w:val="28"/>
        </w:rPr>
        <w:t>ЦЕЛИ СОЗДАНИЯ КЛУБА: 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создание благоприятных условий для снижения последствий семейного неблагополучия у детей группы риска, проживающих на территории Красногвардейского района Республики Адыгея, посредством межпоколенческого взаимодействия;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преодоление одиночества пожилых людей, проживающих в Красногвардейском районе Республики Адыгея, путем предоставления возможности участвовать в духовно-нравственном обогащении подрастающего поколения.</w:t>
      </w:r>
    </w:p>
    <w:p>
      <w:pPr>
        <w:pStyle w:val="Textalignjustify"/>
        <w:shd w:val="clear" w:color="auto" w:fill="FFFFFF"/>
        <w:spacing w:beforeAutospacing="0" w:before="0" w:afterAutospacing="0" w:after="0"/>
        <w:jc w:val="both"/>
        <w:rPr>
          <w:rStyle w:val="Strong"/>
          <w:color w:val="800080"/>
          <w:sz w:val="28"/>
          <w:szCs w:val="28"/>
        </w:rPr>
      </w:pPr>
      <w:r>
        <w:rPr>
          <w:color w:val="800080"/>
          <w:sz w:val="28"/>
          <w:szCs w:val="28"/>
        </w:rPr>
      </w:r>
    </w:p>
    <w:p>
      <w:pPr>
        <w:pStyle w:val="Textalignjustify"/>
        <w:shd w:val="clear" w:color="auto" w:fill="FFFFFF"/>
        <w:spacing w:beforeAutospacing="0" w:before="0" w:afterAutospacing="0" w:after="0"/>
        <w:jc w:val="both"/>
        <w:rPr>
          <w:color w:val="000000" w:themeColor="text1"/>
          <w:sz w:val="28"/>
          <w:szCs w:val="28"/>
        </w:rPr>
      </w:pPr>
      <w:r>
        <w:rPr>
          <w:rStyle w:val="Strong"/>
          <w:color w:val="000000" w:themeColor="text1"/>
          <w:sz w:val="28"/>
          <w:szCs w:val="28"/>
        </w:rPr>
        <w:t>ЗАДАЧИ КЛУБА: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Вовлечение в проект детей из неблагополучных семей и людей старшего поколения.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Проведение в клубе "Рука в ладони" для целевой группы проекта межпоколенческих бесед, творческих и развивающих занятий, экскурсионных поездок при партнерстве с местными храмами и храмами г.Краснодара, специалистами Районного дома культуры, библиотеки, музея, волонтерами.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Разработка и издание информационно-просветительских буклетов.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Освещение мероприятий проекта в республиканской газете "Советская Адыгея", районной газете "Дружба", на официальном сайте ГБУ РА "Красногвардейский КЦСОН", на официальной странице учреждения в интернет сети "Инстаграм».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22222"/>
          <w:sz w:val="28"/>
          <w:szCs w:val="28"/>
          <w:lang w:eastAsia="ru-RU"/>
        </w:rPr>
        <w:t> 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222222"/>
          <w:sz w:val="28"/>
          <w:szCs w:val="28"/>
          <w:lang w:eastAsia="ru-RU"/>
        </w:rPr>
        <w:t>ОРГАНИЗАЦИОННАЯ СТРУКТУРА КЛУБА: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left="225" w:hanging="360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22222"/>
          <w:sz w:val="28"/>
          <w:szCs w:val="28"/>
          <w:lang w:eastAsia="ru-RU"/>
        </w:rPr>
        <w:t>Состав участников клуба формируется на добровольной основе, он может быть постоянным или же мобильным.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left="225" w:hanging="360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22222"/>
          <w:sz w:val="28"/>
          <w:szCs w:val="28"/>
          <w:lang w:eastAsia="ru-RU"/>
        </w:rPr>
        <w:t>До начала работы клуба проводится следующая подготовительная работа:</w:t>
      </w:r>
    </w:p>
    <w:p>
      <w:pPr>
        <w:pStyle w:val="Normal"/>
        <w:shd w:val="clear" w:color="auto" w:fill="FFFFFF"/>
        <w:spacing w:lineRule="auto" w:line="240" w:before="0" w:after="0"/>
        <w:ind w:left="-135" w:hanging="0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22222"/>
          <w:sz w:val="28"/>
          <w:szCs w:val="28"/>
          <w:lang w:eastAsia="ru-RU"/>
        </w:rPr>
        <w:t>- информируются родители и заключаются согласия на участие детей в работе клуба;</w:t>
      </w:r>
    </w:p>
    <w:p>
      <w:pPr>
        <w:pStyle w:val="Normal"/>
        <w:shd w:val="clear" w:color="auto" w:fill="FFFFFF"/>
        <w:spacing w:lineRule="auto" w:line="240" w:before="0" w:after="0"/>
        <w:ind w:left="-135" w:hanging="0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22222"/>
          <w:sz w:val="28"/>
          <w:szCs w:val="28"/>
          <w:lang w:eastAsia="ru-RU"/>
        </w:rPr>
        <w:t>- согласуется план работы клуба;</w:t>
      </w:r>
    </w:p>
    <w:p>
      <w:pPr>
        <w:pStyle w:val="Normal"/>
        <w:shd w:val="clear" w:color="auto" w:fill="FFFFFF"/>
        <w:spacing w:lineRule="auto" w:line="240" w:before="0" w:after="0"/>
        <w:ind w:left="-135" w:hanging="0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22222"/>
          <w:sz w:val="28"/>
          <w:szCs w:val="28"/>
          <w:lang w:eastAsia="ru-RU"/>
        </w:rPr>
        <w:t>- подбирается и готовится методический материал.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222222"/>
          <w:sz w:val="28"/>
          <w:szCs w:val="28"/>
          <w:lang w:eastAsia="ru-RU"/>
        </w:rPr>
        <w:t> 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color w:val="22222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222222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color w:val="22222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222222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b/>
          <w:bCs/>
          <w:color w:val="222222"/>
          <w:sz w:val="28"/>
          <w:szCs w:val="28"/>
          <w:lang w:eastAsia="ru-RU"/>
        </w:rPr>
        <w:t>НАПРАВЛЕНИЯ И СОДЕРЖАНИЕ ДЕЯТЕЛЬНОСТИ КЛУБА: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ind w:left="225" w:hanging="360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22222"/>
          <w:sz w:val="28"/>
          <w:szCs w:val="28"/>
          <w:lang w:eastAsia="ru-RU"/>
        </w:rPr>
        <w:t>Деятельность клуба реализуется путем применения различных форм работы с детьми, обеспечивающих активное включение в обсуждаемые вопросы и проблемы.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ind w:left="225" w:hanging="360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22222"/>
          <w:sz w:val="28"/>
          <w:szCs w:val="28"/>
          <w:lang w:eastAsia="ru-RU"/>
        </w:rPr>
        <w:t xml:space="preserve">Содержание деятельности клуба направлено на приобретение положительного опыта взаимодействия подрастающего поколения со старшим поколением, эмоциональное включение детей в творческий процесс и полезный досуг. 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ind w:left="225" w:hanging="360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22222"/>
          <w:sz w:val="28"/>
          <w:szCs w:val="28"/>
          <w:lang w:eastAsia="ru-RU"/>
        </w:rPr>
        <w:t>Темы занятий в клубе направлены на формирование коммуникативной, правовой культуры и здорового образа жизни.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ind w:left="225" w:hanging="360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22222"/>
          <w:sz w:val="28"/>
          <w:szCs w:val="28"/>
          <w:lang w:eastAsia="ru-RU"/>
        </w:rPr>
        <w:t>Для быстрого реагирования и устранения проблем, а также прогнозирования дальнейшей работы клуба руководителем и специалистами проводится диагностика и отслеживаются результаты работы.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22222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222222"/>
          <w:sz w:val="28"/>
          <w:szCs w:val="28"/>
          <w:lang w:eastAsia="ru-RU"/>
        </w:rPr>
        <w:t>РЕГУЛЯРНОСТЬ ПРОВЕДЕНИЯ ЗАНЯТИЙ В КЛУБЕ: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="0"/>
        <w:ind w:left="225" w:hanging="360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22222"/>
          <w:sz w:val="28"/>
          <w:szCs w:val="28"/>
          <w:lang w:eastAsia="ru-RU"/>
        </w:rPr>
        <w:t>Работа клуба рассчитана и спланирована на длительный срок.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="0"/>
        <w:ind w:left="225" w:hanging="360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22222"/>
          <w:sz w:val="28"/>
          <w:szCs w:val="28"/>
          <w:lang w:eastAsia="ru-RU"/>
        </w:rPr>
        <w:t>Занятия клуба проводятся 2 раза в месяц по следующим   направлениям: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22222"/>
          <w:sz w:val="28"/>
          <w:szCs w:val="28"/>
          <w:lang w:eastAsia="ru-RU"/>
        </w:rPr>
        <w:t>- «Виртуальный и социальный туризм»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22222"/>
          <w:sz w:val="28"/>
          <w:szCs w:val="28"/>
          <w:lang w:eastAsia="ru-RU"/>
        </w:rPr>
        <w:t>- «Музыкальная шкатулка»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22222"/>
          <w:sz w:val="28"/>
          <w:szCs w:val="28"/>
          <w:lang w:eastAsia="ru-RU"/>
        </w:rPr>
        <w:t>- «Психология общения»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color w:val="22222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222222"/>
          <w:sz w:val="28"/>
          <w:szCs w:val="28"/>
          <w:lang w:eastAsia="ru-RU"/>
        </w:rPr>
        <w:t>- «Правополушарное рисование»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color w:val="22222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222222"/>
          <w:sz w:val="28"/>
          <w:szCs w:val="28"/>
          <w:lang w:eastAsia="ru-RU"/>
        </w:rPr>
        <w:t>- «Рукоделие»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color w:val="22222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222222"/>
          <w:sz w:val="28"/>
          <w:szCs w:val="28"/>
          <w:lang w:eastAsia="ru-RU"/>
        </w:rPr>
        <w:t>- «Спорт»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color w:val="22222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222222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222222"/>
          <w:sz w:val="28"/>
          <w:szCs w:val="28"/>
          <w:lang w:eastAsia="ru-RU"/>
        </w:rPr>
        <w:t>ФОРМЫ ОРГАНИЗАЦИИ РАБОТЫ КЛУБА: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="0" w:after="0"/>
        <w:ind w:left="225" w:hanging="360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22222"/>
          <w:sz w:val="28"/>
          <w:szCs w:val="28"/>
          <w:lang w:eastAsia="ru-RU"/>
        </w:rPr>
        <w:t>Духовно-нравственные беседы, круглый стол;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="0" w:after="0"/>
        <w:ind w:left="225" w:hanging="360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22222"/>
          <w:sz w:val="28"/>
          <w:szCs w:val="28"/>
          <w:lang w:eastAsia="ru-RU"/>
        </w:rPr>
        <w:t>Мастер-класс, коллективное творчество;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="0" w:after="0"/>
        <w:ind w:left="225" w:hanging="360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22222"/>
          <w:sz w:val="28"/>
          <w:szCs w:val="28"/>
          <w:lang w:eastAsia="ru-RU"/>
        </w:rPr>
        <w:t>Индивидуальные консультации;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="0" w:after="0"/>
        <w:ind w:left="225" w:hanging="360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22222"/>
          <w:sz w:val="28"/>
          <w:szCs w:val="28"/>
          <w:lang w:eastAsia="ru-RU"/>
        </w:rPr>
        <w:t>Спортивные игры, эстафеты.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22222"/>
          <w:sz w:val="28"/>
          <w:szCs w:val="28"/>
          <w:lang w:eastAsia="ru-RU"/>
        </w:rPr>
        <w:t> 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222222"/>
          <w:sz w:val="28"/>
          <w:szCs w:val="28"/>
          <w:lang w:eastAsia="ru-RU"/>
        </w:rPr>
        <w:t>ПРАВИЛА КЛУБА «РУКА В ЛАДОНИ»: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0" w:after="0"/>
        <w:ind w:left="225" w:hanging="360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222222"/>
          <w:sz w:val="28"/>
          <w:szCs w:val="28"/>
          <w:lang w:eastAsia="ru-RU"/>
        </w:rPr>
        <w:t>Общение по принципу «здесь и сейчас»</w:t>
      </w:r>
      <w:r>
        <w:rPr>
          <w:rFonts w:eastAsia="Times New Roman" w:cs="Times New Roman" w:ascii="Times New Roman" w:hAnsi="Times New Roman"/>
          <w:color w:val="222222"/>
          <w:sz w:val="28"/>
          <w:szCs w:val="28"/>
          <w:lang w:eastAsia="ru-RU"/>
        </w:rPr>
        <w:t>. Многие люди стремят</w:t>
        <w:softHyphen/>
        <w:t>ся не говорить о том, что они чувствуют, что думают, так как боятся показаться смешными. Для них характерно стремле</w:t>
        <w:softHyphen/>
        <w:t>ние уйти в область общих рассуждений, обсудить события, случившиеся с другими людьми. Это срабатывает механизм психологической защиты. Но основная задача нашей рабо</w:t>
        <w:softHyphen/>
        <w:t>ты - превратить клуб в своеобразное объемное зеркало, в котором каждый смог бы увидеть себя с разных сторон, лучше узнать себя и свои личностные особенности. Поэтому во время занятий все говорят только о том, что волнует каж</w:t>
        <w:softHyphen/>
        <w:t>дого; то, что происходит с нами в клубе, мы обсуждаем здесь и сейчас.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0" w:after="0"/>
        <w:ind w:left="225" w:hanging="360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222222"/>
          <w:sz w:val="28"/>
          <w:szCs w:val="28"/>
          <w:lang w:eastAsia="ru-RU"/>
        </w:rPr>
        <w:t>Искренность в общении</w:t>
      </w:r>
      <w:r>
        <w:rPr>
          <w:rFonts w:eastAsia="Times New Roman" w:cs="Times New Roman" w:ascii="Times New Roman" w:hAnsi="Times New Roman"/>
          <w:color w:val="222222"/>
          <w:sz w:val="28"/>
          <w:szCs w:val="28"/>
          <w:lang w:eastAsia="ru-RU"/>
        </w:rPr>
        <w:t>. Во время работы мы говорим только то, что чувствуем и думаем по поводу происходящего, т. е. только правду. Если нет желания говорить искренне и откровенно, то мы молчим. Это правило означает открытое выражение своих чувств по отношению к действиям других участников и к самому себе. Естественно, что никто не оби</w:t>
        <w:softHyphen/>
        <w:t>жается на высказывания других членов клуба. Мы испыты</w:t>
        <w:softHyphen/>
        <w:t>ваем только чувство признательности и благодарности за его искренность и откровенность.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0" w:after="0"/>
        <w:ind w:left="225" w:hanging="360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222222"/>
          <w:sz w:val="28"/>
          <w:szCs w:val="28"/>
          <w:lang w:eastAsia="ru-RU"/>
        </w:rPr>
        <w:t>Конфиденциальность всего происходящего в клубе</w:t>
      </w:r>
      <w:r>
        <w:rPr>
          <w:rFonts w:eastAsia="Times New Roman" w:cs="Times New Roman" w:ascii="Times New Roman" w:hAnsi="Times New Roman"/>
          <w:color w:val="222222"/>
          <w:sz w:val="28"/>
          <w:szCs w:val="28"/>
          <w:lang w:eastAsia="ru-RU"/>
        </w:rPr>
        <w:t>. Все, что происходит во время занятий, никогда, ни под каким пред</w:t>
        <w:softHyphen/>
        <w:t>логом не выносится за пределы клуба. Мы уверены в том, что никто не расскажет о переживаниях человека, о том, чем он поделился с нами во время занятия. Это помогает нам быть искренними, способствует нашему самораскрытию. Мы не боимся, что наши высказывания могут стать известны другим людям, помимо членов клуба. Мы доверяем друг другу и клубу в целом.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0" w:after="0"/>
        <w:ind w:left="225" w:hanging="360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222222"/>
          <w:sz w:val="28"/>
          <w:szCs w:val="28"/>
          <w:lang w:eastAsia="ru-RU"/>
        </w:rPr>
        <w:t>Определение сильных сторон личности</w:t>
      </w:r>
      <w:r>
        <w:rPr>
          <w:rFonts w:eastAsia="Times New Roman" w:cs="Times New Roman" w:ascii="Times New Roman" w:hAnsi="Times New Roman"/>
          <w:color w:val="222222"/>
          <w:sz w:val="28"/>
          <w:szCs w:val="28"/>
          <w:lang w:eastAsia="ru-RU"/>
        </w:rPr>
        <w:t>. Во время занятий каж</w:t>
        <w:softHyphen/>
        <w:t>дый</w:t>
        <w:br/>
        <w:t>из нас стремится подчеркнуть положительные качества человека, с которым мы вместе работаем. Каждому члену группы - как минимум одно хорошее и доброе слово.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0" w:after="0"/>
        <w:ind w:left="225" w:hanging="360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222222"/>
          <w:sz w:val="28"/>
          <w:szCs w:val="28"/>
          <w:lang w:eastAsia="ru-RU"/>
        </w:rPr>
        <w:t>Недопустимость непосредственных оценок человека</w:t>
      </w:r>
      <w:r>
        <w:rPr>
          <w:rFonts w:eastAsia="Times New Roman" w:cs="Times New Roman" w:ascii="Times New Roman" w:hAnsi="Times New Roman"/>
          <w:color w:val="222222"/>
          <w:sz w:val="28"/>
          <w:szCs w:val="28"/>
          <w:lang w:eastAsia="ru-RU"/>
        </w:rPr>
        <w:t>. При об</w:t>
        <w:softHyphen/>
        <w:t>суждении происходящего мы оцениваем не участ</w:t>
        <w:softHyphen/>
        <w:t>ника, а только его действия и поведение. Во время занятий мы стремимся общаться со всеми членами группы, и особенно с теми, кого меньше всего знаем.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0" w:after="0"/>
        <w:ind w:left="225" w:hanging="360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222222"/>
          <w:sz w:val="28"/>
          <w:szCs w:val="28"/>
          <w:lang w:eastAsia="ru-RU"/>
        </w:rPr>
        <w:t>Активное участие в происходящем</w:t>
      </w:r>
      <w:r>
        <w:rPr>
          <w:rFonts w:eastAsia="Times New Roman" w:cs="Times New Roman" w:ascii="Times New Roman" w:hAnsi="Times New Roman"/>
          <w:color w:val="222222"/>
          <w:sz w:val="28"/>
          <w:szCs w:val="28"/>
          <w:lang w:eastAsia="ru-RU"/>
        </w:rPr>
        <w:t>. Это норма поведения, со</w:t>
        <w:softHyphen/>
        <w:t>гласно которой мы все время, каждую минуту, активно уча</w:t>
        <w:softHyphen/>
        <w:t>ствуем в работе группы: внимательно смотрим и слушаем, прислушиваемся к себе. Мы не замыкаемся в себе, даже если узнали о себе что-то не очень приятное. Получив много положи</w:t>
        <w:softHyphen/>
        <w:t>тельных эмоций, мы не думаем исключительно о себе. В клубе мы все время внимательны к другим, нам интересны дру</w:t>
        <w:softHyphen/>
        <w:t>гие люди.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0" w:after="0"/>
        <w:ind w:left="225" w:hanging="360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222222"/>
          <w:sz w:val="28"/>
          <w:szCs w:val="28"/>
          <w:lang w:eastAsia="ru-RU"/>
        </w:rPr>
        <w:t>Уважение к говорящему</w:t>
      </w:r>
      <w:r>
        <w:rPr>
          <w:rFonts w:eastAsia="Times New Roman" w:cs="Times New Roman" w:ascii="Times New Roman" w:hAnsi="Times New Roman"/>
          <w:color w:val="222222"/>
          <w:sz w:val="28"/>
          <w:szCs w:val="28"/>
          <w:lang w:eastAsia="ru-RU"/>
        </w:rPr>
        <w:t>. Когда высказывается кто-либо из членов группы, мы его внимательно слушаем, даем человеку возможность сказать то, что он хочет. Мы помогаем говоря</w:t>
        <w:softHyphen/>
        <w:t>щему, всем своим видом показывая, что мы слушаем его, что мы рады за него, что нам интересны его мнение, его внутрен</w:t>
        <w:softHyphen/>
        <w:t>ний мир. Мы не перебиваем человека и молчим до тех пор, пока он не закончит говорить. И лишь после этого мы задаем свои вопросы, благодарим его или спорим с ним.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22222"/>
          <w:sz w:val="28"/>
          <w:szCs w:val="28"/>
          <w:lang w:eastAsia="ru-RU"/>
        </w:rPr>
        <w:t> 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Open Sans">
    <w:charset w:val="01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ff044a"/>
    <w:rPr>
      <w:b/>
      <w:b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NormalWeb">
    <w:name w:val="Normal (Web)"/>
    <w:basedOn w:val="Normal"/>
    <w:uiPriority w:val="99"/>
    <w:semiHidden/>
    <w:unhideWhenUsed/>
    <w:qFormat/>
    <w:rsid w:val="00ff044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Textalignjustify" w:customStyle="1">
    <w:name w:val="text-align-justify"/>
    <w:basedOn w:val="Normal"/>
    <w:qFormat/>
    <w:rsid w:val="00ff044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Application>LibreOffice/7.2.4.1$Linux_X86_64 LibreOffice_project/20$Build-1</Application>
  <AppVersion>15.0000</AppVersion>
  <Pages>4</Pages>
  <Words>1240</Words>
  <Characters>6728</Characters>
  <CharactersWithSpaces>7689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2023-08-22T09:12:00Z</dcterms:created>
  <dc:creator>1й</dc:creator>
  <dc:description/>
  <dc:language>ru-RU</dc:language>
  <cp:lastModifiedBy/>
  <dcterms:modified xsi:type="dcterms:W3CDTF">2023-10-25T08:39:11Z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