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5C5" w:rsidRPr="007C5B6A" w:rsidRDefault="007505C5" w:rsidP="00410B31">
      <w:pPr>
        <w:spacing w:line="360" w:lineRule="auto"/>
        <w:jc w:val="center"/>
        <w:rPr>
          <w:rFonts w:ascii="Times New Roman" w:hAnsi="Times New Roman" w:cs="Times New Roman"/>
          <w:sz w:val="28"/>
          <w:szCs w:val="28"/>
        </w:rPr>
      </w:pPr>
      <w:r w:rsidRPr="007C5B6A">
        <w:rPr>
          <w:rFonts w:ascii="Times New Roman" w:hAnsi="Times New Roman" w:cs="Times New Roman"/>
          <w:sz w:val="28"/>
          <w:szCs w:val="28"/>
        </w:rPr>
        <w:t xml:space="preserve">Методические разработки к курсу </w:t>
      </w:r>
    </w:p>
    <w:p w:rsidR="00380B23" w:rsidRPr="007C5B6A" w:rsidRDefault="007505C5" w:rsidP="00410B31">
      <w:pPr>
        <w:spacing w:line="360" w:lineRule="auto"/>
        <w:jc w:val="center"/>
        <w:rPr>
          <w:rFonts w:ascii="Times New Roman" w:hAnsi="Times New Roman" w:cs="Times New Roman"/>
          <w:sz w:val="28"/>
          <w:szCs w:val="28"/>
        </w:rPr>
      </w:pPr>
      <w:r w:rsidRPr="007C5B6A">
        <w:rPr>
          <w:rFonts w:ascii="Times New Roman" w:hAnsi="Times New Roman" w:cs="Times New Roman"/>
          <w:sz w:val="28"/>
          <w:szCs w:val="28"/>
        </w:rPr>
        <w:t>«Школа безопасности для лиц пожилого возраста»</w:t>
      </w:r>
    </w:p>
    <w:p w:rsidR="00285F28" w:rsidRPr="007C5B6A" w:rsidRDefault="00285F28" w:rsidP="00410B31">
      <w:pPr>
        <w:pStyle w:val="a3"/>
        <w:numPr>
          <w:ilvl w:val="0"/>
          <w:numId w:val="2"/>
        </w:numPr>
        <w:spacing w:line="360" w:lineRule="auto"/>
        <w:ind w:left="0" w:hanging="283"/>
        <w:jc w:val="both"/>
        <w:rPr>
          <w:rFonts w:ascii="Times New Roman" w:hAnsi="Times New Roman" w:cs="Times New Roman"/>
          <w:sz w:val="28"/>
          <w:szCs w:val="28"/>
        </w:rPr>
      </w:pPr>
      <w:r w:rsidRPr="007C5B6A">
        <w:rPr>
          <w:rFonts w:ascii="Times New Roman" w:hAnsi="Times New Roman" w:cs="Times New Roman"/>
          <w:sz w:val="28"/>
          <w:szCs w:val="28"/>
        </w:rPr>
        <w:t xml:space="preserve">Для успешной организации данной практики стоит всегда чётко представлять цель курса - раскрытие характерных черт мошенничества как разновидности преступлений против собственности  в отношении граждан пожилого возраста. Не стоит уклоняться от цели и следует стараться пресекать попытки слушателей заменить тезис общения и превратить занятие в предобеденную беседу. Для этого стоит заранее в начале занятий ознакомить </w:t>
      </w:r>
      <w:proofErr w:type="gramStart"/>
      <w:r w:rsidRPr="007C5B6A">
        <w:rPr>
          <w:rFonts w:ascii="Times New Roman" w:hAnsi="Times New Roman" w:cs="Times New Roman"/>
          <w:sz w:val="28"/>
          <w:szCs w:val="28"/>
        </w:rPr>
        <w:t>слушателей</w:t>
      </w:r>
      <w:proofErr w:type="gramEnd"/>
      <w:r w:rsidRPr="007C5B6A">
        <w:rPr>
          <w:rFonts w:ascii="Times New Roman" w:hAnsi="Times New Roman" w:cs="Times New Roman"/>
          <w:sz w:val="28"/>
          <w:szCs w:val="28"/>
        </w:rPr>
        <w:t xml:space="preserve"> в том числе и с задачами курса:</w:t>
      </w:r>
    </w:p>
    <w:p w:rsidR="00285F28" w:rsidRPr="007C5B6A" w:rsidRDefault="00285F28" w:rsidP="00410B31">
      <w:pPr>
        <w:pStyle w:val="a3"/>
        <w:spacing w:line="360" w:lineRule="auto"/>
        <w:ind w:left="0"/>
        <w:jc w:val="both"/>
        <w:rPr>
          <w:rFonts w:ascii="Times New Roman" w:hAnsi="Times New Roman" w:cs="Times New Roman"/>
          <w:sz w:val="28"/>
          <w:szCs w:val="28"/>
        </w:rPr>
      </w:pPr>
      <w:r w:rsidRPr="007C5B6A">
        <w:rPr>
          <w:rFonts w:ascii="Times New Roman" w:hAnsi="Times New Roman" w:cs="Times New Roman"/>
          <w:sz w:val="28"/>
          <w:szCs w:val="28"/>
        </w:rPr>
        <w:t>- знакомство с конкретными мошенническими схемами, которые были организованы преступниками для незаконного овладения  конфиденциальной информации;</w:t>
      </w:r>
    </w:p>
    <w:p w:rsidR="00285F28" w:rsidRPr="007C5B6A" w:rsidRDefault="00285F28" w:rsidP="00410B31">
      <w:pPr>
        <w:pStyle w:val="a3"/>
        <w:spacing w:line="360" w:lineRule="auto"/>
        <w:ind w:left="0"/>
        <w:jc w:val="both"/>
        <w:rPr>
          <w:rFonts w:ascii="Times New Roman" w:hAnsi="Times New Roman" w:cs="Times New Roman"/>
          <w:sz w:val="28"/>
          <w:szCs w:val="28"/>
        </w:rPr>
      </w:pPr>
      <w:r w:rsidRPr="007C5B6A">
        <w:rPr>
          <w:rFonts w:ascii="Times New Roman" w:hAnsi="Times New Roman" w:cs="Times New Roman"/>
          <w:sz w:val="28"/>
          <w:szCs w:val="28"/>
        </w:rPr>
        <w:t xml:space="preserve"> - анализ личного опыта слушателей, связанного с общением с мошенниками;</w:t>
      </w:r>
    </w:p>
    <w:p w:rsidR="00285F28" w:rsidRPr="007C5B6A" w:rsidRDefault="00285F28" w:rsidP="00410B31">
      <w:pPr>
        <w:pStyle w:val="a3"/>
        <w:spacing w:line="360" w:lineRule="auto"/>
        <w:ind w:left="0"/>
        <w:jc w:val="both"/>
        <w:rPr>
          <w:rFonts w:ascii="Times New Roman" w:hAnsi="Times New Roman" w:cs="Times New Roman"/>
          <w:sz w:val="28"/>
          <w:szCs w:val="28"/>
        </w:rPr>
      </w:pPr>
      <w:r w:rsidRPr="007C5B6A">
        <w:rPr>
          <w:rFonts w:ascii="Times New Roman" w:hAnsi="Times New Roman" w:cs="Times New Roman"/>
          <w:sz w:val="28"/>
          <w:szCs w:val="28"/>
        </w:rPr>
        <w:t>- изучение наглядного материала по противодействию мошенническим действиям;</w:t>
      </w:r>
    </w:p>
    <w:p w:rsidR="00285F28" w:rsidRPr="007C5B6A" w:rsidRDefault="00285F28" w:rsidP="00410B31">
      <w:pPr>
        <w:pStyle w:val="a3"/>
        <w:spacing w:line="360" w:lineRule="auto"/>
        <w:ind w:left="0"/>
        <w:jc w:val="both"/>
        <w:rPr>
          <w:rFonts w:ascii="Times New Roman" w:hAnsi="Times New Roman" w:cs="Times New Roman"/>
          <w:sz w:val="28"/>
          <w:szCs w:val="28"/>
        </w:rPr>
      </w:pPr>
      <w:r w:rsidRPr="007C5B6A">
        <w:rPr>
          <w:rFonts w:ascii="Times New Roman" w:hAnsi="Times New Roman" w:cs="Times New Roman"/>
          <w:sz w:val="28"/>
          <w:szCs w:val="28"/>
        </w:rPr>
        <w:t>- выработка конкретных практических навыков противодействия попыткам мошенников заполучить конфиденциальную информацию.</w:t>
      </w:r>
    </w:p>
    <w:p w:rsidR="00285F28" w:rsidRPr="007C5B6A" w:rsidRDefault="0078327A" w:rsidP="00410B31">
      <w:pPr>
        <w:pStyle w:val="a3"/>
        <w:numPr>
          <w:ilvl w:val="0"/>
          <w:numId w:val="4"/>
        </w:numPr>
        <w:spacing w:line="360" w:lineRule="auto"/>
        <w:ind w:left="0"/>
        <w:jc w:val="both"/>
        <w:rPr>
          <w:rFonts w:ascii="Times New Roman" w:hAnsi="Times New Roman" w:cs="Times New Roman"/>
          <w:sz w:val="28"/>
          <w:szCs w:val="28"/>
        </w:rPr>
      </w:pPr>
      <w:r w:rsidRPr="007C5B6A">
        <w:rPr>
          <w:rFonts w:ascii="Times New Roman" w:hAnsi="Times New Roman" w:cs="Times New Roman"/>
          <w:sz w:val="28"/>
          <w:szCs w:val="28"/>
        </w:rPr>
        <w:t>Слушателями курса могут быть получатели социальны услуг социально-оздоровительных центров для граждан пожилого возраста  и инвалидов; получатели социальны услуг клубов «Активное долголетие», члены общественных организаций, защищающих интересы граждан пожилого возраста.</w:t>
      </w:r>
    </w:p>
    <w:p w:rsidR="00C2576F" w:rsidRPr="007C5B6A" w:rsidRDefault="007505C5" w:rsidP="00410B31">
      <w:pPr>
        <w:pStyle w:val="a3"/>
        <w:numPr>
          <w:ilvl w:val="0"/>
          <w:numId w:val="4"/>
        </w:numPr>
        <w:spacing w:line="360" w:lineRule="auto"/>
        <w:ind w:left="0"/>
        <w:jc w:val="center"/>
        <w:rPr>
          <w:rFonts w:ascii="Times New Roman" w:hAnsi="Times New Roman" w:cs="Times New Roman"/>
          <w:sz w:val="28"/>
          <w:szCs w:val="28"/>
        </w:rPr>
      </w:pPr>
      <w:r w:rsidRPr="007C5B6A">
        <w:rPr>
          <w:rFonts w:ascii="Times New Roman" w:hAnsi="Times New Roman" w:cs="Times New Roman"/>
          <w:sz w:val="28"/>
          <w:szCs w:val="28"/>
        </w:rPr>
        <w:t>Курс занятий предполагает несколько этапов реализации:</w:t>
      </w:r>
    </w:p>
    <w:p w:rsidR="007505C5" w:rsidRPr="007C5B6A" w:rsidRDefault="007505C5" w:rsidP="00410B31">
      <w:pPr>
        <w:pStyle w:val="a3"/>
        <w:numPr>
          <w:ilvl w:val="0"/>
          <w:numId w:val="3"/>
        </w:numPr>
        <w:spacing w:line="360" w:lineRule="auto"/>
        <w:ind w:left="0"/>
        <w:jc w:val="both"/>
        <w:rPr>
          <w:rFonts w:ascii="Times New Roman" w:hAnsi="Times New Roman" w:cs="Times New Roman"/>
          <w:sz w:val="28"/>
          <w:szCs w:val="28"/>
        </w:rPr>
      </w:pPr>
      <w:r w:rsidRPr="007C5B6A">
        <w:rPr>
          <w:rFonts w:ascii="Times New Roman" w:hAnsi="Times New Roman" w:cs="Times New Roman"/>
          <w:sz w:val="28"/>
          <w:szCs w:val="28"/>
        </w:rPr>
        <w:t>Определение группы слушателей – тех, кто действительно заинтересован в данной теме.</w:t>
      </w:r>
    </w:p>
    <w:p w:rsidR="007505C5" w:rsidRPr="007C5B6A" w:rsidRDefault="007505C5" w:rsidP="00410B31">
      <w:pPr>
        <w:pStyle w:val="a3"/>
        <w:numPr>
          <w:ilvl w:val="0"/>
          <w:numId w:val="3"/>
        </w:numPr>
        <w:spacing w:line="360" w:lineRule="auto"/>
        <w:ind w:left="0"/>
        <w:jc w:val="both"/>
        <w:rPr>
          <w:rFonts w:ascii="Times New Roman" w:hAnsi="Times New Roman" w:cs="Times New Roman"/>
          <w:sz w:val="28"/>
          <w:szCs w:val="28"/>
        </w:rPr>
      </w:pPr>
      <w:r w:rsidRPr="007C5B6A">
        <w:rPr>
          <w:rFonts w:ascii="Times New Roman" w:hAnsi="Times New Roman" w:cs="Times New Roman"/>
          <w:sz w:val="28"/>
          <w:szCs w:val="28"/>
        </w:rPr>
        <w:t>Определение места для проведения занятий (учебный кабинет, оборудованный стульями, общим столом, ноутбуком, экраном и проектором).</w:t>
      </w:r>
    </w:p>
    <w:p w:rsidR="007505C5" w:rsidRPr="007C5B6A" w:rsidRDefault="007505C5" w:rsidP="00410B31">
      <w:pPr>
        <w:pStyle w:val="a3"/>
        <w:numPr>
          <w:ilvl w:val="0"/>
          <w:numId w:val="3"/>
        </w:numPr>
        <w:spacing w:line="360" w:lineRule="auto"/>
        <w:ind w:left="0"/>
        <w:jc w:val="both"/>
        <w:rPr>
          <w:rFonts w:ascii="Times New Roman" w:hAnsi="Times New Roman" w:cs="Times New Roman"/>
          <w:sz w:val="28"/>
          <w:szCs w:val="28"/>
        </w:rPr>
      </w:pPr>
      <w:r w:rsidRPr="007C5B6A">
        <w:rPr>
          <w:rFonts w:ascii="Times New Roman" w:hAnsi="Times New Roman" w:cs="Times New Roman"/>
          <w:sz w:val="28"/>
          <w:szCs w:val="28"/>
        </w:rPr>
        <w:lastRenderedPageBreak/>
        <w:t>Подготовка материала для проведения занятий – выбор формата презентации, способов донесения контента, методов анализа опыта слушателей  - в зависимости от состава группы.</w:t>
      </w:r>
    </w:p>
    <w:p w:rsidR="007505C5" w:rsidRPr="007C5B6A" w:rsidRDefault="007505C5" w:rsidP="00410B31">
      <w:pPr>
        <w:pStyle w:val="a3"/>
        <w:numPr>
          <w:ilvl w:val="0"/>
          <w:numId w:val="3"/>
        </w:numPr>
        <w:spacing w:line="360" w:lineRule="auto"/>
        <w:ind w:left="0"/>
        <w:jc w:val="both"/>
        <w:rPr>
          <w:rFonts w:ascii="Times New Roman" w:hAnsi="Times New Roman" w:cs="Times New Roman"/>
          <w:sz w:val="28"/>
          <w:szCs w:val="28"/>
        </w:rPr>
      </w:pPr>
      <w:r w:rsidRPr="007C5B6A">
        <w:rPr>
          <w:rFonts w:ascii="Times New Roman" w:hAnsi="Times New Roman" w:cs="Times New Roman"/>
          <w:sz w:val="28"/>
          <w:szCs w:val="28"/>
        </w:rPr>
        <w:t xml:space="preserve">Предварительное знакомство с группой слушателей.      </w:t>
      </w:r>
    </w:p>
    <w:p w:rsidR="007505C5" w:rsidRPr="007C5B6A" w:rsidRDefault="007505C5" w:rsidP="00410B31">
      <w:pPr>
        <w:pStyle w:val="a3"/>
        <w:numPr>
          <w:ilvl w:val="0"/>
          <w:numId w:val="3"/>
        </w:numPr>
        <w:spacing w:line="360" w:lineRule="auto"/>
        <w:ind w:left="0"/>
        <w:jc w:val="both"/>
        <w:rPr>
          <w:rFonts w:ascii="Times New Roman" w:hAnsi="Times New Roman" w:cs="Times New Roman"/>
          <w:sz w:val="28"/>
          <w:szCs w:val="28"/>
        </w:rPr>
      </w:pPr>
      <w:r w:rsidRPr="007C5B6A">
        <w:rPr>
          <w:rFonts w:ascii="Times New Roman" w:hAnsi="Times New Roman" w:cs="Times New Roman"/>
          <w:sz w:val="28"/>
          <w:szCs w:val="28"/>
        </w:rPr>
        <w:t xml:space="preserve">Проведение курса занятий: знакомство с теоретическим материалом, разбор мошеннических схем, разработка конкретных навыков противостояния, ознакомление с раздаточным материалом.   </w:t>
      </w:r>
    </w:p>
    <w:p w:rsidR="007505C5" w:rsidRPr="007C5B6A" w:rsidRDefault="007505C5" w:rsidP="00410B31">
      <w:pPr>
        <w:pStyle w:val="a3"/>
        <w:numPr>
          <w:ilvl w:val="0"/>
          <w:numId w:val="3"/>
        </w:numPr>
        <w:spacing w:line="360" w:lineRule="auto"/>
        <w:ind w:left="0"/>
        <w:jc w:val="both"/>
        <w:rPr>
          <w:rFonts w:ascii="Times New Roman" w:hAnsi="Times New Roman" w:cs="Times New Roman"/>
          <w:sz w:val="28"/>
          <w:szCs w:val="28"/>
        </w:rPr>
      </w:pPr>
      <w:r w:rsidRPr="007C5B6A">
        <w:rPr>
          <w:rFonts w:ascii="Times New Roman" w:hAnsi="Times New Roman" w:cs="Times New Roman"/>
          <w:sz w:val="28"/>
          <w:szCs w:val="28"/>
        </w:rPr>
        <w:t>Анализ проведенных занятий с учетом полученного от слушателей опыта.</w:t>
      </w:r>
    </w:p>
    <w:p w:rsidR="007505C5" w:rsidRPr="007C5B6A" w:rsidRDefault="007505C5" w:rsidP="00410B31">
      <w:pPr>
        <w:pStyle w:val="a3"/>
        <w:numPr>
          <w:ilvl w:val="0"/>
          <w:numId w:val="3"/>
        </w:numPr>
        <w:spacing w:line="360" w:lineRule="auto"/>
        <w:ind w:left="0"/>
        <w:jc w:val="both"/>
        <w:rPr>
          <w:rFonts w:ascii="Times New Roman" w:hAnsi="Times New Roman" w:cs="Times New Roman"/>
          <w:sz w:val="28"/>
          <w:szCs w:val="28"/>
        </w:rPr>
      </w:pPr>
      <w:r w:rsidRPr="007C5B6A">
        <w:rPr>
          <w:rFonts w:ascii="Times New Roman" w:hAnsi="Times New Roman" w:cs="Times New Roman"/>
          <w:sz w:val="28"/>
          <w:szCs w:val="28"/>
        </w:rPr>
        <w:t xml:space="preserve">Совершенствование материала: определение новых фактических данных, конкретных мошеннических схем, приглашение волонтеров, партнеров с целью расширения заинтересованности слушателей и углубления информации.  </w:t>
      </w:r>
    </w:p>
    <w:p w:rsidR="0078327A" w:rsidRPr="007C5B6A" w:rsidRDefault="007505C5" w:rsidP="00410B31">
      <w:pPr>
        <w:pStyle w:val="a3"/>
        <w:numPr>
          <w:ilvl w:val="0"/>
          <w:numId w:val="3"/>
        </w:numPr>
        <w:spacing w:line="360" w:lineRule="auto"/>
        <w:ind w:left="0"/>
        <w:jc w:val="both"/>
        <w:rPr>
          <w:rFonts w:ascii="Times New Roman" w:hAnsi="Times New Roman" w:cs="Times New Roman"/>
          <w:sz w:val="28"/>
          <w:szCs w:val="28"/>
        </w:rPr>
      </w:pPr>
      <w:r w:rsidRPr="007C5B6A">
        <w:rPr>
          <w:rFonts w:ascii="Times New Roman" w:hAnsi="Times New Roman" w:cs="Times New Roman"/>
          <w:sz w:val="28"/>
          <w:szCs w:val="28"/>
        </w:rPr>
        <w:t>Подключение сотрудников культурно-массового сектора учреждения с целью отработки полученных навыков в сценических, развлекательно-досуговых, в том числе игровых  формах.</w:t>
      </w:r>
      <w:r w:rsidR="0078327A" w:rsidRPr="007C5B6A">
        <w:rPr>
          <w:rFonts w:ascii="Times New Roman" w:hAnsi="Times New Roman" w:cs="Times New Roman"/>
          <w:sz w:val="28"/>
          <w:szCs w:val="28"/>
        </w:rPr>
        <w:t xml:space="preserve"> </w:t>
      </w:r>
    </w:p>
    <w:p w:rsidR="007505C5" w:rsidRPr="007C5B6A" w:rsidRDefault="0078327A" w:rsidP="00410B31">
      <w:pPr>
        <w:pStyle w:val="a3"/>
        <w:numPr>
          <w:ilvl w:val="0"/>
          <w:numId w:val="3"/>
        </w:numPr>
        <w:spacing w:line="360" w:lineRule="auto"/>
        <w:ind w:left="0"/>
        <w:jc w:val="both"/>
        <w:rPr>
          <w:rFonts w:ascii="Times New Roman" w:hAnsi="Times New Roman" w:cs="Times New Roman"/>
          <w:sz w:val="28"/>
          <w:szCs w:val="28"/>
        </w:rPr>
      </w:pPr>
      <w:r w:rsidRPr="007C5B6A">
        <w:rPr>
          <w:rFonts w:ascii="Times New Roman" w:hAnsi="Times New Roman" w:cs="Times New Roman"/>
          <w:sz w:val="28"/>
          <w:szCs w:val="28"/>
        </w:rPr>
        <w:t>Вся информация курса должна  дублироваться в виде слайдов, повествование сопровождается видеоматериалом, подтверждается официальной статистикой. Каждое занятие заканчивается выдачей раздаточного материала и проработкой профилакти</w:t>
      </w:r>
      <w:bookmarkStart w:id="0" w:name="_GoBack"/>
      <w:bookmarkEnd w:id="0"/>
      <w:r w:rsidRPr="007C5B6A">
        <w:rPr>
          <w:rFonts w:ascii="Times New Roman" w:hAnsi="Times New Roman" w:cs="Times New Roman"/>
          <w:sz w:val="28"/>
          <w:szCs w:val="28"/>
        </w:rPr>
        <w:t>ческих мер в виде совместной беседы</w:t>
      </w:r>
    </w:p>
    <w:p w:rsidR="0078327A" w:rsidRPr="007C5B6A" w:rsidRDefault="007505C5" w:rsidP="00410B31">
      <w:pPr>
        <w:pStyle w:val="a3"/>
        <w:numPr>
          <w:ilvl w:val="0"/>
          <w:numId w:val="4"/>
        </w:numPr>
        <w:spacing w:line="360" w:lineRule="auto"/>
        <w:ind w:left="0"/>
        <w:jc w:val="both"/>
        <w:rPr>
          <w:rFonts w:ascii="Times New Roman" w:hAnsi="Times New Roman" w:cs="Times New Roman"/>
          <w:sz w:val="28"/>
          <w:szCs w:val="28"/>
        </w:rPr>
      </w:pPr>
      <w:r w:rsidRPr="007C5B6A">
        <w:rPr>
          <w:rFonts w:ascii="Times New Roman" w:hAnsi="Times New Roman" w:cs="Times New Roman"/>
          <w:sz w:val="28"/>
          <w:szCs w:val="28"/>
        </w:rPr>
        <w:t xml:space="preserve">Следует обратить внимание на место и время проведения занятий. В качестве нужной локации можно использовать актовый зал, учебный кабинет, кабинет для групповых занятий. Слушателям должно быть комфортно, их в течение занятий ничто не должно отвлекать. Должна быть организована возможность для </w:t>
      </w:r>
      <w:r w:rsidR="00C2576F" w:rsidRPr="007C5B6A">
        <w:rPr>
          <w:rFonts w:ascii="Times New Roman" w:hAnsi="Times New Roman" w:cs="Times New Roman"/>
          <w:sz w:val="28"/>
          <w:szCs w:val="28"/>
        </w:rPr>
        <w:t xml:space="preserve">работы в группе по принципу круглого стола – обмен информацией, возможность выслушать коллег. </w:t>
      </w:r>
    </w:p>
    <w:p w:rsidR="00C2576F" w:rsidRPr="007C5B6A" w:rsidRDefault="00C2576F" w:rsidP="00410B31">
      <w:pPr>
        <w:pStyle w:val="a3"/>
        <w:numPr>
          <w:ilvl w:val="0"/>
          <w:numId w:val="4"/>
        </w:numPr>
        <w:spacing w:line="360" w:lineRule="auto"/>
        <w:ind w:left="0"/>
        <w:jc w:val="both"/>
        <w:rPr>
          <w:rFonts w:ascii="Times New Roman" w:hAnsi="Times New Roman" w:cs="Times New Roman"/>
          <w:sz w:val="28"/>
          <w:szCs w:val="28"/>
        </w:rPr>
      </w:pPr>
      <w:r w:rsidRPr="007C5B6A">
        <w:rPr>
          <w:rFonts w:ascii="Times New Roman" w:hAnsi="Times New Roman" w:cs="Times New Roman"/>
          <w:sz w:val="28"/>
          <w:szCs w:val="28"/>
        </w:rPr>
        <w:t xml:space="preserve">Информацию, которая может быть представлена самими слушателями, необходимо аккумулировать и регулярно обрабатывать. Это возможность сделать занятия более актуальными и  приближенными к интересам слушателей. </w:t>
      </w:r>
    </w:p>
    <w:p w:rsidR="00285F28" w:rsidRPr="007C5B6A" w:rsidRDefault="00BD48BD" w:rsidP="00410B31">
      <w:pPr>
        <w:pStyle w:val="a3"/>
        <w:numPr>
          <w:ilvl w:val="0"/>
          <w:numId w:val="4"/>
        </w:numPr>
        <w:spacing w:line="360" w:lineRule="auto"/>
        <w:ind w:left="0"/>
        <w:jc w:val="both"/>
        <w:rPr>
          <w:rFonts w:ascii="Times New Roman" w:hAnsi="Times New Roman" w:cs="Times New Roman"/>
          <w:sz w:val="28"/>
          <w:szCs w:val="28"/>
        </w:rPr>
      </w:pPr>
      <w:r w:rsidRPr="007C5B6A">
        <w:rPr>
          <w:rFonts w:ascii="Times New Roman" w:hAnsi="Times New Roman" w:cs="Times New Roman"/>
          <w:sz w:val="28"/>
          <w:szCs w:val="28"/>
        </w:rPr>
        <w:lastRenderedPageBreak/>
        <w:t xml:space="preserve">Также курс должен систематически обновляться </w:t>
      </w:r>
      <w:r w:rsidR="00285F28" w:rsidRPr="007C5B6A">
        <w:rPr>
          <w:rFonts w:ascii="Times New Roman" w:hAnsi="Times New Roman" w:cs="Times New Roman"/>
          <w:sz w:val="28"/>
          <w:szCs w:val="28"/>
        </w:rPr>
        <w:t xml:space="preserve">путём предоставления новой информации - так как способы мошеннической деятельности также постоянно совершенствуются. </w:t>
      </w:r>
    </w:p>
    <w:p w:rsidR="0078327A" w:rsidRPr="007C5B6A" w:rsidRDefault="0078327A" w:rsidP="00410B31">
      <w:pPr>
        <w:pStyle w:val="a3"/>
        <w:numPr>
          <w:ilvl w:val="0"/>
          <w:numId w:val="4"/>
        </w:numPr>
        <w:spacing w:line="360" w:lineRule="auto"/>
        <w:ind w:left="0"/>
        <w:jc w:val="both"/>
        <w:rPr>
          <w:rFonts w:ascii="Times New Roman" w:hAnsi="Times New Roman" w:cs="Times New Roman"/>
          <w:sz w:val="28"/>
          <w:szCs w:val="28"/>
        </w:rPr>
      </w:pPr>
      <w:r w:rsidRPr="007C5B6A">
        <w:rPr>
          <w:rFonts w:ascii="Times New Roman" w:hAnsi="Times New Roman" w:cs="Times New Roman"/>
          <w:sz w:val="28"/>
          <w:szCs w:val="28"/>
        </w:rPr>
        <w:t>Важно понимать, что с течением времени совершенствуются формы преступной деятельности: те методы, которые стали известны широкой общественности благодаря определению путей противодействия и профилактики преступниками уже не используются, мошенники активно придумывают новые незаконные схемы, разрабатывают не испробованные ранее сценарии, ищут свежие поводы для обмана, так как для них это является профессией, способом заработать на жизнь</w:t>
      </w:r>
    </w:p>
    <w:p w:rsidR="007C5B6A" w:rsidRPr="007C5B6A" w:rsidRDefault="0078327A" w:rsidP="00410B31">
      <w:pPr>
        <w:pStyle w:val="a3"/>
        <w:numPr>
          <w:ilvl w:val="0"/>
          <w:numId w:val="4"/>
        </w:numPr>
        <w:spacing w:line="360" w:lineRule="auto"/>
        <w:ind w:left="0"/>
        <w:jc w:val="both"/>
        <w:rPr>
          <w:rFonts w:ascii="Times New Roman" w:hAnsi="Times New Roman" w:cs="Times New Roman"/>
          <w:sz w:val="28"/>
          <w:szCs w:val="28"/>
        </w:rPr>
      </w:pPr>
      <w:r w:rsidRPr="007C5B6A">
        <w:rPr>
          <w:rFonts w:ascii="Times New Roman" w:hAnsi="Times New Roman" w:cs="Times New Roman"/>
          <w:sz w:val="28"/>
          <w:szCs w:val="28"/>
        </w:rPr>
        <w:t>Эффективно и ярко смотрятся волонтеры на занятиях курса - например, студенты юридических факультетов, специалисты аппарата Уполномоченного по правам человека, сотрудники правоохранительных органов.</w:t>
      </w:r>
      <w:r w:rsidR="00410B31">
        <w:rPr>
          <w:rFonts w:ascii="Times New Roman" w:hAnsi="Times New Roman" w:cs="Times New Roman"/>
          <w:sz w:val="28"/>
          <w:szCs w:val="28"/>
        </w:rPr>
        <w:t xml:space="preserve"> С социальными партнёрами стоит налаживать отношения.  </w:t>
      </w:r>
    </w:p>
    <w:p w:rsidR="007C5B6A" w:rsidRPr="007C5B6A" w:rsidRDefault="00410B31" w:rsidP="00410B31">
      <w:pPr>
        <w:pStyle w:val="a3"/>
        <w:numPr>
          <w:ilvl w:val="0"/>
          <w:numId w:val="4"/>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занятий следует всегда иметь в виду итоговые </w:t>
      </w:r>
      <w:r w:rsidR="007C5B6A" w:rsidRPr="007C5B6A">
        <w:rPr>
          <w:rFonts w:ascii="Times New Roman" w:hAnsi="Times New Roman" w:cs="Times New Roman"/>
          <w:sz w:val="28"/>
          <w:szCs w:val="28"/>
        </w:rPr>
        <w:t xml:space="preserve">качественные и количественные результаты работы: в плане новых образований </w:t>
      </w:r>
      <w:r>
        <w:rPr>
          <w:rFonts w:ascii="Times New Roman" w:hAnsi="Times New Roman" w:cs="Times New Roman"/>
          <w:sz w:val="28"/>
          <w:szCs w:val="28"/>
        </w:rPr>
        <w:t>следует сделать всё, чтобы значительно</w:t>
      </w:r>
      <w:r w:rsidR="007C5B6A" w:rsidRPr="007C5B6A">
        <w:rPr>
          <w:rFonts w:ascii="Times New Roman" w:hAnsi="Times New Roman" w:cs="Times New Roman"/>
          <w:sz w:val="28"/>
          <w:szCs w:val="28"/>
        </w:rPr>
        <w:t xml:space="preserve"> расшир</w:t>
      </w:r>
      <w:r>
        <w:rPr>
          <w:rFonts w:ascii="Times New Roman" w:hAnsi="Times New Roman" w:cs="Times New Roman"/>
          <w:sz w:val="28"/>
          <w:szCs w:val="28"/>
        </w:rPr>
        <w:t>ить юридический</w:t>
      </w:r>
      <w:r w:rsidR="007C5B6A" w:rsidRPr="007C5B6A">
        <w:rPr>
          <w:rFonts w:ascii="Times New Roman" w:hAnsi="Times New Roman" w:cs="Times New Roman"/>
          <w:sz w:val="28"/>
          <w:szCs w:val="28"/>
        </w:rPr>
        <w:t xml:space="preserve"> кругозор</w:t>
      </w:r>
      <w:r>
        <w:rPr>
          <w:rFonts w:ascii="Times New Roman" w:hAnsi="Times New Roman" w:cs="Times New Roman"/>
          <w:sz w:val="28"/>
          <w:szCs w:val="28"/>
        </w:rPr>
        <w:t xml:space="preserve"> </w:t>
      </w:r>
      <w:r w:rsidR="007C5B6A" w:rsidRPr="007C5B6A">
        <w:rPr>
          <w:rFonts w:ascii="Times New Roman" w:hAnsi="Times New Roman" w:cs="Times New Roman"/>
          <w:sz w:val="28"/>
          <w:szCs w:val="28"/>
        </w:rPr>
        <w:t xml:space="preserve"> лиц пожилого возраста в сфере противодействия  мошенническим, </w:t>
      </w:r>
      <w:r>
        <w:rPr>
          <w:rFonts w:ascii="Times New Roman" w:hAnsi="Times New Roman" w:cs="Times New Roman"/>
          <w:sz w:val="28"/>
          <w:szCs w:val="28"/>
        </w:rPr>
        <w:t>чтобы пожилые люди овладели</w:t>
      </w:r>
      <w:r w:rsidR="001D11B3">
        <w:rPr>
          <w:rFonts w:ascii="Times New Roman" w:hAnsi="Times New Roman" w:cs="Times New Roman"/>
          <w:sz w:val="28"/>
          <w:szCs w:val="28"/>
        </w:rPr>
        <w:t xml:space="preserve"> конкретными</w:t>
      </w:r>
      <w:r>
        <w:rPr>
          <w:rFonts w:ascii="Times New Roman" w:hAnsi="Times New Roman" w:cs="Times New Roman"/>
          <w:sz w:val="28"/>
          <w:szCs w:val="28"/>
        </w:rPr>
        <w:t xml:space="preserve"> и эффективными </w:t>
      </w:r>
      <w:r w:rsidR="007C5B6A" w:rsidRPr="007C5B6A">
        <w:rPr>
          <w:rFonts w:ascii="Times New Roman" w:hAnsi="Times New Roman" w:cs="Times New Roman"/>
          <w:sz w:val="28"/>
          <w:szCs w:val="28"/>
        </w:rPr>
        <w:t>навыками противод</w:t>
      </w:r>
      <w:r w:rsidR="001D11B3">
        <w:rPr>
          <w:rFonts w:ascii="Times New Roman" w:hAnsi="Times New Roman" w:cs="Times New Roman"/>
          <w:sz w:val="28"/>
          <w:szCs w:val="28"/>
        </w:rPr>
        <w:t xml:space="preserve">ействия мошенническим схемам; </w:t>
      </w:r>
      <w:r w:rsidR="007C5B6A" w:rsidRPr="007C5B6A">
        <w:rPr>
          <w:rFonts w:ascii="Times New Roman" w:hAnsi="Times New Roman" w:cs="Times New Roman"/>
          <w:sz w:val="28"/>
          <w:szCs w:val="28"/>
        </w:rPr>
        <w:t xml:space="preserve">количественный результат </w:t>
      </w:r>
      <w:r>
        <w:rPr>
          <w:rFonts w:ascii="Times New Roman" w:hAnsi="Times New Roman" w:cs="Times New Roman"/>
          <w:sz w:val="28"/>
          <w:szCs w:val="28"/>
        </w:rPr>
        <w:t xml:space="preserve">должен быть </w:t>
      </w:r>
      <w:r w:rsidR="007C5B6A" w:rsidRPr="007C5B6A">
        <w:rPr>
          <w:rFonts w:ascii="Times New Roman" w:hAnsi="Times New Roman" w:cs="Times New Roman"/>
          <w:sz w:val="28"/>
          <w:szCs w:val="28"/>
        </w:rPr>
        <w:t>выражен в сокращение потенциальных жертв мошенников из числа лиц пожилого возраста, а также в сокращение рисков безвозвратной потери собственных денежных сре</w:t>
      </w:r>
      <w:proofErr w:type="gramStart"/>
      <w:r w:rsidR="007C5B6A" w:rsidRPr="007C5B6A">
        <w:rPr>
          <w:rFonts w:ascii="Times New Roman" w:hAnsi="Times New Roman" w:cs="Times New Roman"/>
          <w:sz w:val="28"/>
          <w:szCs w:val="28"/>
        </w:rPr>
        <w:t>дств в р</w:t>
      </w:r>
      <w:proofErr w:type="gramEnd"/>
      <w:r w:rsidR="007C5B6A" w:rsidRPr="007C5B6A">
        <w:rPr>
          <w:rFonts w:ascii="Times New Roman" w:hAnsi="Times New Roman" w:cs="Times New Roman"/>
          <w:sz w:val="28"/>
          <w:szCs w:val="28"/>
        </w:rPr>
        <w:t>езультате мошеннических  действий преступников.</w:t>
      </w:r>
    </w:p>
    <w:p w:rsidR="007C5B6A" w:rsidRPr="00410B31" w:rsidRDefault="007C5B6A" w:rsidP="00410B31">
      <w:pPr>
        <w:spacing w:line="360" w:lineRule="auto"/>
        <w:jc w:val="both"/>
        <w:rPr>
          <w:rFonts w:ascii="Times New Roman" w:hAnsi="Times New Roman" w:cs="Times New Roman"/>
          <w:sz w:val="28"/>
          <w:szCs w:val="28"/>
        </w:rPr>
      </w:pPr>
    </w:p>
    <w:p w:rsidR="0078327A" w:rsidRPr="007C5B6A" w:rsidRDefault="0078327A" w:rsidP="00410B31">
      <w:pPr>
        <w:pStyle w:val="a3"/>
        <w:spacing w:line="360" w:lineRule="auto"/>
        <w:ind w:left="0"/>
        <w:jc w:val="both"/>
        <w:rPr>
          <w:rFonts w:ascii="Times New Roman" w:hAnsi="Times New Roman" w:cs="Times New Roman"/>
          <w:sz w:val="28"/>
          <w:szCs w:val="28"/>
        </w:rPr>
      </w:pPr>
    </w:p>
    <w:p w:rsidR="007505C5" w:rsidRPr="007C5B6A" w:rsidRDefault="007505C5" w:rsidP="00410B31">
      <w:pPr>
        <w:spacing w:line="360" w:lineRule="auto"/>
        <w:jc w:val="both"/>
        <w:rPr>
          <w:rFonts w:ascii="Times New Roman" w:hAnsi="Times New Roman" w:cs="Times New Roman"/>
          <w:sz w:val="28"/>
          <w:szCs w:val="28"/>
        </w:rPr>
      </w:pPr>
    </w:p>
    <w:sectPr w:rsidR="007505C5" w:rsidRPr="007C5B6A" w:rsidSect="00410B31">
      <w:pgSz w:w="11906" w:h="16838"/>
      <w:pgMar w:top="1134"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57E44"/>
    <w:multiLevelType w:val="hybridMultilevel"/>
    <w:tmpl w:val="7B060A1A"/>
    <w:lvl w:ilvl="0" w:tplc="0419000D">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
    <w:nsid w:val="257E0579"/>
    <w:multiLevelType w:val="hybridMultilevel"/>
    <w:tmpl w:val="58DE97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C379F8"/>
    <w:multiLevelType w:val="hybridMultilevel"/>
    <w:tmpl w:val="24B0F94C"/>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727C39"/>
    <w:multiLevelType w:val="hybridMultilevel"/>
    <w:tmpl w:val="AFC49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3A30CB"/>
    <w:multiLevelType w:val="hybridMultilevel"/>
    <w:tmpl w:val="6AF47DB4"/>
    <w:lvl w:ilvl="0" w:tplc="44D4C724">
      <w:numFmt w:val="decimal"/>
      <w:lvlText w:val="%1"/>
      <w:lvlJc w:val="left"/>
      <w:pPr>
        <w:ind w:left="821" w:hanging="360"/>
      </w:pPr>
      <w:rPr>
        <w:rFonts w:hint="default"/>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5">
    <w:nsid w:val="6D162D70"/>
    <w:multiLevelType w:val="hybridMultilevel"/>
    <w:tmpl w:val="CACEC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204557"/>
    <w:multiLevelType w:val="hybridMultilevel"/>
    <w:tmpl w:val="65166AA6"/>
    <w:lvl w:ilvl="0" w:tplc="0419000D">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6"/>
  </w:num>
  <w:num w:numId="3">
    <w:abstractNumId w:val="2"/>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3DB"/>
    <w:rsid w:val="001D11B3"/>
    <w:rsid w:val="0026395F"/>
    <w:rsid w:val="00285F28"/>
    <w:rsid w:val="00380B23"/>
    <w:rsid w:val="00410B31"/>
    <w:rsid w:val="0041196F"/>
    <w:rsid w:val="006143DB"/>
    <w:rsid w:val="007505C5"/>
    <w:rsid w:val="0078327A"/>
    <w:rsid w:val="007C5B6A"/>
    <w:rsid w:val="00BD48BD"/>
    <w:rsid w:val="00C25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5C5"/>
    <w:pPr>
      <w:ind w:left="720"/>
      <w:contextualSpacing/>
    </w:pPr>
  </w:style>
  <w:style w:type="table" w:styleId="a4">
    <w:name w:val="Table Grid"/>
    <w:basedOn w:val="a1"/>
    <w:uiPriority w:val="59"/>
    <w:rsid w:val="00750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5C5"/>
    <w:pPr>
      <w:ind w:left="720"/>
      <w:contextualSpacing/>
    </w:pPr>
  </w:style>
  <w:style w:type="table" w:styleId="a4">
    <w:name w:val="Table Grid"/>
    <w:basedOn w:val="a1"/>
    <w:uiPriority w:val="59"/>
    <w:rsid w:val="00750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699</Words>
  <Characters>3989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GlavBux</dc:creator>
  <cp:keywords/>
  <dc:description/>
  <cp:lastModifiedBy>GlavBux</cp:lastModifiedBy>
  <cp:revision>8</cp:revision>
  <dcterms:created xsi:type="dcterms:W3CDTF">2023-10-23T09:09:00Z</dcterms:created>
  <dcterms:modified xsi:type="dcterms:W3CDTF">2023-10-23T11:10:00Z</dcterms:modified>
</cp:coreProperties>
</file>