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FF" w:rsidRDefault="004506FF" w:rsidP="006D3F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06FF">
        <w:rPr>
          <w:rFonts w:ascii="Times New Roman" w:hAnsi="Times New Roman" w:cs="Times New Roman"/>
          <w:b/>
          <w:sz w:val="28"/>
          <w:szCs w:val="28"/>
        </w:rPr>
        <w:t>УДК 796.012.1</w:t>
      </w:r>
    </w:p>
    <w:p w:rsidR="000B1121" w:rsidRPr="000B1121" w:rsidRDefault="00902F51" w:rsidP="00EB37C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aps/>
          <w:color w:val="FF0000"/>
          <w:sz w:val="28"/>
          <w:szCs w:val="28"/>
          <w:shd w:val="clear" w:color="auto" w:fill="FFFFFF"/>
        </w:rPr>
      </w:pPr>
      <w:proofErr w:type="spellStart"/>
      <w:r w:rsidRPr="00902F5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еливёрстова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</w:t>
      </w:r>
      <w:r w:rsidR="00B33A7C">
        <w:rPr>
          <w:rFonts w:ascii="Times New Roman" w:hAnsi="Times New Roman" w:cs="Times New Roman"/>
          <w:b/>
          <w:sz w:val="28"/>
          <w:szCs w:val="28"/>
        </w:rPr>
        <w:t>¹</w:t>
      </w:r>
      <w:r w:rsidR="00EB37C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Абрамова О.А</w:t>
      </w:r>
      <w:r w:rsidR="00B33A7C">
        <w:rPr>
          <w:rFonts w:ascii="Times New Roman" w:hAnsi="Times New Roman" w:cs="Times New Roman"/>
          <w:b/>
          <w:sz w:val="28"/>
          <w:szCs w:val="28"/>
        </w:rPr>
        <w:t>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B1121" w:rsidRPr="00EB37C9" w:rsidRDefault="000B1121" w:rsidP="00902F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EB37C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Повышение двигательной активности Старших дошкольников средствами скандинавской ходьбы </w:t>
      </w:r>
    </w:p>
    <w:p w:rsidR="006302CA" w:rsidRPr="00902F51" w:rsidRDefault="00B33A7C" w:rsidP="00902F5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¹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² </w:t>
      </w:r>
      <w:r w:rsidR="00902F51">
        <w:rPr>
          <w:rFonts w:ascii="Times New Roman" w:hAnsi="Times New Roman" w:cs="Times New Roman"/>
          <w:i/>
          <w:sz w:val="28"/>
          <w:szCs w:val="28"/>
        </w:rPr>
        <w:t xml:space="preserve">Муниципальное автономное дошкольное образовательное учреждение центр развития ребенка - детский сад № 172 города Тюмени  </w:t>
      </w:r>
    </w:p>
    <w:p w:rsidR="00902F51" w:rsidRDefault="00902F51" w:rsidP="00902F51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02F51" w:rsidRPr="00BE264E" w:rsidRDefault="00902F51" w:rsidP="00902F51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2F51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64E" w:rsidRPr="00BE264E">
        <w:rPr>
          <w:rFonts w:ascii="Times New Roman" w:eastAsia="Times New Roman" w:hAnsi="Times New Roman" w:cs="Times New Roman"/>
          <w:i/>
          <w:sz w:val="28"/>
          <w:szCs w:val="28"/>
        </w:rPr>
        <w:t>Внедрение скандинавской ходьбы в физкультурно-оздоровительную работу детского сада</w:t>
      </w:r>
      <w:r w:rsidRPr="00BE264E">
        <w:rPr>
          <w:rFonts w:ascii="Times New Roman" w:eastAsia="Times New Roman" w:hAnsi="Times New Roman" w:cs="Times New Roman"/>
          <w:i/>
          <w:sz w:val="28"/>
          <w:szCs w:val="28"/>
        </w:rPr>
        <w:t xml:space="preserve"> позволяет</w:t>
      </w:r>
      <w:r w:rsidR="00BE264E">
        <w:rPr>
          <w:rFonts w:ascii="Times New Roman" w:eastAsia="Times New Roman" w:hAnsi="Times New Roman" w:cs="Times New Roman"/>
          <w:i/>
          <w:sz w:val="28"/>
          <w:szCs w:val="28"/>
        </w:rPr>
        <w:t xml:space="preserve"> формировать у старших дошкольников потребность в движении и</w:t>
      </w:r>
      <w:r w:rsidRPr="00BE264E">
        <w:rPr>
          <w:rFonts w:ascii="Times New Roman" w:eastAsia="Times New Roman" w:hAnsi="Times New Roman" w:cs="Times New Roman"/>
          <w:i/>
          <w:sz w:val="28"/>
          <w:szCs w:val="28"/>
        </w:rPr>
        <w:t xml:space="preserve"> решать проблему недостатка двигательной активности современного ребенка</w:t>
      </w:r>
      <w:r w:rsidR="0075398D" w:rsidRPr="00BE264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02F51" w:rsidRPr="0075398D" w:rsidRDefault="00902F51" w:rsidP="00902F51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2F51">
        <w:rPr>
          <w:rFonts w:ascii="Times New Roman" w:eastAsia="Times New Roman" w:hAnsi="Times New Roman" w:cs="Times New Roman"/>
          <w:b/>
          <w:i/>
          <w:sz w:val="28"/>
          <w:szCs w:val="28"/>
        </w:rPr>
        <w:t>Ключевые слова:</w:t>
      </w:r>
      <w:r w:rsidR="007539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5398D">
        <w:rPr>
          <w:rFonts w:ascii="Times New Roman" w:eastAsia="Times New Roman" w:hAnsi="Times New Roman" w:cs="Times New Roman"/>
          <w:i/>
          <w:sz w:val="28"/>
          <w:szCs w:val="28"/>
        </w:rPr>
        <w:t>физическое развитие дошкольников, скандинавская ходьба, здоровый образ жизни, двигательная активность.</w:t>
      </w:r>
    </w:p>
    <w:p w:rsidR="00902F51" w:rsidRDefault="00902F51" w:rsidP="00902F51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AE5" w:rsidRPr="00B33A7C" w:rsidRDefault="00734AE5" w:rsidP="00734AE5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Seliverstova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J.V.</w:t>
      </w:r>
      <w:r w:rsidR="00B33A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¹</w:t>
      </w:r>
      <w:r w:rsidRPr="00734A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Abramova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O.A.</w:t>
      </w:r>
      <w:r w:rsidR="00B33A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²</w:t>
      </w:r>
    </w:p>
    <w:p w:rsidR="00734AE5" w:rsidRPr="00734AE5" w:rsidRDefault="00734AE5" w:rsidP="00902F51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</w:pPr>
      <w:r w:rsidRPr="00734AE5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>Increasing the motor activity of older preschoolers by means of Nordic walking</w:t>
      </w:r>
    </w:p>
    <w:p w:rsidR="00734AE5" w:rsidRDefault="00B33A7C" w:rsidP="00456041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B33A7C">
        <w:rPr>
          <w:rFonts w:ascii="Times New Roman" w:hAnsi="Times New Roman" w:cs="Times New Roman"/>
          <w:i/>
          <w:sz w:val="28"/>
          <w:szCs w:val="28"/>
          <w:lang w:val="en-US"/>
        </w:rPr>
        <w:t>¹</w:t>
      </w:r>
      <w:r w:rsidRPr="00B33A7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 xml:space="preserve">, </w:t>
      </w:r>
      <w:r w:rsidRPr="00B33A7C">
        <w:rPr>
          <w:rFonts w:ascii="Times New Roman" w:hAnsi="Times New Roman" w:cs="Times New Roman"/>
          <w:i/>
          <w:sz w:val="28"/>
          <w:szCs w:val="28"/>
          <w:lang w:val="en-US"/>
        </w:rPr>
        <w:t xml:space="preserve">² </w:t>
      </w:r>
      <w:r w:rsidR="00456041" w:rsidRPr="0045604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Municipal autonomous preschool educational institution child development center - kindergarten № 172 </w:t>
      </w:r>
      <w:proofErr w:type="gramStart"/>
      <w:r w:rsidR="00456041" w:rsidRPr="0045604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of  the</w:t>
      </w:r>
      <w:proofErr w:type="gramEnd"/>
      <w:r w:rsidR="00456041" w:rsidRPr="00456041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Tyumen city</w:t>
      </w:r>
    </w:p>
    <w:p w:rsidR="00456041" w:rsidRPr="00456041" w:rsidRDefault="00456041" w:rsidP="00456041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0B1121" w:rsidRPr="00734AE5" w:rsidRDefault="00734AE5" w:rsidP="00902F51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34AE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Annotation:</w:t>
      </w:r>
      <w:r w:rsidR="002F42C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</w:t>
      </w:r>
      <w:r w:rsidRPr="00734A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he introduction of Nordic walking into the physical culture and health work of a kindergarten allows </w:t>
      </w:r>
      <w:proofErr w:type="gramStart"/>
      <w:r w:rsidRPr="00734A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form a need for movement in older preschoolers and solve</w:t>
      </w:r>
      <w:proofErr w:type="gramEnd"/>
      <w:r w:rsidRPr="00734A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the problem of a lack of motor activity in a modern child</w:t>
      </w:r>
      <w:r w:rsidR="000B1121" w:rsidRPr="00734A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734AE5" w:rsidRPr="00456041" w:rsidRDefault="00734AE5" w:rsidP="00902F51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34AE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734AE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34AE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physical development of preschoolers, Nordic walking, healthy lifestyle, physical activity</w:t>
      </w:r>
    </w:p>
    <w:p w:rsidR="00734AE5" w:rsidRPr="00456041" w:rsidRDefault="00734AE5" w:rsidP="00902F51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45B5B" w:rsidRDefault="00D6618C" w:rsidP="00545B5B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Дошкольный возраст является ключевым периодом в формировании  личности каждого ребенка. Именно в этом возрасте быстро развиваются способности,</w:t>
      </w:r>
      <w:r w:rsidR="001F7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закладываются </w:t>
      </w:r>
      <w:r w:rsidR="00545B5B">
        <w:rPr>
          <w:rFonts w:ascii="Times New Roman" w:eastAsia="Times New Roman" w:hAnsi="Times New Roman" w:cs="Times New Roman"/>
          <w:sz w:val="28"/>
          <w:szCs w:val="28"/>
        </w:rPr>
        <w:t xml:space="preserve">физические качества и </w:t>
      </w:r>
      <w:r w:rsidR="001F718E">
        <w:rPr>
          <w:rFonts w:ascii="Times New Roman" w:eastAsia="Times New Roman" w:hAnsi="Times New Roman" w:cs="Times New Roman"/>
          <w:sz w:val="28"/>
          <w:szCs w:val="28"/>
        </w:rPr>
        <w:t>черты характера, укрепляются основы здоровья</w:t>
      </w:r>
      <w:r w:rsidR="00545B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7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969">
        <w:rPr>
          <w:rFonts w:ascii="Times New Roman" w:eastAsia="Times New Roman" w:hAnsi="Times New Roman" w:cs="Times New Roman"/>
          <w:sz w:val="28"/>
          <w:szCs w:val="28"/>
        </w:rPr>
        <w:t xml:space="preserve">вырабатывается </w:t>
      </w:r>
      <w:r w:rsidR="001F718E">
        <w:rPr>
          <w:rFonts w:ascii="Times New Roman" w:eastAsia="Times New Roman" w:hAnsi="Times New Roman" w:cs="Times New Roman"/>
          <w:sz w:val="28"/>
          <w:szCs w:val="28"/>
        </w:rPr>
        <w:t>потребность в движении</w:t>
      </w:r>
      <w:r w:rsidR="00545B5B">
        <w:rPr>
          <w:rFonts w:ascii="Times New Roman" w:eastAsia="Times New Roman" w:hAnsi="Times New Roman" w:cs="Times New Roman"/>
          <w:sz w:val="28"/>
          <w:szCs w:val="28"/>
        </w:rPr>
        <w:t xml:space="preserve"> и здоровом образе жизни</w:t>
      </w:r>
      <w:r w:rsidR="001F71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C2969" w:rsidRDefault="00545B5B" w:rsidP="000C2969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0C2969">
        <w:rPr>
          <w:rFonts w:ascii="Times New Roman" w:eastAsia="Times New Roman" w:hAnsi="Times New Roman" w:cs="Times New Roman"/>
          <w:sz w:val="28"/>
          <w:szCs w:val="28"/>
        </w:rPr>
        <w:t xml:space="preserve">современным представлениям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B85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C2969">
        <w:rPr>
          <w:rFonts w:ascii="Times New Roman" w:eastAsia="Times New Roman" w:hAnsi="Times New Roman" w:cs="Times New Roman"/>
          <w:sz w:val="28"/>
          <w:szCs w:val="28"/>
        </w:rPr>
        <w:t>целью</w:t>
      </w:r>
      <w:proofErr w:type="gramEnd"/>
      <w:r w:rsidR="000C296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является всестороннее развитие ребенка с учетом его возрастных возможностей, индивидуальных особенностей при сохранении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укреплени</w:t>
      </w:r>
      <w:r w:rsidR="000C296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здоровья</w:t>
      </w:r>
      <w:r w:rsidR="00B85D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2969">
        <w:rPr>
          <w:rFonts w:ascii="Times New Roman" w:eastAsia="Times New Roman" w:hAnsi="Times New Roman" w:cs="Times New Roman"/>
          <w:sz w:val="28"/>
          <w:szCs w:val="28"/>
        </w:rPr>
        <w:t xml:space="preserve"> При этом здоровье рассматривается не только как отсутствие болезней и хронических заболеваний, но и физическое, психическое и социальное благополучие</w:t>
      </w:r>
      <w:r w:rsidR="00B33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A7C" w:rsidRPr="00B33A7C">
        <w:rPr>
          <w:rFonts w:ascii="Times New Roman" w:eastAsia="Times New Roman" w:hAnsi="Times New Roman" w:cs="Times New Roman"/>
          <w:sz w:val="28"/>
          <w:szCs w:val="28"/>
        </w:rPr>
        <w:t>[</w:t>
      </w:r>
      <w:r w:rsidR="00B33A7C">
        <w:rPr>
          <w:rFonts w:ascii="Times New Roman" w:eastAsia="Times New Roman" w:hAnsi="Times New Roman" w:cs="Times New Roman"/>
          <w:sz w:val="28"/>
          <w:szCs w:val="28"/>
        </w:rPr>
        <w:t>1, 3</w:t>
      </w:r>
      <w:r w:rsidR="00B33A7C" w:rsidRPr="00B33A7C">
        <w:rPr>
          <w:rFonts w:ascii="Times New Roman" w:eastAsia="Times New Roman" w:hAnsi="Times New Roman" w:cs="Times New Roman"/>
          <w:sz w:val="28"/>
          <w:szCs w:val="28"/>
        </w:rPr>
        <w:t>]</w:t>
      </w:r>
      <w:r w:rsidR="000C29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85DA0" w:rsidRDefault="00B85DA0" w:rsidP="000C2969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детей – один из главных показателей благополучия общества и государства. Основная тенденция негативных изменений здоровья детей за последние годы - это снижение числа абсолютно здоровых детей, стремительный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рост хронических заболеваний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увеличение числа детей, имеющих несколько </w:t>
      </w:r>
      <w:r w:rsidR="00385FF3">
        <w:rPr>
          <w:rFonts w:ascii="Times New Roman" w:eastAsia="Times New Roman" w:hAnsi="Times New Roman" w:cs="Times New Roman"/>
          <w:sz w:val="28"/>
          <w:szCs w:val="28"/>
        </w:rPr>
        <w:t xml:space="preserve">хронических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диа</w:t>
      </w:r>
      <w:r w:rsidR="00385FF3">
        <w:rPr>
          <w:rFonts w:ascii="Times New Roman" w:eastAsia="Times New Roman" w:hAnsi="Times New Roman" w:cs="Times New Roman"/>
          <w:sz w:val="28"/>
          <w:szCs w:val="28"/>
        </w:rPr>
        <w:t>гнозов</w:t>
      </w:r>
      <w:r w:rsidR="00B33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A7C" w:rsidRPr="00B33A7C">
        <w:rPr>
          <w:rFonts w:ascii="Times New Roman" w:eastAsia="Times New Roman" w:hAnsi="Times New Roman" w:cs="Times New Roman"/>
          <w:sz w:val="28"/>
          <w:szCs w:val="28"/>
        </w:rPr>
        <w:t>[</w:t>
      </w:r>
      <w:r w:rsidR="00B33A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3A7C" w:rsidRPr="00B33A7C">
        <w:rPr>
          <w:rFonts w:ascii="Times New Roman" w:eastAsia="Times New Roman" w:hAnsi="Times New Roman" w:cs="Times New Roman"/>
          <w:sz w:val="28"/>
          <w:szCs w:val="28"/>
        </w:rPr>
        <w:t>]</w:t>
      </w:r>
      <w:r w:rsidR="00385F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2111" w:rsidRDefault="000C2969" w:rsidP="000C2969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последние 3 года</w:t>
      </w:r>
      <w:r w:rsidR="00385FF3">
        <w:rPr>
          <w:rFonts w:ascii="Times New Roman" w:eastAsia="Times New Roman" w:hAnsi="Times New Roman" w:cs="Times New Roman"/>
          <w:sz w:val="28"/>
          <w:szCs w:val="28"/>
        </w:rPr>
        <w:t xml:space="preserve"> в состоянии здоровья наших воспитанников</w:t>
      </w:r>
      <w:r w:rsidR="00160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FF3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16071A">
        <w:rPr>
          <w:rFonts w:ascii="Times New Roman" w:eastAsia="Times New Roman" w:hAnsi="Times New Roman" w:cs="Times New Roman"/>
          <w:sz w:val="28"/>
          <w:szCs w:val="28"/>
        </w:rPr>
        <w:t xml:space="preserve">наблюдается отрицательная динамика: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полностью здоровых детей уме</w:t>
      </w:r>
      <w:r w:rsidR="000F6042">
        <w:rPr>
          <w:rFonts w:ascii="Times New Roman" w:eastAsia="Times New Roman" w:hAnsi="Times New Roman" w:cs="Times New Roman"/>
          <w:sz w:val="28"/>
          <w:szCs w:val="28"/>
        </w:rPr>
        <w:t>ньшается</w:t>
      </w:r>
      <w:r>
        <w:rPr>
          <w:rFonts w:ascii="Times New Roman" w:eastAsia="Times New Roman" w:hAnsi="Times New Roman" w:cs="Times New Roman"/>
          <w:sz w:val="28"/>
          <w:szCs w:val="28"/>
        </w:rPr>
        <w:t>, а количество детей с хрон</w:t>
      </w:r>
      <w:r w:rsidR="0016071A">
        <w:rPr>
          <w:rFonts w:ascii="Times New Roman" w:eastAsia="Times New Roman" w:hAnsi="Times New Roman" w:cs="Times New Roman"/>
          <w:sz w:val="28"/>
          <w:szCs w:val="28"/>
        </w:rPr>
        <w:t xml:space="preserve">ическими </w:t>
      </w:r>
      <w:r w:rsidR="001607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заболеваниями </w:t>
      </w:r>
      <w:r w:rsidR="00385FF3">
        <w:rPr>
          <w:rFonts w:ascii="Times New Roman" w:eastAsia="Times New Roman" w:hAnsi="Times New Roman" w:cs="Times New Roman"/>
          <w:sz w:val="28"/>
          <w:szCs w:val="28"/>
        </w:rPr>
        <w:t>возрастает, в</w:t>
      </w:r>
      <w:r w:rsidR="00217914">
        <w:rPr>
          <w:rFonts w:ascii="Times New Roman" w:eastAsia="Times New Roman" w:hAnsi="Times New Roman" w:cs="Times New Roman"/>
          <w:sz w:val="28"/>
          <w:szCs w:val="28"/>
        </w:rPr>
        <w:t xml:space="preserve"> 2 раза увеличило</w:t>
      </w:r>
      <w:r w:rsidR="00385FF3">
        <w:rPr>
          <w:rFonts w:ascii="Times New Roman" w:eastAsia="Times New Roman" w:hAnsi="Times New Roman" w:cs="Times New Roman"/>
          <w:sz w:val="28"/>
          <w:szCs w:val="28"/>
        </w:rPr>
        <w:t>сь количество детей-инвалидов</w:t>
      </w:r>
      <w:r w:rsidR="00744ADD">
        <w:rPr>
          <w:rFonts w:ascii="Times New Roman" w:eastAsia="Times New Roman" w:hAnsi="Times New Roman" w:cs="Times New Roman"/>
          <w:sz w:val="28"/>
          <w:szCs w:val="28"/>
        </w:rPr>
        <w:t xml:space="preserve"> (табл. 1)</w:t>
      </w:r>
      <w:r w:rsidR="00385FF3">
        <w:rPr>
          <w:rFonts w:ascii="Times New Roman" w:eastAsia="Times New Roman" w:hAnsi="Times New Roman" w:cs="Times New Roman"/>
          <w:sz w:val="28"/>
          <w:szCs w:val="28"/>
        </w:rPr>
        <w:t xml:space="preserve">. Более чем на 40% </w:t>
      </w:r>
      <w:r w:rsidR="00744ADD" w:rsidRPr="00744ADD">
        <w:rPr>
          <w:rFonts w:ascii="Times New Roman" w:eastAsia="Times New Roman" w:hAnsi="Times New Roman" w:cs="Times New Roman"/>
          <w:sz w:val="28"/>
          <w:szCs w:val="28"/>
        </w:rPr>
        <w:t>(с 55 до 78 воспитанников)</w:t>
      </w:r>
      <w:r w:rsidR="00744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FF3">
        <w:rPr>
          <w:rFonts w:ascii="Times New Roman" w:eastAsia="Times New Roman" w:hAnsi="Times New Roman" w:cs="Times New Roman"/>
          <w:sz w:val="28"/>
          <w:szCs w:val="28"/>
        </w:rPr>
        <w:t xml:space="preserve">увеличилось количество детей с ограниченными возможностями здоровья. </w:t>
      </w:r>
    </w:p>
    <w:p w:rsidR="00385FF3" w:rsidRPr="00EB37C9" w:rsidRDefault="00842447" w:rsidP="00842447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37C9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9274FB" w:rsidRPr="00EB37C9" w:rsidRDefault="00744ADD" w:rsidP="00744ADD">
      <w:pPr>
        <w:shd w:val="clear" w:color="auto" w:fill="FFFFFF"/>
        <w:tabs>
          <w:tab w:val="left" w:pos="34"/>
          <w:tab w:val="left" w:pos="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7C9">
        <w:rPr>
          <w:rFonts w:ascii="Times New Roman" w:eastAsia="Times New Roman" w:hAnsi="Times New Roman" w:cs="Times New Roman"/>
          <w:sz w:val="24"/>
          <w:szCs w:val="24"/>
        </w:rPr>
        <w:t xml:space="preserve">Численное распределение  воспитанников  детского сада </w:t>
      </w:r>
      <w:r w:rsidR="00EB37C9" w:rsidRPr="00EB37C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37C9">
        <w:rPr>
          <w:rFonts w:ascii="Times New Roman" w:eastAsia="Times New Roman" w:hAnsi="Times New Roman" w:cs="Times New Roman"/>
          <w:sz w:val="24"/>
          <w:szCs w:val="24"/>
        </w:rPr>
        <w:t xml:space="preserve"> группам здоровья 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2321"/>
        <w:gridCol w:w="2321"/>
        <w:gridCol w:w="2321"/>
        <w:gridCol w:w="2109"/>
      </w:tblGrid>
      <w:tr w:rsidR="00217914" w:rsidTr="00726BC1"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9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17914" w:rsidTr="00726BC1"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109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217914" w:rsidTr="00726BC1"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2109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</w:tr>
      <w:tr w:rsidR="00217914" w:rsidTr="00726BC1"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09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17914" w:rsidTr="00726BC1"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7914" w:rsidTr="00726BC1"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2321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2109" w:type="dxa"/>
          </w:tcPr>
          <w:p w:rsidR="00217914" w:rsidRPr="00217914" w:rsidRDefault="00217914" w:rsidP="000F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14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</w:tbl>
    <w:p w:rsidR="000B1121" w:rsidRDefault="000C2969" w:rsidP="000C2969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690" w:rsidRDefault="0016071A" w:rsidP="000C2969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Причину ухудшения состояния зд</w:t>
      </w:r>
      <w:r w:rsidR="00321690">
        <w:rPr>
          <w:rFonts w:ascii="Times New Roman" w:eastAsia="Times New Roman" w:hAnsi="Times New Roman" w:cs="Times New Roman"/>
          <w:sz w:val="28"/>
          <w:szCs w:val="28"/>
        </w:rPr>
        <w:t>оровья мы видим</w:t>
      </w:r>
      <w:r w:rsidR="00EC6DB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690">
        <w:rPr>
          <w:rFonts w:ascii="Times New Roman" w:eastAsia="Times New Roman" w:hAnsi="Times New Roman" w:cs="Times New Roman"/>
          <w:sz w:val="28"/>
          <w:szCs w:val="28"/>
        </w:rPr>
        <w:t xml:space="preserve">«двигательном дефиците», который испытывают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современные семьи, дети и родители</w:t>
      </w:r>
      <w:r w:rsidR="00321690">
        <w:rPr>
          <w:rFonts w:ascii="Times New Roman" w:eastAsia="Times New Roman" w:hAnsi="Times New Roman" w:cs="Times New Roman"/>
          <w:sz w:val="28"/>
          <w:szCs w:val="28"/>
        </w:rPr>
        <w:t xml:space="preserve">, чей преимущественно пассивный образ жизни </w:t>
      </w:r>
      <w:r>
        <w:rPr>
          <w:rFonts w:ascii="Times New Roman" w:eastAsia="Times New Roman" w:hAnsi="Times New Roman" w:cs="Times New Roman"/>
          <w:sz w:val="28"/>
          <w:szCs w:val="28"/>
        </w:rPr>
        <w:t>ведет к гиподинамии, когда при ограничении двигательной активности наруш</w:t>
      </w:r>
      <w:r w:rsidR="00321690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BB0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1690">
        <w:rPr>
          <w:rFonts w:ascii="Times New Roman" w:eastAsia="Times New Roman" w:hAnsi="Times New Roman" w:cs="Times New Roman"/>
          <w:sz w:val="28"/>
          <w:szCs w:val="28"/>
        </w:rPr>
        <w:t>работа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организма (опорно-двигательного аппарата, кровообращения, дыхания, пищеварения).</w:t>
      </w:r>
      <w:r w:rsidR="00BB0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071A" w:rsidRDefault="00321690" w:rsidP="000C2969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Пандемия</w:t>
      </w:r>
      <w:r w:rsidR="00BB0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A87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BB0A87" w:rsidRPr="00BB0A87">
        <w:rPr>
          <w:rFonts w:ascii="Times New Roman" w:eastAsia="Times New Roman" w:hAnsi="Times New Roman" w:cs="Times New Roman"/>
          <w:sz w:val="28"/>
          <w:szCs w:val="28"/>
        </w:rPr>
        <w:t>-19</w:t>
      </w:r>
      <w:r w:rsidR="00BB0A87">
        <w:rPr>
          <w:rFonts w:ascii="Times New Roman" w:eastAsia="Times New Roman" w:hAnsi="Times New Roman" w:cs="Times New Roman"/>
          <w:sz w:val="28"/>
          <w:szCs w:val="28"/>
        </w:rPr>
        <w:t xml:space="preserve"> усугубила ситуацию, так как ограничительные меры, домашний режим, запрет на работу спортивных секций, проведение физкультурных занятий в помещении, отмена городских спартакиад и соревнований снизили двигательную активность и интенсивность физического развития детей.  </w:t>
      </w:r>
    </w:p>
    <w:p w:rsidR="00BB0A87" w:rsidRDefault="00385FF3" w:rsidP="000C2969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Увлечение родителей интеллектуальным развитием детей,</w:t>
      </w:r>
      <w:r w:rsidR="00773AFE">
        <w:rPr>
          <w:rFonts w:ascii="Times New Roman" w:eastAsia="Times New Roman" w:hAnsi="Times New Roman" w:cs="Times New Roman"/>
          <w:sz w:val="28"/>
          <w:szCs w:val="28"/>
        </w:rPr>
        <w:t xml:space="preserve"> характерное для нашего времени, снижает двигательную активность  детей, </w:t>
      </w:r>
      <w:r w:rsidR="00EC6DB2">
        <w:rPr>
          <w:rFonts w:ascii="Times New Roman" w:eastAsia="Times New Roman" w:hAnsi="Times New Roman" w:cs="Times New Roman"/>
          <w:sz w:val="28"/>
          <w:szCs w:val="28"/>
        </w:rPr>
        <w:t>увеличивает</w:t>
      </w:r>
      <w:r w:rsidR="00BB0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DB2">
        <w:rPr>
          <w:rFonts w:ascii="Times New Roman" w:eastAsia="Times New Roman" w:hAnsi="Times New Roman" w:cs="Times New Roman"/>
          <w:sz w:val="28"/>
          <w:szCs w:val="28"/>
        </w:rPr>
        <w:t>статическую нагрузку</w:t>
      </w:r>
      <w:r w:rsidR="00BB0A87">
        <w:rPr>
          <w:rFonts w:ascii="Times New Roman" w:eastAsia="Times New Roman" w:hAnsi="Times New Roman" w:cs="Times New Roman"/>
          <w:sz w:val="28"/>
          <w:szCs w:val="28"/>
        </w:rPr>
        <w:t xml:space="preserve"> на определенные групп</w:t>
      </w:r>
      <w:r w:rsidR="00EC6DB2">
        <w:rPr>
          <w:rFonts w:ascii="Times New Roman" w:eastAsia="Times New Roman" w:hAnsi="Times New Roman" w:cs="Times New Roman"/>
          <w:sz w:val="28"/>
          <w:szCs w:val="28"/>
        </w:rPr>
        <w:t xml:space="preserve">ы мышц, </w:t>
      </w:r>
      <w:r w:rsidR="00773AFE">
        <w:rPr>
          <w:rFonts w:ascii="Times New Roman" w:eastAsia="Times New Roman" w:hAnsi="Times New Roman" w:cs="Times New Roman"/>
          <w:sz w:val="28"/>
          <w:szCs w:val="28"/>
        </w:rPr>
        <w:t xml:space="preserve">вызывает </w:t>
      </w:r>
      <w:r w:rsidR="00FD771C">
        <w:rPr>
          <w:rFonts w:ascii="Times New Roman" w:eastAsia="Times New Roman" w:hAnsi="Times New Roman" w:cs="Times New Roman"/>
          <w:sz w:val="28"/>
          <w:szCs w:val="28"/>
        </w:rPr>
        <w:t xml:space="preserve">нарушение осанки, искривление позвоночника, </w:t>
      </w:r>
      <w:r w:rsidR="00BB0A87"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 w:rsidR="00EC6DB2">
        <w:rPr>
          <w:rFonts w:ascii="Times New Roman" w:eastAsia="Times New Roman" w:hAnsi="Times New Roman" w:cs="Times New Roman"/>
          <w:sz w:val="28"/>
          <w:szCs w:val="28"/>
        </w:rPr>
        <w:t>развитие хронических заболеваний,</w:t>
      </w:r>
      <w:r w:rsidR="00BB0A87">
        <w:rPr>
          <w:rFonts w:ascii="Times New Roman" w:eastAsia="Times New Roman" w:hAnsi="Times New Roman" w:cs="Times New Roman"/>
          <w:sz w:val="28"/>
          <w:szCs w:val="28"/>
        </w:rPr>
        <w:t xml:space="preserve"> заде</w:t>
      </w:r>
      <w:r w:rsidR="00EC6DB2">
        <w:rPr>
          <w:rFonts w:ascii="Times New Roman" w:eastAsia="Times New Roman" w:hAnsi="Times New Roman" w:cs="Times New Roman"/>
          <w:sz w:val="28"/>
          <w:szCs w:val="28"/>
        </w:rPr>
        <w:t>ржку формирования физических качеств</w:t>
      </w:r>
      <w:r w:rsidR="003216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02CA" w:rsidRPr="00902F51" w:rsidRDefault="000C2969" w:rsidP="00FD771C">
      <w:pPr>
        <w:shd w:val="clear" w:color="auto" w:fill="FFFFFF"/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5B5B">
        <w:rPr>
          <w:rFonts w:ascii="Times New Roman" w:eastAsia="Times New Roman" w:hAnsi="Times New Roman" w:cs="Times New Roman"/>
          <w:sz w:val="28"/>
          <w:szCs w:val="28"/>
        </w:rPr>
        <w:t>недрение</w:t>
      </w:r>
      <w:r w:rsidR="00FD771C">
        <w:rPr>
          <w:rFonts w:ascii="Times New Roman" w:eastAsia="Times New Roman" w:hAnsi="Times New Roman" w:cs="Times New Roman"/>
          <w:sz w:val="28"/>
          <w:szCs w:val="28"/>
        </w:rPr>
        <w:t xml:space="preserve"> в практику работы детского  сада скандинавской ходьбы, </w:t>
      </w:r>
      <w:r w:rsidR="00773AFE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="00FD771C">
        <w:rPr>
          <w:rFonts w:ascii="Times New Roman" w:eastAsia="TimesNewRomanPSMT" w:hAnsi="Times New Roman" w:cs="Times New Roman"/>
          <w:sz w:val="28"/>
          <w:szCs w:val="28"/>
        </w:rPr>
        <w:t>одного</w:t>
      </w:r>
      <w:r w:rsidR="00FD771C" w:rsidRPr="00902F51">
        <w:rPr>
          <w:rFonts w:ascii="Times New Roman" w:eastAsia="TimesNewRomanPSMT" w:hAnsi="Times New Roman" w:cs="Times New Roman"/>
          <w:sz w:val="28"/>
          <w:szCs w:val="28"/>
        </w:rPr>
        <w:t xml:space="preserve"> из самых доступных методов укрепления здоровья</w:t>
      </w:r>
      <w:r w:rsidR="00773AFE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FD771C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="006302CA" w:rsidRPr="00902F51">
        <w:rPr>
          <w:rFonts w:ascii="Times New Roman" w:eastAsia="Times New Roman" w:hAnsi="Times New Roman" w:cs="Times New Roman"/>
          <w:sz w:val="28"/>
          <w:szCs w:val="28"/>
        </w:rPr>
        <w:t xml:space="preserve"> решать проблему недостатка двигательной активности современного ребенка</w:t>
      </w:r>
      <w:r w:rsidR="00FD771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302CA" w:rsidRPr="00902F51" w:rsidRDefault="00FD771C" w:rsidP="00FD771C">
      <w:pPr>
        <w:tabs>
          <w:tab w:val="left" w:pos="34"/>
          <w:tab w:val="left" w:pos="1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использования скандинавской ходьбы в детском саду</w:t>
      </w:r>
      <w:r w:rsidR="00773AFE">
        <w:rPr>
          <w:rFonts w:ascii="Times New Roman" w:hAnsi="Times New Roman" w:cs="Times New Roman"/>
          <w:sz w:val="28"/>
          <w:szCs w:val="28"/>
        </w:rPr>
        <w:t xml:space="preserve"> мы видим в следующем</w:t>
      </w:r>
      <w:r w:rsidR="006302CA" w:rsidRPr="00902F51">
        <w:rPr>
          <w:rFonts w:ascii="Times New Roman" w:hAnsi="Times New Roman" w:cs="Times New Roman"/>
          <w:sz w:val="28"/>
          <w:szCs w:val="28"/>
        </w:rPr>
        <w:t>:</w:t>
      </w:r>
    </w:p>
    <w:p w:rsidR="00826ADE" w:rsidRDefault="00773AFE" w:rsidP="004277C5">
      <w:pPr>
        <w:pStyle w:val="a4"/>
        <w:numPr>
          <w:ilvl w:val="0"/>
          <w:numId w:val="26"/>
        </w:numPr>
        <w:shd w:val="clear" w:color="auto" w:fill="FFFFFF"/>
        <w:tabs>
          <w:tab w:val="left" w:pos="34"/>
          <w:tab w:val="left" w:pos="175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скандинавская ходьба проводится на свежем воздухе</w:t>
      </w:r>
      <w:r w:rsidR="00826ADE">
        <w:rPr>
          <w:rFonts w:ascii="Times New Roman" w:hAnsi="Times New Roman" w:cs="Times New Roman"/>
          <w:sz w:val="28"/>
          <w:szCs w:val="28"/>
        </w:rPr>
        <w:t>, в любое время года;</w:t>
      </w:r>
    </w:p>
    <w:p w:rsidR="006302CA" w:rsidRDefault="00FD771C" w:rsidP="004277C5">
      <w:pPr>
        <w:pStyle w:val="a4"/>
        <w:numPr>
          <w:ilvl w:val="0"/>
          <w:numId w:val="26"/>
        </w:numPr>
        <w:tabs>
          <w:tab w:val="left" w:pos="34"/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</w:t>
      </w:r>
      <w:r w:rsidR="006302CA" w:rsidRPr="00902F5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детей любого возраста</w:t>
      </w:r>
      <w:r w:rsidR="006302CA" w:rsidRPr="00902F51">
        <w:rPr>
          <w:rFonts w:ascii="Times New Roman" w:hAnsi="Times New Roman" w:cs="Times New Roman"/>
          <w:sz w:val="28"/>
          <w:szCs w:val="28"/>
        </w:rPr>
        <w:t>;</w:t>
      </w:r>
    </w:p>
    <w:p w:rsidR="003746A4" w:rsidRPr="00902F51" w:rsidRDefault="003746A4" w:rsidP="004277C5">
      <w:pPr>
        <w:pStyle w:val="a4"/>
        <w:numPr>
          <w:ilvl w:val="0"/>
          <w:numId w:val="26"/>
        </w:numPr>
        <w:tabs>
          <w:tab w:val="left" w:pos="34"/>
          <w:tab w:val="left" w:pos="175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требует специальной физической подготовки;</w:t>
      </w:r>
    </w:p>
    <w:p w:rsidR="00D43CDB" w:rsidRDefault="00D43CDB" w:rsidP="004277C5">
      <w:pPr>
        <w:pStyle w:val="a4"/>
        <w:numPr>
          <w:ilvl w:val="0"/>
          <w:numId w:val="26"/>
        </w:numPr>
        <w:shd w:val="clear" w:color="auto" w:fill="FFFFFF"/>
        <w:tabs>
          <w:tab w:val="left" w:pos="34"/>
          <w:tab w:val="left" w:pos="175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достичь большого тренировочного эффекта;</w:t>
      </w:r>
    </w:p>
    <w:p w:rsidR="00FD771C" w:rsidRDefault="00F95DAE" w:rsidP="004277C5">
      <w:pPr>
        <w:pStyle w:val="a4"/>
        <w:numPr>
          <w:ilvl w:val="0"/>
          <w:numId w:val="26"/>
        </w:numPr>
        <w:shd w:val="clear" w:color="auto" w:fill="FFFFFF"/>
        <w:tabs>
          <w:tab w:val="left" w:pos="34"/>
          <w:tab w:val="left" w:pos="175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подходит для любой местности, можно использовать </w:t>
      </w:r>
      <w:r w:rsidR="00826ADE">
        <w:rPr>
          <w:rFonts w:ascii="Times New Roman" w:hAnsi="Times New Roman" w:cs="Times New Roman"/>
          <w:sz w:val="28"/>
          <w:szCs w:val="28"/>
        </w:rPr>
        <w:t xml:space="preserve">как территорию сада, так и </w:t>
      </w:r>
      <w:r>
        <w:rPr>
          <w:rFonts w:ascii="Times New Roman" w:hAnsi="Times New Roman" w:cs="Times New Roman"/>
          <w:sz w:val="28"/>
          <w:szCs w:val="28"/>
        </w:rPr>
        <w:t xml:space="preserve">прилегающую </w:t>
      </w:r>
      <w:r w:rsidR="006302CA" w:rsidRPr="00902F51">
        <w:rPr>
          <w:rFonts w:ascii="Times New Roman" w:hAnsi="Times New Roman" w:cs="Times New Roman"/>
          <w:sz w:val="28"/>
          <w:szCs w:val="28"/>
        </w:rPr>
        <w:t>территори</w:t>
      </w:r>
      <w:r w:rsidR="00826ADE">
        <w:rPr>
          <w:rFonts w:ascii="Times New Roman" w:hAnsi="Times New Roman" w:cs="Times New Roman"/>
          <w:sz w:val="28"/>
          <w:szCs w:val="28"/>
        </w:rPr>
        <w:t>ю парков и скверов;</w:t>
      </w:r>
    </w:p>
    <w:p w:rsidR="00826ADE" w:rsidRDefault="007C2E4B" w:rsidP="004277C5">
      <w:pPr>
        <w:pStyle w:val="a4"/>
        <w:numPr>
          <w:ilvl w:val="0"/>
          <w:numId w:val="26"/>
        </w:numPr>
        <w:shd w:val="clear" w:color="auto" w:fill="FFFFFF"/>
        <w:tabs>
          <w:tab w:val="left" w:pos="34"/>
          <w:tab w:val="left" w:pos="175"/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проводить вместо</w:t>
      </w:r>
      <w:r w:rsidR="00185EAF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-го</w:t>
      </w:r>
      <w:r w:rsidR="00185EAF">
        <w:rPr>
          <w:rFonts w:ascii="Times New Roman" w:hAnsi="Times New Roman" w:cs="Times New Roman"/>
          <w:sz w:val="28"/>
          <w:szCs w:val="28"/>
        </w:rPr>
        <w:t xml:space="preserve"> физкультурного занятия на улице.</w:t>
      </w:r>
    </w:p>
    <w:p w:rsidR="006302CA" w:rsidRDefault="00E43443" w:rsidP="001E68D4">
      <w:pPr>
        <w:tabs>
          <w:tab w:val="left" w:pos="34"/>
          <w:tab w:val="left" w:pos="17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С 2016 года во всех регионах </w:t>
      </w:r>
      <w:r w:rsidR="00A84B2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России 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реализуется </w:t>
      </w:r>
      <w:r w:rsidRPr="00902F51">
        <w:rPr>
          <w:rStyle w:val="ab"/>
          <w:rFonts w:ascii="Times New Roman" w:hAnsi="Times New Roman" w:cs="Times New Roman"/>
          <w:b w:val="0"/>
          <w:sz w:val="28"/>
          <w:szCs w:val="28"/>
        </w:rPr>
        <w:t>проект</w:t>
      </w:r>
      <w:r w:rsidRPr="00902F51">
        <w:rPr>
          <w:rFonts w:ascii="Times New Roman" w:hAnsi="Times New Roman" w:cs="Times New Roman"/>
          <w:b/>
          <w:sz w:val="28"/>
          <w:szCs w:val="28"/>
        </w:rPr>
        <w:t> </w:t>
      </w:r>
      <w:r w:rsidRPr="00902F51">
        <w:rPr>
          <w:rStyle w:val="ab"/>
          <w:rFonts w:ascii="Times New Roman" w:hAnsi="Times New Roman" w:cs="Times New Roman"/>
          <w:b w:val="0"/>
          <w:sz w:val="28"/>
          <w:szCs w:val="28"/>
        </w:rPr>
        <w:t>«Северная ходьба — новый образ жизни»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2F51">
        <w:rPr>
          <w:rStyle w:val="ab"/>
          <w:rFonts w:ascii="Times New Roman" w:hAnsi="Times New Roman" w:cs="Times New Roman"/>
          <w:b w:val="0"/>
          <w:sz w:val="28"/>
          <w:szCs w:val="28"/>
        </w:rPr>
        <w:t>в рамках федерального проекта «Спорт - норма жизни» национального проекта «Демография»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C2E4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 Тюменской </w:t>
      </w:r>
      <w:r w:rsidR="007C2E4B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области широко распространен п</w:t>
      </w:r>
      <w:r w:rsidR="006302CA" w:rsidRPr="00902F51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по развитию северной ходьбы, </w:t>
      </w:r>
      <w:r w:rsidR="006302CA" w:rsidRPr="00902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здорового образа жизни и активного долголетия </w:t>
      </w:r>
      <w:r w:rsidR="00611D7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11D74">
        <w:rPr>
          <w:rFonts w:ascii="Times New Roman" w:hAnsi="Times New Roman" w:cs="Times New Roman"/>
          <w:sz w:val="28"/>
          <w:szCs w:val="28"/>
        </w:rPr>
        <w:t>Иди</w:t>
      </w:r>
      <w:r>
        <w:rPr>
          <w:rFonts w:ascii="Times New Roman" w:hAnsi="Times New Roman" w:cs="Times New Roman"/>
          <w:sz w:val="28"/>
          <w:szCs w:val="28"/>
        </w:rPr>
        <w:t>, Тюмень!»</w:t>
      </w:r>
      <w:r w:rsidR="007C2E4B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курирует </w:t>
      </w:r>
      <w:r w:rsidR="00611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302CA" w:rsidRPr="00902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оронцо</w:t>
      </w:r>
      <w:r w:rsidR="008E7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Борис Михайлович,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основатель Русск</w:t>
      </w:r>
      <w:r w:rsidR="00A84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Клуба-школы северной ходьбы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7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разработчик </w:t>
      </w:r>
      <w:r w:rsidR="006302CA" w:rsidRPr="00902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</w:t>
      </w:r>
      <w:r w:rsidR="007C2E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ционно-оздоровительных программ.</w:t>
      </w:r>
    </w:p>
    <w:p w:rsidR="001E68D4" w:rsidRDefault="001E68D4" w:rsidP="00531C63">
      <w:pPr>
        <w:pStyle w:val="af"/>
        <w:tabs>
          <w:tab w:val="left" w:pos="46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02F51">
        <w:rPr>
          <w:rFonts w:ascii="Times New Roman" w:hAnsi="Times New Roman"/>
          <w:sz w:val="28"/>
          <w:szCs w:val="28"/>
        </w:rPr>
        <w:t>Первые исследования, направленные на изучение влияния скандинавской ходьбы на организм человека, использование ее в оздоровительных технологиях начались в 90-х годах прошлого века. Исследования, проводимые в последние годы в Институте здоровья и спортивной медицины НГУ им. П.Ф.</w:t>
      </w:r>
      <w:r w:rsidR="009274FB">
        <w:rPr>
          <w:rFonts w:ascii="Times New Roman" w:hAnsi="Times New Roman"/>
          <w:sz w:val="28"/>
          <w:szCs w:val="28"/>
        </w:rPr>
        <w:t xml:space="preserve"> </w:t>
      </w:r>
      <w:r w:rsidRPr="00902F51">
        <w:rPr>
          <w:rFonts w:ascii="Times New Roman" w:hAnsi="Times New Roman"/>
          <w:sz w:val="28"/>
          <w:szCs w:val="28"/>
        </w:rPr>
        <w:t xml:space="preserve">Лесгафта, также подтверждают выраженные оздоровительные эффекты северной ходьбы в различных возрастных группах. </w:t>
      </w:r>
      <w:r w:rsidR="00A97095">
        <w:rPr>
          <w:rFonts w:ascii="Times New Roman" w:hAnsi="Times New Roman"/>
          <w:sz w:val="28"/>
          <w:szCs w:val="28"/>
        </w:rPr>
        <w:t>Скандинавская ходьба в рабо</w:t>
      </w:r>
      <w:r w:rsidR="00531C63">
        <w:rPr>
          <w:rFonts w:ascii="Times New Roman" w:hAnsi="Times New Roman"/>
          <w:sz w:val="28"/>
          <w:szCs w:val="28"/>
        </w:rPr>
        <w:t>те с детьми</w:t>
      </w:r>
      <w:r w:rsidR="00A97095">
        <w:rPr>
          <w:rFonts w:ascii="Times New Roman" w:hAnsi="Times New Roman"/>
          <w:sz w:val="28"/>
          <w:szCs w:val="28"/>
        </w:rPr>
        <w:t xml:space="preserve"> используется с целью повышения уровня </w:t>
      </w:r>
      <w:r w:rsidR="000F4293">
        <w:rPr>
          <w:rFonts w:ascii="Times New Roman" w:hAnsi="Times New Roman"/>
          <w:sz w:val="28"/>
          <w:szCs w:val="28"/>
        </w:rPr>
        <w:t xml:space="preserve">их </w:t>
      </w:r>
      <w:r w:rsidR="00A97095">
        <w:rPr>
          <w:rFonts w:ascii="Times New Roman" w:hAnsi="Times New Roman"/>
          <w:sz w:val="28"/>
          <w:szCs w:val="28"/>
        </w:rPr>
        <w:t xml:space="preserve">физических качеств, </w:t>
      </w:r>
      <w:r w:rsidR="000F4293">
        <w:rPr>
          <w:rFonts w:ascii="Times New Roman" w:hAnsi="Times New Roman"/>
          <w:sz w:val="28"/>
          <w:szCs w:val="28"/>
        </w:rPr>
        <w:t xml:space="preserve">сбережения здоровья, как </w:t>
      </w:r>
      <w:r w:rsidR="00A84B2D">
        <w:rPr>
          <w:rFonts w:ascii="Times New Roman" w:hAnsi="Times New Roman"/>
          <w:sz w:val="28"/>
          <w:szCs w:val="28"/>
        </w:rPr>
        <w:t>способ поддержания организма в форме</w:t>
      </w:r>
      <w:r w:rsidR="00B33A7C">
        <w:rPr>
          <w:rFonts w:ascii="Times New Roman" w:hAnsi="Times New Roman"/>
          <w:sz w:val="28"/>
          <w:szCs w:val="28"/>
        </w:rPr>
        <w:t xml:space="preserve"> </w:t>
      </w:r>
      <w:r w:rsidR="00B33A7C" w:rsidRPr="00B33A7C">
        <w:rPr>
          <w:rFonts w:ascii="Times New Roman" w:hAnsi="Times New Roman"/>
          <w:sz w:val="28"/>
          <w:szCs w:val="28"/>
        </w:rPr>
        <w:t>[</w:t>
      </w:r>
      <w:r w:rsidR="00B33A7C">
        <w:rPr>
          <w:rFonts w:ascii="Times New Roman" w:hAnsi="Times New Roman"/>
          <w:sz w:val="28"/>
          <w:szCs w:val="28"/>
        </w:rPr>
        <w:t>4</w:t>
      </w:r>
      <w:r w:rsidR="00B33A7C" w:rsidRPr="00B33A7C">
        <w:rPr>
          <w:rFonts w:ascii="Times New Roman" w:hAnsi="Times New Roman"/>
          <w:sz w:val="28"/>
          <w:szCs w:val="28"/>
        </w:rPr>
        <w:t>]</w:t>
      </w:r>
      <w:r w:rsidR="00D43CDB">
        <w:rPr>
          <w:rFonts w:ascii="Times New Roman" w:hAnsi="Times New Roman"/>
          <w:sz w:val="28"/>
          <w:szCs w:val="28"/>
        </w:rPr>
        <w:t>.</w:t>
      </w:r>
    </w:p>
    <w:p w:rsidR="003746A4" w:rsidRPr="00902F51" w:rsidRDefault="008E0931" w:rsidP="00374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скандинавскую ходьбу мы включили в  качестве физкультурного занятия на улице в стар</w:t>
      </w:r>
      <w:r w:rsidR="00035CC6">
        <w:rPr>
          <w:rFonts w:ascii="Times New Roman" w:hAnsi="Times New Roman" w:cs="Times New Roman"/>
          <w:sz w:val="28"/>
          <w:szCs w:val="28"/>
        </w:rPr>
        <w:t>ших и подготовительных группах и проводим  круглогодично.</w:t>
      </w:r>
    </w:p>
    <w:p w:rsidR="00714A5D" w:rsidRPr="00EB37C9" w:rsidRDefault="00714A5D" w:rsidP="00902F51">
      <w:pPr>
        <w:pStyle w:val="af"/>
        <w:tabs>
          <w:tab w:val="left" w:pos="46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по внедрению </w:t>
      </w:r>
      <w:r w:rsidR="00035CC6" w:rsidRPr="00035CC6">
        <w:rPr>
          <w:rFonts w:ascii="Times New Roman" w:hAnsi="Times New Roman"/>
          <w:sz w:val="28"/>
          <w:szCs w:val="28"/>
        </w:rPr>
        <w:t>скандинавской ходьбы</w:t>
      </w:r>
      <w:r w:rsidR="00035CC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физкультурно-оздоровительную деятельность детского сада можно разделить на несколько </w:t>
      </w:r>
      <w:r w:rsidRPr="00EB37C9">
        <w:rPr>
          <w:rFonts w:ascii="Times New Roman" w:hAnsi="Times New Roman"/>
          <w:sz w:val="28"/>
          <w:szCs w:val="28"/>
        </w:rPr>
        <w:t>этапов</w:t>
      </w:r>
      <w:r w:rsidR="009274FB" w:rsidRPr="00EB37C9">
        <w:rPr>
          <w:rFonts w:ascii="Times New Roman" w:hAnsi="Times New Roman"/>
          <w:sz w:val="28"/>
          <w:szCs w:val="28"/>
        </w:rPr>
        <w:t xml:space="preserve"> (табл. 2)</w:t>
      </w:r>
      <w:r w:rsidRPr="00EB37C9">
        <w:rPr>
          <w:rFonts w:ascii="Times New Roman" w:hAnsi="Times New Roman"/>
          <w:sz w:val="28"/>
          <w:szCs w:val="28"/>
        </w:rPr>
        <w:t xml:space="preserve">. </w:t>
      </w:r>
    </w:p>
    <w:p w:rsidR="000B1121" w:rsidRPr="00EB37C9" w:rsidRDefault="00842447" w:rsidP="00842447">
      <w:pPr>
        <w:pStyle w:val="af"/>
        <w:tabs>
          <w:tab w:val="left" w:pos="4698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EB37C9">
        <w:rPr>
          <w:rFonts w:ascii="Times New Roman" w:hAnsi="Times New Roman"/>
          <w:sz w:val="24"/>
          <w:szCs w:val="24"/>
        </w:rPr>
        <w:t>Таблица 2</w:t>
      </w:r>
    </w:p>
    <w:p w:rsidR="00842447" w:rsidRPr="00EB37C9" w:rsidRDefault="00681E44" w:rsidP="00842447">
      <w:pPr>
        <w:pStyle w:val="af"/>
        <w:tabs>
          <w:tab w:val="left" w:pos="4698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EB37C9">
        <w:rPr>
          <w:rFonts w:ascii="Times New Roman" w:hAnsi="Times New Roman"/>
          <w:sz w:val="24"/>
          <w:szCs w:val="24"/>
        </w:rPr>
        <w:t xml:space="preserve">Этапы внедрения скандинавской ходьбы </w:t>
      </w:r>
      <w:r w:rsidR="009274FB" w:rsidRPr="00EB37C9">
        <w:rPr>
          <w:rFonts w:ascii="Times New Roman" w:hAnsi="Times New Roman"/>
          <w:sz w:val="24"/>
          <w:szCs w:val="24"/>
        </w:rPr>
        <w:t>в процесс физического воспитания старших дошкольников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2202"/>
        <w:gridCol w:w="1314"/>
        <w:gridCol w:w="5556"/>
      </w:tblGrid>
      <w:tr w:rsidR="00714A5D" w:rsidTr="00531C63">
        <w:tc>
          <w:tcPr>
            <w:tcW w:w="2202" w:type="dxa"/>
          </w:tcPr>
          <w:p w:rsidR="00714A5D" w:rsidRPr="00714A5D" w:rsidRDefault="00714A5D" w:rsidP="007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314" w:type="dxa"/>
          </w:tcPr>
          <w:p w:rsidR="00714A5D" w:rsidRDefault="00714A5D" w:rsidP="007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556" w:type="dxa"/>
          </w:tcPr>
          <w:p w:rsidR="00714A5D" w:rsidRPr="00714A5D" w:rsidRDefault="00714A5D" w:rsidP="007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C6329B" w:rsidTr="00531C63">
        <w:tc>
          <w:tcPr>
            <w:tcW w:w="2202" w:type="dxa"/>
            <w:vMerge w:val="restart"/>
            <w:vAlign w:val="center"/>
          </w:tcPr>
          <w:p w:rsidR="00C6329B" w:rsidRDefault="00C6329B" w:rsidP="00C6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14A5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C6329B" w:rsidRPr="00714A5D" w:rsidRDefault="00C6329B" w:rsidP="00C6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D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1314" w:type="dxa"/>
            <w:vAlign w:val="center"/>
          </w:tcPr>
          <w:p w:rsidR="00C6329B" w:rsidRDefault="00C6329B" w:rsidP="00C6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56" w:type="dxa"/>
          </w:tcPr>
          <w:p w:rsidR="00C6329B" w:rsidRPr="00714A5D" w:rsidRDefault="00C6329B" w:rsidP="0071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палок для скандинавской ходьбы</w:t>
            </w:r>
          </w:p>
        </w:tc>
      </w:tr>
      <w:tr w:rsidR="00C6329B" w:rsidTr="00531C63">
        <w:tc>
          <w:tcPr>
            <w:tcW w:w="2202" w:type="dxa"/>
            <w:vMerge/>
          </w:tcPr>
          <w:p w:rsidR="00C6329B" w:rsidRPr="00BE264E" w:rsidRDefault="00C6329B" w:rsidP="007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C6329B" w:rsidRDefault="00C6329B" w:rsidP="00C6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556" w:type="dxa"/>
          </w:tcPr>
          <w:p w:rsidR="00C6329B" w:rsidRDefault="00C6329B" w:rsidP="00C6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плана</w:t>
            </w:r>
          </w:p>
        </w:tc>
      </w:tr>
      <w:tr w:rsidR="00C6329B" w:rsidTr="00531C63">
        <w:tc>
          <w:tcPr>
            <w:tcW w:w="2202" w:type="dxa"/>
            <w:vMerge/>
          </w:tcPr>
          <w:p w:rsidR="00C6329B" w:rsidRPr="00C6329B" w:rsidRDefault="00C6329B" w:rsidP="007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C6329B" w:rsidRDefault="00C6329B" w:rsidP="00C6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C6329B" w:rsidRDefault="00C6329B" w:rsidP="00C6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материалов: конспектов вводных бесед для детей</w:t>
            </w:r>
          </w:p>
        </w:tc>
      </w:tr>
      <w:tr w:rsidR="00C6329B" w:rsidTr="00531C63">
        <w:tc>
          <w:tcPr>
            <w:tcW w:w="2202" w:type="dxa"/>
            <w:vMerge/>
          </w:tcPr>
          <w:p w:rsidR="00C6329B" w:rsidRPr="00C6329B" w:rsidRDefault="00C6329B" w:rsidP="007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vAlign w:val="center"/>
          </w:tcPr>
          <w:p w:rsidR="00C6329B" w:rsidRDefault="00C6329B" w:rsidP="00C6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C6329B" w:rsidRDefault="00C6329B" w:rsidP="0071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наглядных пособий</w:t>
            </w:r>
          </w:p>
        </w:tc>
      </w:tr>
      <w:tr w:rsidR="00C6329B" w:rsidTr="00531C63">
        <w:tc>
          <w:tcPr>
            <w:tcW w:w="2202" w:type="dxa"/>
            <w:vMerge/>
          </w:tcPr>
          <w:p w:rsidR="00C6329B" w:rsidRPr="00C6329B" w:rsidRDefault="00C6329B" w:rsidP="007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C6329B" w:rsidRDefault="00C6329B" w:rsidP="00C6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556" w:type="dxa"/>
          </w:tcPr>
          <w:p w:rsidR="00C6329B" w:rsidRDefault="00C6329B" w:rsidP="0071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информационно-методических материалов для работы с родителями</w:t>
            </w:r>
          </w:p>
        </w:tc>
      </w:tr>
      <w:tr w:rsidR="00C6329B" w:rsidTr="00531C63">
        <w:tc>
          <w:tcPr>
            <w:tcW w:w="2202" w:type="dxa"/>
            <w:vMerge/>
          </w:tcPr>
          <w:p w:rsidR="00C6329B" w:rsidRPr="00714A5D" w:rsidRDefault="00C6329B" w:rsidP="007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C6329B" w:rsidRDefault="00C6329B" w:rsidP="0071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C6329B" w:rsidRDefault="00C6329B" w:rsidP="0071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основных маршрутов для ходьбы</w:t>
            </w:r>
          </w:p>
        </w:tc>
      </w:tr>
      <w:tr w:rsidR="00C6329B" w:rsidTr="00531C63">
        <w:tc>
          <w:tcPr>
            <w:tcW w:w="2202" w:type="dxa"/>
            <w:vMerge/>
          </w:tcPr>
          <w:p w:rsidR="00C6329B" w:rsidRPr="00714A5D" w:rsidRDefault="00C6329B" w:rsidP="007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C6329B" w:rsidRDefault="00C6329B" w:rsidP="0071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C6329B" w:rsidRDefault="00C6329B" w:rsidP="0071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комплексов занятий</w:t>
            </w:r>
          </w:p>
        </w:tc>
      </w:tr>
      <w:tr w:rsidR="00726BC1" w:rsidTr="00531C63">
        <w:tc>
          <w:tcPr>
            <w:tcW w:w="2202" w:type="dxa"/>
            <w:vMerge w:val="restart"/>
            <w:vAlign w:val="center"/>
          </w:tcPr>
          <w:p w:rsidR="00726BC1" w:rsidRDefault="00726BC1" w:rsidP="0072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A5D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726BC1" w:rsidRPr="00714A5D" w:rsidRDefault="00726BC1" w:rsidP="0072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</w:tc>
        <w:tc>
          <w:tcPr>
            <w:tcW w:w="1314" w:type="dxa"/>
            <w:vAlign w:val="center"/>
          </w:tcPr>
          <w:p w:rsidR="00726BC1" w:rsidRPr="00714A5D" w:rsidRDefault="00726BC1" w:rsidP="00C6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5556" w:type="dxa"/>
          </w:tcPr>
          <w:p w:rsidR="00726BC1" w:rsidRDefault="00726BC1" w:rsidP="00C6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№ 1</w:t>
            </w:r>
          </w:p>
          <w:p w:rsidR="00726BC1" w:rsidRPr="00714A5D" w:rsidRDefault="00726BC1" w:rsidP="00C6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попеременному и одновременному шагу, занятия по 15-20 минут, 500 метров</w:t>
            </w:r>
          </w:p>
        </w:tc>
      </w:tr>
      <w:tr w:rsidR="00726BC1" w:rsidTr="00531C63">
        <w:tc>
          <w:tcPr>
            <w:tcW w:w="2202" w:type="dxa"/>
            <w:vMerge/>
          </w:tcPr>
          <w:p w:rsidR="00726BC1" w:rsidRPr="00C6329B" w:rsidRDefault="00726BC1" w:rsidP="007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726BC1" w:rsidRDefault="00726BC1" w:rsidP="00C6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556" w:type="dxa"/>
          </w:tcPr>
          <w:p w:rsidR="00726BC1" w:rsidRDefault="00726BC1" w:rsidP="007C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№ 2</w:t>
            </w:r>
          </w:p>
          <w:p w:rsidR="00726BC1" w:rsidRPr="00714A5D" w:rsidRDefault="00726BC1" w:rsidP="00C6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одновременных и попеременных шагов, занятия по 20-30 минут, 500 – 700 метров</w:t>
            </w:r>
          </w:p>
        </w:tc>
      </w:tr>
      <w:tr w:rsidR="00726BC1" w:rsidTr="00531C63">
        <w:tc>
          <w:tcPr>
            <w:tcW w:w="2202" w:type="dxa"/>
            <w:vMerge/>
          </w:tcPr>
          <w:p w:rsidR="00726BC1" w:rsidRPr="00C6329B" w:rsidRDefault="00726BC1" w:rsidP="0071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 w:rsidR="00726BC1" w:rsidRDefault="00726BC1" w:rsidP="00C63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556" w:type="dxa"/>
          </w:tcPr>
          <w:p w:rsidR="00726BC1" w:rsidRDefault="00726BC1" w:rsidP="00C6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№ 3</w:t>
            </w:r>
          </w:p>
          <w:p w:rsidR="00726BC1" w:rsidRDefault="00726BC1" w:rsidP="00C6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техники шагов, правильность упора палок, занятия по 30-40 минут, 1000 метров</w:t>
            </w:r>
          </w:p>
        </w:tc>
      </w:tr>
      <w:tr w:rsidR="00C6329B" w:rsidTr="00531C63">
        <w:tc>
          <w:tcPr>
            <w:tcW w:w="2202" w:type="dxa"/>
            <w:vAlign w:val="center"/>
          </w:tcPr>
          <w:p w:rsidR="00C6329B" w:rsidRDefault="00C6329B" w:rsidP="0072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4A5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C6329B" w:rsidRPr="00714A5D" w:rsidRDefault="00C6329B" w:rsidP="0072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A5D">
              <w:rPr>
                <w:rFonts w:ascii="Times New Roman" w:hAnsi="Times New Roman" w:cs="Times New Roman"/>
                <w:sz w:val="24"/>
                <w:szCs w:val="24"/>
              </w:rPr>
              <w:t>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314" w:type="dxa"/>
            <w:vAlign w:val="center"/>
          </w:tcPr>
          <w:p w:rsidR="00C6329B" w:rsidRPr="00714A5D" w:rsidRDefault="00726BC1" w:rsidP="0072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мая</w:t>
            </w:r>
          </w:p>
        </w:tc>
        <w:tc>
          <w:tcPr>
            <w:tcW w:w="5556" w:type="dxa"/>
          </w:tcPr>
          <w:p w:rsidR="00C6329B" w:rsidRDefault="00726BC1" w:rsidP="0071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№ 4</w:t>
            </w:r>
          </w:p>
          <w:p w:rsidR="00726BC1" w:rsidRPr="00714A5D" w:rsidRDefault="00726BC1" w:rsidP="0071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продолжительностью 60 минут, 1200 метров</w:t>
            </w:r>
          </w:p>
        </w:tc>
      </w:tr>
    </w:tbl>
    <w:p w:rsidR="000B1121" w:rsidRDefault="000B1121" w:rsidP="00726BC1">
      <w:pPr>
        <w:pStyle w:val="af"/>
        <w:tabs>
          <w:tab w:val="left" w:pos="469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2CA" w:rsidRPr="00902F51" w:rsidRDefault="00EE301A" w:rsidP="00EB37C9">
      <w:pPr>
        <w:pStyle w:val="af"/>
        <w:tabs>
          <w:tab w:val="left" w:pos="46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B37C9">
        <w:rPr>
          <w:rFonts w:ascii="Times New Roman" w:hAnsi="Times New Roman"/>
          <w:sz w:val="28"/>
          <w:szCs w:val="28"/>
        </w:rPr>
        <w:t>Эффективность использования сре</w:t>
      </w:r>
      <w:proofErr w:type="gramStart"/>
      <w:r w:rsidRPr="00EB37C9">
        <w:rPr>
          <w:rFonts w:ascii="Times New Roman" w:hAnsi="Times New Roman"/>
          <w:sz w:val="28"/>
          <w:szCs w:val="28"/>
        </w:rPr>
        <w:t>дств ск</w:t>
      </w:r>
      <w:proofErr w:type="gramEnd"/>
      <w:r w:rsidRPr="00EB37C9">
        <w:rPr>
          <w:rFonts w:ascii="Times New Roman" w:hAnsi="Times New Roman"/>
          <w:sz w:val="28"/>
          <w:szCs w:val="28"/>
        </w:rPr>
        <w:t>андинавской ходьбы  в процессе физического восп</w:t>
      </w:r>
      <w:r w:rsidR="00EB37C9">
        <w:rPr>
          <w:rFonts w:ascii="Times New Roman" w:hAnsi="Times New Roman"/>
          <w:sz w:val="28"/>
          <w:szCs w:val="28"/>
        </w:rPr>
        <w:t xml:space="preserve">итания дошкольников осуществлялась </w:t>
      </w:r>
      <w:r w:rsidR="006302CA" w:rsidRPr="00902F51">
        <w:rPr>
          <w:rFonts w:ascii="Times New Roman" w:hAnsi="Times New Roman"/>
          <w:color w:val="000000"/>
          <w:sz w:val="28"/>
          <w:szCs w:val="28"/>
        </w:rPr>
        <w:t xml:space="preserve">на основании оценки индивидуального развития детей </w:t>
      </w:r>
      <w:r w:rsidR="006302CA" w:rsidRPr="00902F51">
        <w:rPr>
          <w:rFonts w:ascii="Times New Roman" w:hAnsi="Times New Roman"/>
          <w:sz w:val="28"/>
          <w:szCs w:val="28"/>
        </w:rPr>
        <w:t>в ходе наблюдений</w:t>
      </w:r>
      <w:r w:rsidR="00E5632B">
        <w:rPr>
          <w:rFonts w:ascii="Times New Roman" w:hAnsi="Times New Roman"/>
          <w:sz w:val="28"/>
          <w:szCs w:val="28"/>
        </w:rPr>
        <w:t xml:space="preserve"> в </w:t>
      </w:r>
      <w:r w:rsidR="00E5632B">
        <w:rPr>
          <w:rFonts w:ascii="Times New Roman" w:hAnsi="Times New Roman"/>
          <w:sz w:val="28"/>
          <w:szCs w:val="28"/>
        </w:rPr>
        <w:lastRenderedPageBreak/>
        <w:t xml:space="preserve">процессе </w:t>
      </w:r>
      <w:r w:rsidR="00FC4665" w:rsidRPr="00EB37C9">
        <w:rPr>
          <w:rFonts w:ascii="Times New Roman" w:hAnsi="Times New Roman"/>
          <w:sz w:val="28"/>
          <w:szCs w:val="28"/>
        </w:rPr>
        <w:t>занятий физическими упражнениями</w:t>
      </w:r>
      <w:r w:rsidR="00EB37C9">
        <w:rPr>
          <w:rFonts w:ascii="Times New Roman" w:hAnsi="Times New Roman"/>
          <w:sz w:val="28"/>
          <w:szCs w:val="28"/>
        </w:rPr>
        <w:t xml:space="preserve"> </w:t>
      </w:r>
      <w:r w:rsidR="006302CA" w:rsidRPr="00902F51">
        <w:rPr>
          <w:rFonts w:ascii="Times New Roman" w:hAnsi="Times New Roman"/>
          <w:sz w:val="28"/>
          <w:szCs w:val="28"/>
        </w:rPr>
        <w:t xml:space="preserve">на основе методических рекомендаций Т.А. Тарасовой </w:t>
      </w:r>
      <w:r w:rsidR="00D56AA4" w:rsidRPr="00D56AA4">
        <w:rPr>
          <w:rFonts w:ascii="Times New Roman" w:hAnsi="Times New Roman"/>
          <w:sz w:val="28"/>
          <w:szCs w:val="28"/>
        </w:rPr>
        <w:t>[</w:t>
      </w:r>
      <w:r w:rsidR="00B33A7C">
        <w:rPr>
          <w:rFonts w:ascii="Times New Roman" w:hAnsi="Times New Roman"/>
          <w:sz w:val="28"/>
          <w:szCs w:val="28"/>
        </w:rPr>
        <w:t>5</w:t>
      </w:r>
      <w:r w:rsidR="00D56AA4" w:rsidRPr="00D56AA4">
        <w:rPr>
          <w:rFonts w:ascii="Times New Roman" w:hAnsi="Times New Roman"/>
          <w:sz w:val="28"/>
          <w:szCs w:val="28"/>
        </w:rPr>
        <w:t>]</w:t>
      </w:r>
      <w:r w:rsidR="00D56AA4">
        <w:rPr>
          <w:rFonts w:ascii="Times New Roman" w:hAnsi="Times New Roman"/>
          <w:sz w:val="28"/>
          <w:szCs w:val="28"/>
        </w:rPr>
        <w:t>.</w:t>
      </w:r>
      <w:r w:rsidR="006302CA" w:rsidRPr="00902F51">
        <w:rPr>
          <w:rFonts w:ascii="Times New Roman" w:hAnsi="Times New Roman"/>
          <w:sz w:val="28"/>
          <w:szCs w:val="28"/>
        </w:rPr>
        <w:t xml:space="preserve">  </w:t>
      </w:r>
    </w:p>
    <w:p w:rsidR="006302CA" w:rsidRPr="00902F51" w:rsidRDefault="006302CA" w:rsidP="0072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BC1">
        <w:rPr>
          <w:rFonts w:ascii="Times New Roman" w:eastAsia="TimesNewRomanPSMT" w:hAnsi="Times New Roman" w:cs="Times New Roman"/>
          <w:sz w:val="28"/>
          <w:szCs w:val="28"/>
        </w:rPr>
        <w:t xml:space="preserve">Регулярные занятия скандинавской ходьбой способствовали </w:t>
      </w:r>
      <w:r w:rsidR="00D56A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56AA4" w:rsidRPr="00EB37C9">
        <w:rPr>
          <w:rFonts w:ascii="Times New Roman" w:eastAsia="TimesNewRomanPSMT" w:hAnsi="Times New Roman" w:cs="Times New Roman"/>
          <w:sz w:val="28"/>
          <w:szCs w:val="28"/>
        </w:rPr>
        <w:t>формированию</w:t>
      </w:r>
      <w:r w:rsidR="00D56AA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02F51">
        <w:rPr>
          <w:rFonts w:ascii="Times New Roman" w:hAnsi="Times New Roman" w:cs="Times New Roman"/>
          <w:sz w:val="28"/>
          <w:szCs w:val="28"/>
        </w:rPr>
        <w:t>правильной координации, согласованности действий рук и ног; п</w:t>
      </w:r>
      <w:r w:rsidRPr="00902F51">
        <w:rPr>
          <w:rFonts w:ascii="Times New Roman" w:eastAsia="TimesNewRomanPSMT" w:hAnsi="Times New Roman" w:cs="Times New Roman"/>
          <w:sz w:val="28"/>
          <w:szCs w:val="28"/>
        </w:rPr>
        <w:t xml:space="preserve">овышению уровня развития выносливости </w:t>
      </w:r>
      <w:r w:rsidR="00681E44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902F51">
        <w:rPr>
          <w:rFonts w:ascii="Times New Roman" w:eastAsia="TimesNewRomanPSMT" w:hAnsi="Times New Roman" w:cs="Times New Roman"/>
          <w:sz w:val="28"/>
          <w:szCs w:val="28"/>
        </w:rPr>
        <w:t>силы</w:t>
      </w:r>
      <w:r w:rsidR="00D56AA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302CA" w:rsidRPr="00902F51" w:rsidRDefault="00726BC1" w:rsidP="0072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2018 г. </w:t>
      </w:r>
      <w:r w:rsidR="006B6960">
        <w:rPr>
          <w:rFonts w:ascii="Times New Roman" w:hAnsi="Times New Roman" w:cs="Times New Roman"/>
          <w:sz w:val="28"/>
          <w:szCs w:val="28"/>
        </w:rPr>
        <w:t>у</w:t>
      </w:r>
      <w:r w:rsidR="006302CA" w:rsidRPr="00902F51">
        <w:rPr>
          <w:rFonts w:ascii="Times New Roman" w:hAnsi="Times New Roman" w:cs="Times New Roman"/>
          <w:sz w:val="28"/>
          <w:szCs w:val="28"/>
        </w:rPr>
        <w:t xml:space="preserve">величилось количество воспитанников с высоким уровнем </w:t>
      </w:r>
      <w:r w:rsidR="006B6960">
        <w:rPr>
          <w:rFonts w:ascii="Times New Roman" w:hAnsi="Times New Roman" w:cs="Times New Roman"/>
          <w:sz w:val="28"/>
          <w:szCs w:val="28"/>
        </w:rPr>
        <w:t>физической подготовленности</w:t>
      </w:r>
      <w:r w:rsidR="00D56AA4">
        <w:rPr>
          <w:rFonts w:ascii="Times New Roman" w:hAnsi="Times New Roman" w:cs="Times New Roman"/>
          <w:sz w:val="28"/>
          <w:szCs w:val="28"/>
        </w:rPr>
        <w:t>:</w:t>
      </w:r>
      <w:r w:rsidR="00776C78">
        <w:rPr>
          <w:rFonts w:ascii="Times New Roman" w:hAnsi="Times New Roman" w:cs="Times New Roman"/>
          <w:sz w:val="28"/>
          <w:szCs w:val="28"/>
        </w:rPr>
        <w:t xml:space="preserve"> с 42</w:t>
      </w:r>
      <w:r w:rsidR="006302CA" w:rsidRPr="00902F51">
        <w:rPr>
          <w:rFonts w:ascii="Times New Roman" w:hAnsi="Times New Roman" w:cs="Times New Roman"/>
          <w:sz w:val="28"/>
          <w:szCs w:val="28"/>
        </w:rPr>
        <w:t>% до 6</w:t>
      </w:r>
      <w:r w:rsidR="006B6960">
        <w:rPr>
          <w:rFonts w:ascii="Times New Roman" w:hAnsi="Times New Roman" w:cs="Times New Roman"/>
          <w:sz w:val="28"/>
          <w:szCs w:val="28"/>
        </w:rPr>
        <w:t xml:space="preserve">0,5% в 2020 году. </w:t>
      </w:r>
    </w:p>
    <w:p w:rsidR="006302CA" w:rsidRPr="00902F51" w:rsidRDefault="006302CA" w:rsidP="0072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51">
        <w:rPr>
          <w:rFonts w:ascii="Times New Roman" w:hAnsi="Times New Roman" w:cs="Times New Roman"/>
          <w:sz w:val="28"/>
          <w:szCs w:val="28"/>
        </w:rPr>
        <w:t>Прирост наблюдался по следующим тестам:</w:t>
      </w:r>
      <w:bookmarkStart w:id="0" w:name="_GoBack"/>
      <w:bookmarkEnd w:id="0"/>
    </w:p>
    <w:p w:rsidR="006302CA" w:rsidRPr="00902F51" w:rsidRDefault="006302CA" w:rsidP="0072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51">
        <w:rPr>
          <w:rFonts w:ascii="Times New Roman" w:hAnsi="Times New Roman" w:cs="Times New Roman"/>
          <w:sz w:val="28"/>
          <w:szCs w:val="28"/>
        </w:rPr>
        <w:t>1.Определение ловкости на полосе препятствий (коор</w:t>
      </w:r>
      <w:r w:rsidR="00E5632B">
        <w:rPr>
          <w:rFonts w:ascii="Times New Roman" w:hAnsi="Times New Roman" w:cs="Times New Roman"/>
          <w:sz w:val="28"/>
          <w:szCs w:val="28"/>
        </w:rPr>
        <w:t>динационный тест) с 37% до  45%.</w:t>
      </w:r>
    </w:p>
    <w:p w:rsidR="006302CA" w:rsidRPr="00902F51" w:rsidRDefault="006302CA" w:rsidP="0072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51">
        <w:rPr>
          <w:rFonts w:ascii="Times New Roman" w:hAnsi="Times New Roman" w:cs="Times New Roman"/>
          <w:sz w:val="28"/>
          <w:szCs w:val="28"/>
        </w:rPr>
        <w:t>2.Бег на 300</w:t>
      </w:r>
      <w:r w:rsidR="00E5632B">
        <w:rPr>
          <w:rFonts w:ascii="Times New Roman" w:hAnsi="Times New Roman" w:cs="Times New Roman"/>
          <w:sz w:val="28"/>
          <w:szCs w:val="28"/>
        </w:rPr>
        <w:t>м (выносливость)  с 28%  до 48%.</w:t>
      </w:r>
    </w:p>
    <w:p w:rsidR="006302CA" w:rsidRPr="00902F51" w:rsidRDefault="006302CA" w:rsidP="0072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51">
        <w:rPr>
          <w:rFonts w:ascii="Times New Roman" w:hAnsi="Times New Roman" w:cs="Times New Roman"/>
          <w:sz w:val="28"/>
          <w:szCs w:val="28"/>
        </w:rPr>
        <w:t>3.Подьем туловища за 30 с</w:t>
      </w:r>
      <w:r w:rsidR="00E5632B">
        <w:rPr>
          <w:rFonts w:ascii="Times New Roman" w:hAnsi="Times New Roman" w:cs="Times New Roman"/>
          <w:sz w:val="28"/>
          <w:szCs w:val="28"/>
        </w:rPr>
        <w:t>ек (выносливость) с 35%  до 65%.</w:t>
      </w:r>
    </w:p>
    <w:p w:rsidR="006302CA" w:rsidRPr="00902F51" w:rsidRDefault="006302CA" w:rsidP="0072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F51">
        <w:rPr>
          <w:rFonts w:ascii="Times New Roman" w:hAnsi="Times New Roman" w:cs="Times New Roman"/>
          <w:sz w:val="28"/>
          <w:szCs w:val="28"/>
        </w:rPr>
        <w:t>4.Прирост показа</w:t>
      </w:r>
      <w:r w:rsidR="00E5632B">
        <w:rPr>
          <w:rFonts w:ascii="Times New Roman" w:hAnsi="Times New Roman" w:cs="Times New Roman"/>
          <w:sz w:val="28"/>
          <w:szCs w:val="28"/>
        </w:rPr>
        <w:t>телей динамометрии составил 33%.</w:t>
      </w:r>
    </w:p>
    <w:p w:rsidR="006302CA" w:rsidRPr="00902F51" w:rsidRDefault="00E5632B" w:rsidP="0072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5.Прирост показателей ЖЭЛ – 38%.</w:t>
      </w:r>
    </w:p>
    <w:p w:rsidR="006302CA" w:rsidRPr="00902F51" w:rsidRDefault="00E5632B" w:rsidP="0072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6.Увеличение количества детей, </w:t>
      </w:r>
      <w:r w:rsidR="006302CA" w:rsidRPr="00902F51">
        <w:rPr>
          <w:rFonts w:ascii="Times New Roman" w:hAnsi="Times New Roman" w:cs="Times New Roman"/>
          <w:sz w:val="28"/>
          <w:szCs w:val="28"/>
        </w:rPr>
        <w:t xml:space="preserve">получивших </w:t>
      </w:r>
      <w:r w:rsidR="00E27C7D">
        <w:rPr>
          <w:rFonts w:ascii="Times New Roman" w:hAnsi="Times New Roman" w:cs="Times New Roman"/>
          <w:sz w:val="28"/>
          <w:szCs w:val="28"/>
        </w:rPr>
        <w:t>знаки ГТО, с 16 в (в 2018) до 65</w:t>
      </w:r>
      <w:r w:rsidR="006302CA" w:rsidRPr="00902F51">
        <w:rPr>
          <w:rFonts w:ascii="Times New Roman" w:hAnsi="Times New Roman" w:cs="Times New Roman"/>
          <w:sz w:val="28"/>
          <w:szCs w:val="28"/>
        </w:rPr>
        <w:t xml:space="preserve"> (</w:t>
      </w:r>
      <w:r w:rsidR="00E27C7D">
        <w:rPr>
          <w:rFonts w:ascii="Times New Roman" w:hAnsi="Times New Roman" w:cs="Times New Roman"/>
          <w:sz w:val="28"/>
          <w:szCs w:val="28"/>
        </w:rPr>
        <w:t xml:space="preserve">28 золотых, 34 </w:t>
      </w:r>
      <w:r>
        <w:rPr>
          <w:rFonts w:ascii="Times New Roman" w:hAnsi="Times New Roman" w:cs="Times New Roman"/>
          <w:sz w:val="28"/>
          <w:szCs w:val="28"/>
        </w:rPr>
        <w:t>серебряных) в 2020</w:t>
      </w:r>
      <w:r w:rsidR="006302CA" w:rsidRPr="00902F51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EB37C9" w:rsidRDefault="00847824" w:rsidP="00EB3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7C9">
        <w:rPr>
          <w:rFonts w:ascii="Times New Roman" w:hAnsi="Times New Roman" w:cs="Times New Roman"/>
          <w:sz w:val="28"/>
          <w:szCs w:val="28"/>
        </w:rPr>
        <w:t>По данным анкетирования</w:t>
      </w:r>
      <w:r w:rsidR="00EE301A" w:rsidRPr="00EB37C9">
        <w:rPr>
          <w:rFonts w:ascii="Times New Roman" w:hAnsi="Times New Roman" w:cs="Times New Roman"/>
          <w:sz w:val="28"/>
          <w:szCs w:val="28"/>
        </w:rPr>
        <w:t>, проведенного в рамках</w:t>
      </w:r>
      <w:r w:rsidRPr="00EB37C9">
        <w:rPr>
          <w:rFonts w:ascii="Times New Roman" w:hAnsi="Times New Roman" w:cs="Times New Roman"/>
          <w:sz w:val="28"/>
          <w:szCs w:val="28"/>
        </w:rPr>
        <w:t xml:space="preserve"> </w:t>
      </w:r>
      <w:r w:rsidR="00EE301A" w:rsidRPr="00EB3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01A" w:rsidRPr="00EB37C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EB37C9">
        <w:rPr>
          <w:rFonts w:ascii="Times New Roman" w:hAnsi="Times New Roman" w:cs="Times New Roman"/>
          <w:sz w:val="28"/>
          <w:szCs w:val="28"/>
        </w:rPr>
        <w:t xml:space="preserve"> </w:t>
      </w:r>
      <w:r w:rsidR="00EE301A" w:rsidRPr="00EB37C9">
        <w:rPr>
          <w:rFonts w:ascii="Times New Roman" w:hAnsi="Times New Roman" w:cs="Times New Roman"/>
          <w:sz w:val="28"/>
          <w:szCs w:val="28"/>
        </w:rPr>
        <w:t>в</w:t>
      </w:r>
      <w:r w:rsidRPr="00EB37C9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EE301A" w:rsidRPr="00EB37C9">
        <w:rPr>
          <w:rFonts w:ascii="Times New Roman" w:hAnsi="Times New Roman" w:cs="Times New Roman"/>
          <w:sz w:val="28"/>
          <w:szCs w:val="28"/>
        </w:rPr>
        <w:t>у,</w:t>
      </w:r>
      <w:r w:rsidR="00EE301A">
        <w:rPr>
          <w:rFonts w:ascii="Times New Roman" w:hAnsi="Times New Roman" w:cs="Times New Roman"/>
          <w:sz w:val="28"/>
          <w:szCs w:val="28"/>
        </w:rPr>
        <w:t xml:space="preserve"> </w:t>
      </w:r>
      <w:r w:rsidR="006302CA" w:rsidRPr="00902F51">
        <w:rPr>
          <w:rFonts w:ascii="Times New Roman" w:hAnsi="Times New Roman" w:cs="Times New Roman"/>
          <w:sz w:val="28"/>
          <w:szCs w:val="28"/>
        </w:rPr>
        <w:t xml:space="preserve">75% родителей и 88% педагогов считают, что одной из самых сильных сторон нашего ДОУ является реализация области «Физическое </w:t>
      </w:r>
      <w:r w:rsidR="006B6960">
        <w:rPr>
          <w:rFonts w:ascii="Times New Roman" w:hAnsi="Times New Roman" w:cs="Times New Roman"/>
          <w:sz w:val="28"/>
          <w:szCs w:val="28"/>
        </w:rPr>
        <w:t>развитие»</w:t>
      </w:r>
      <w:r w:rsidR="00EB37C9">
        <w:rPr>
          <w:rFonts w:ascii="Times New Roman" w:hAnsi="Times New Roman" w:cs="Times New Roman"/>
          <w:sz w:val="28"/>
          <w:szCs w:val="28"/>
        </w:rPr>
        <w:t>.</w:t>
      </w:r>
      <w:r w:rsidR="006B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AA4" w:rsidRDefault="005974DC" w:rsidP="0072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B3081F">
        <w:rPr>
          <w:rFonts w:ascii="Times New Roman" w:hAnsi="Times New Roman" w:cs="Times New Roman"/>
          <w:sz w:val="28"/>
          <w:szCs w:val="28"/>
        </w:rPr>
        <w:t xml:space="preserve">кандинавская ходьба – </w:t>
      </w:r>
      <w:r w:rsidR="00201346">
        <w:rPr>
          <w:rFonts w:ascii="Times New Roman" w:hAnsi="Times New Roman" w:cs="Times New Roman"/>
          <w:sz w:val="28"/>
          <w:szCs w:val="28"/>
        </w:rPr>
        <w:t>эффективный способ</w:t>
      </w:r>
      <w:r w:rsidR="002F2BA1">
        <w:rPr>
          <w:rFonts w:ascii="Times New Roman" w:hAnsi="Times New Roman" w:cs="Times New Roman"/>
          <w:sz w:val="28"/>
          <w:szCs w:val="28"/>
        </w:rPr>
        <w:t xml:space="preserve"> </w:t>
      </w:r>
      <w:r w:rsidR="00CF19FD">
        <w:rPr>
          <w:rFonts w:ascii="Times New Roman" w:hAnsi="Times New Roman" w:cs="Times New Roman"/>
          <w:sz w:val="28"/>
          <w:szCs w:val="28"/>
        </w:rPr>
        <w:t xml:space="preserve">укрепления здоровья и </w:t>
      </w:r>
      <w:r w:rsidR="00B3081F">
        <w:rPr>
          <w:rFonts w:ascii="Times New Roman" w:hAnsi="Times New Roman" w:cs="Times New Roman"/>
          <w:sz w:val="28"/>
          <w:szCs w:val="28"/>
        </w:rPr>
        <w:t>повышения двигательной активности детей старшего дошкольного возраста</w:t>
      </w:r>
      <w:r w:rsidR="002F2BA1">
        <w:rPr>
          <w:rFonts w:ascii="Times New Roman" w:hAnsi="Times New Roman" w:cs="Times New Roman"/>
          <w:sz w:val="28"/>
          <w:szCs w:val="28"/>
        </w:rPr>
        <w:t>, так как позволяет</w:t>
      </w:r>
      <w:r w:rsidR="00B3081F">
        <w:rPr>
          <w:rFonts w:ascii="Times New Roman" w:hAnsi="Times New Roman" w:cs="Times New Roman"/>
          <w:sz w:val="28"/>
          <w:szCs w:val="28"/>
        </w:rPr>
        <w:t xml:space="preserve"> в любое время года, в городе и на природе, в детском саду и с родителями</w:t>
      </w:r>
      <w:r w:rsidR="00576858">
        <w:rPr>
          <w:rFonts w:ascii="Times New Roman" w:hAnsi="Times New Roman" w:cs="Times New Roman"/>
          <w:sz w:val="28"/>
          <w:szCs w:val="28"/>
        </w:rPr>
        <w:t xml:space="preserve">, взяв в руки палки, делать шаги навстречу здоровью - </w:t>
      </w:r>
      <w:r w:rsidR="00CF19FD" w:rsidRPr="00A11CCD">
        <w:rPr>
          <w:rFonts w:ascii="Times New Roman" w:hAnsi="Times New Roman" w:cs="Times New Roman"/>
          <w:sz w:val="28"/>
          <w:szCs w:val="28"/>
        </w:rPr>
        <w:t>формир</w:t>
      </w:r>
      <w:r w:rsidR="00576858">
        <w:rPr>
          <w:rFonts w:ascii="Times New Roman" w:hAnsi="Times New Roman" w:cs="Times New Roman"/>
          <w:sz w:val="28"/>
          <w:szCs w:val="28"/>
        </w:rPr>
        <w:t>овать</w:t>
      </w:r>
      <w:r w:rsidR="00CF19FD" w:rsidRPr="00A11CCD">
        <w:rPr>
          <w:rFonts w:ascii="Times New Roman" w:hAnsi="Times New Roman" w:cs="Times New Roman"/>
          <w:sz w:val="28"/>
          <w:szCs w:val="28"/>
        </w:rPr>
        <w:t xml:space="preserve"> </w:t>
      </w:r>
      <w:r w:rsidR="006E7BB8">
        <w:rPr>
          <w:rFonts w:ascii="Times New Roman" w:hAnsi="Times New Roman" w:cs="Times New Roman"/>
          <w:sz w:val="28"/>
          <w:szCs w:val="28"/>
        </w:rPr>
        <w:t>потребност</w:t>
      </w:r>
      <w:r w:rsidR="00576858">
        <w:rPr>
          <w:rFonts w:ascii="Times New Roman" w:hAnsi="Times New Roman" w:cs="Times New Roman"/>
          <w:sz w:val="28"/>
          <w:szCs w:val="28"/>
        </w:rPr>
        <w:t>ь</w:t>
      </w:r>
      <w:r w:rsidR="00A11CCD" w:rsidRPr="00A11CCD">
        <w:rPr>
          <w:rFonts w:ascii="Times New Roman" w:hAnsi="Times New Roman" w:cs="Times New Roman"/>
          <w:sz w:val="28"/>
          <w:szCs w:val="28"/>
        </w:rPr>
        <w:t xml:space="preserve"> в </w:t>
      </w:r>
      <w:r w:rsidR="006E7BB8">
        <w:rPr>
          <w:rFonts w:ascii="Times New Roman" w:hAnsi="Times New Roman" w:cs="Times New Roman"/>
          <w:sz w:val="28"/>
          <w:szCs w:val="28"/>
        </w:rPr>
        <w:t xml:space="preserve">физической активности </w:t>
      </w:r>
      <w:r w:rsidR="005142F9">
        <w:rPr>
          <w:rFonts w:ascii="Times New Roman" w:hAnsi="Times New Roman" w:cs="Times New Roman"/>
          <w:sz w:val="28"/>
          <w:szCs w:val="28"/>
        </w:rPr>
        <w:t>и здо</w:t>
      </w:r>
      <w:r w:rsidR="006E7BB8">
        <w:rPr>
          <w:rFonts w:ascii="Times New Roman" w:hAnsi="Times New Roman" w:cs="Times New Roman"/>
          <w:sz w:val="28"/>
          <w:szCs w:val="28"/>
        </w:rPr>
        <w:t>ровом образе жизни с детства.</w:t>
      </w:r>
      <w:proofErr w:type="gramEnd"/>
    </w:p>
    <w:p w:rsidR="006E7BB8" w:rsidRDefault="006E7BB8" w:rsidP="00726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64E" w:rsidRDefault="00BE264E" w:rsidP="00BE26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847824">
        <w:rPr>
          <w:rFonts w:ascii="Times New Roman" w:hAnsi="Times New Roman" w:cs="Times New Roman"/>
          <w:b/>
          <w:i/>
        </w:rPr>
        <w:t>Литература</w:t>
      </w:r>
    </w:p>
    <w:p w:rsidR="006D3FEE" w:rsidRPr="006D3FEE" w:rsidRDefault="006D3FEE" w:rsidP="006D3FEE">
      <w:pPr>
        <w:numPr>
          <w:ilvl w:val="0"/>
          <w:numId w:val="2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Вохмянина</w:t>
      </w:r>
      <w:proofErr w:type="spellEnd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, М.Н. Модель сохранения здоровья детей дошкольного возраста /М.Н. </w:t>
      </w:r>
      <w:proofErr w:type="spellStart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Вохмянина</w:t>
      </w:r>
      <w:proofErr w:type="spellEnd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// Управление ДОУ. - №1. - 2012. - С.71 - 75.</w:t>
      </w:r>
    </w:p>
    <w:p w:rsidR="006D3FEE" w:rsidRPr="006D3FEE" w:rsidRDefault="006D3FEE" w:rsidP="006D3FEE">
      <w:pPr>
        <w:numPr>
          <w:ilvl w:val="0"/>
          <w:numId w:val="2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spellStart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Коровкин</w:t>
      </w:r>
      <w:proofErr w:type="spellEnd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М.</w:t>
      </w:r>
      <w:proofErr w:type="gramStart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А.</w:t>
      </w:r>
      <w:proofErr w:type="gramEnd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Почему дети болеют: Системная физиология ребенка / М. А. </w:t>
      </w:r>
      <w:proofErr w:type="spellStart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Коровкин</w:t>
      </w:r>
      <w:proofErr w:type="spellEnd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 — М.: ФАИР-ПРЕСС, 2003. -192 с.</w:t>
      </w:r>
    </w:p>
    <w:p w:rsidR="006D3FEE" w:rsidRPr="006D3FEE" w:rsidRDefault="006D3FEE" w:rsidP="006D3FEE">
      <w:pPr>
        <w:numPr>
          <w:ilvl w:val="0"/>
          <w:numId w:val="2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Кудрявцев, В. Физическая культура и развитие здоровья ребенка  / В. Кудрявцев // Дошкольное воспитание. - №1. - 2004. - С.51 - 55.</w:t>
      </w:r>
    </w:p>
    <w:p w:rsidR="006D3FEE" w:rsidRPr="006D3FEE" w:rsidRDefault="006D3FEE" w:rsidP="006D3FEE">
      <w:pPr>
        <w:numPr>
          <w:ilvl w:val="0"/>
          <w:numId w:val="2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Полетаева, А. С. Скандинавская ходьба. Секреты известного тренера /А.С. Полетаева. – СПб</w:t>
      </w:r>
      <w:proofErr w:type="gramStart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.: </w:t>
      </w:r>
      <w:proofErr w:type="gramEnd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ООО Издательство «Питер», 2015. - 140 с.</w:t>
      </w:r>
    </w:p>
    <w:p w:rsidR="006D3FEE" w:rsidRPr="006D3FEE" w:rsidRDefault="006D3FEE" w:rsidP="006D3FEE">
      <w:pPr>
        <w:numPr>
          <w:ilvl w:val="0"/>
          <w:numId w:val="28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Тарасова, Т. А. Контроль физического состояния детей дошкольного возраста: методические рекомендации для рук</w:t>
      </w:r>
      <w:proofErr w:type="gramStart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proofErr w:type="gramEnd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proofErr w:type="gramStart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</w:t>
      </w:r>
      <w:proofErr w:type="gramEnd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педагогов ДОУ / Т. А. Тарасова. - Москва: ТЦ Сфера, 2006 (М.</w:t>
      </w:r>
      <w:proofErr w:type="gramStart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:</w:t>
      </w:r>
      <w:proofErr w:type="gramEnd"/>
      <w:r w:rsidRPr="006D3FE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Молодая гвардия). - 166 с.</w:t>
      </w:r>
    </w:p>
    <w:p w:rsidR="006D3FEE" w:rsidRPr="006D3FEE" w:rsidRDefault="006D3FEE" w:rsidP="006D3FE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D3FEE" w:rsidRPr="006D3FEE" w:rsidRDefault="006D3FEE" w:rsidP="006D3FE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3FEE" w:rsidRDefault="006D3FEE" w:rsidP="006D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3FEE"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 w:rsidRPr="006D3FEE">
        <w:rPr>
          <w:rFonts w:ascii="Times New Roman" w:hAnsi="Times New Roman" w:cs="Times New Roman"/>
          <w:sz w:val="28"/>
          <w:szCs w:val="28"/>
        </w:rPr>
        <w:t xml:space="preserve"> Юлия Викторовна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6D3FEE">
        <w:rPr>
          <w:rFonts w:ascii="Times New Roman" w:hAnsi="Times New Roman" w:cs="Times New Roman"/>
          <w:sz w:val="28"/>
          <w:szCs w:val="28"/>
        </w:rPr>
        <w:t>аведующий МАДОУ детский сад № 172 города Тюмени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FEE">
        <w:rPr>
          <w:rFonts w:ascii="Times New Roman" w:hAnsi="Times New Roman" w:cs="Times New Roman"/>
          <w:sz w:val="28"/>
          <w:szCs w:val="28"/>
        </w:rPr>
        <w:t xml:space="preserve">г. Тюмень, Россия, </w:t>
      </w:r>
      <w:proofErr w:type="spellStart"/>
      <w:r w:rsidRPr="006D3FEE">
        <w:rPr>
          <w:rFonts w:ascii="Times New Roman" w:hAnsi="Times New Roman" w:cs="Times New Roman"/>
          <w:sz w:val="28"/>
          <w:szCs w:val="28"/>
          <w:lang w:val="en-US"/>
        </w:rPr>
        <w:t>seliverstovayv</w:t>
      </w:r>
      <w:proofErr w:type="spellEnd"/>
      <w:r w:rsidRPr="006D3FEE">
        <w:rPr>
          <w:rFonts w:ascii="Times New Roman" w:hAnsi="Times New Roman" w:cs="Times New Roman"/>
          <w:sz w:val="28"/>
          <w:szCs w:val="28"/>
        </w:rPr>
        <w:t>@</w:t>
      </w:r>
      <w:r w:rsidRPr="006D3FE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D3F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D3F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D3FEE" w:rsidRPr="006D3FEE" w:rsidRDefault="006D3FEE" w:rsidP="006D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EE">
        <w:rPr>
          <w:rFonts w:ascii="Times New Roman" w:hAnsi="Times New Roman" w:cs="Times New Roman"/>
          <w:sz w:val="28"/>
          <w:szCs w:val="28"/>
        </w:rPr>
        <w:t>Абрамова Ольга Александровна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D3FEE">
        <w:rPr>
          <w:rFonts w:ascii="Times New Roman" w:hAnsi="Times New Roman" w:cs="Times New Roman"/>
          <w:sz w:val="28"/>
          <w:szCs w:val="28"/>
        </w:rPr>
        <w:t>нструктор по физической  культуре</w:t>
      </w:r>
    </w:p>
    <w:p w:rsidR="006D3FEE" w:rsidRPr="006D3FEE" w:rsidRDefault="006D3FEE" w:rsidP="006D3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FEE">
        <w:rPr>
          <w:rFonts w:ascii="Times New Roman" w:hAnsi="Times New Roman" w:cs="Times New Roman"/>
          <w:sz w:val="28"/>
          <w:szCs w:val="28"/>
        </w:rPr>
        <w:lastRenderedPageBreak/>
        <w:t>МАДОУ детский сад № 172 города Тюмени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FEE">
        <w:rPr>
          <w:rFonts w:ascii="Times New Roman" w:hAnsi="Times New Roman" w:cs="Times New Roman"/>
          <w:sz w:val="28"/>
          <w:szCs w:val="28"/>
        </w:rPr>
        <w:t>г. Тюмень, Россия,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FEE">
        <w:rPr>
          <w:rFonts w:ascii="Times New Roman" w:hAnsi="Times New Roman" w:cs="Times New Roman"/>
          <w:sz w:val="28"/>
          <w:szCs w:val="28"/>
        </w:rPr>
        <w:t>olya-abramova-1968@mail.ru</w:t>
      </w:r>
    </w:p>
    <w:p w:rsidR="00D56AA4" w:rsidRDefault="00D56AA4" w:rsidP="00BE26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E43928" w:rsidRPr="00EB37C9" w:rsidRDefault="00E43928" w:rsidP="00BE26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3453BC" w:rsidRDefault="003453BC" w:rsidP="006D3FE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EB37C9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Повышение двигательной активности Старших дошкольников средствами скандинавской ходьбы </w:t>
      </w:r>
    </w:p>
    <w:p w:rsidR="006D3FEE" w:rsidRPr="006D3FEE" w:rsidRDefault="006D3FEE" w:rsidP="006D3FEE">
      <w:pPr>
        <w:spacing w:after="0" w:line="240" w:lineRule="auto"/>
        <w:rPr>
          <w:rFonts w:ascii="Times New Roman" w:hAnsi="Times New Roman" w:cs="Times New Roman"/>
          <w:i/>
          <w:caps/>
          <w:color w:val="FF0000"/>
          <w:sz w:val="28"/>
          <w:szCs w:val="28"/>
          <w:shd w:val="clear" w:color="auto" w:fill="FFFFFF"/>
        </w:rPr>
      </w:pPr>
      <w:proofErr w:type="spellStart"/>
      <w:r w:rsidRPr="006D3FEE">
        <w:rPr>
          <w:rFonts w:ascii="Times New Roman" w:hAnsi="Times New Roman" w:cs="Times New Roman"/>
          <w:sz w:val="28"/>
          <w:szCs w:val="28"/>
        </w:rPr>
        <w:t>Селивёрстова</w:t>
      </w:r>
      <w:proofErr w:type="spellEnd"/>
      <w:r w:rsidRPr="006D3FEE">
        <w:rPr>
          <w:rFonts w:ascii="Times New Roman" w:hAnsi="Times New Roman" w:cs="Times New Roman"/>
          <w:sz w:val="28"/>
          <w:szCs w:val="28"/>
        </w:rPr>
        <w:t xml:space="preserve"> Ю.В.¹, Абрамова О.А². </w:t>
      </w:r>
    </w:p>
    <w:p w:rsidR="003453BC" w:rsidRPr="00902F51" w:rsidRDefault="003453BC" w:rsidP="006D3F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¹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² Муниципальное автономное дошкольное образовательное учреждение центр развития ребенка - детский сад № 172 города Тюмени  </w:t>
      </w:r>
    </w:p>
    <w:p w:rsidR="00D56AA4" w:rsidRPr="00D56AA4" w:rsidRDefault="00D56AA4" w:rsidP="00D56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56AA4" w:rsidRPr="00D56AA4" w:rsidSect="001F44E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04" w:rsidRDefault="00303C04" w:rsidP="00A862D9">
      <w:pPr>
        <w:spacing w:after="0" w:line="240" w:lineRule="auto"/>
      </w:pPr>
      <w:r>
        <w:separator/>
      </w:r>
    </w:p>
  </w:endnote>
  <w:endnote w:type="continuationSeparator" w:id="0">
    <w:p w:rsidR="00303C04" w:rsidRDefault="00303C04" w:rsidP="00A8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04" w:rsidRDefault="00303C04" w:rsidP="00A862D9">
      <w:pPr>
        <w:spacing w:after="0" w:line="240" w:lineRule="auto"/>
      </w:pPr>
      <w:r>
        <w:separator/>
      </w:r>
    </w:p>
  </w:footnote>
  <w:footnote w:type="continuationSeparator" w:id="0">
    <w:p w:rsidR="00303C04" w:rsidRDefault="00303C04" w:rsidP="00A86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46C"/>
    <w:multiLevelType w:val="hybridMultilevel"/>
    <w:tmpl w:val="DA6A9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7FAF"/>
    <w:multiLevelType w:val="hybridMultilevel"/>
    <w:tmpl w:val="6BD08832"/>
    <w:lvl w:ilvl="0" w:tplc="DDEAFC26">
      <w:start w:val="1"/>
      <w:numFmt w:val="bullet"/>
      <w:lvlText w:val=""/>
      <w:lvlJc w:val="left"/>
      <w:pPr>
        <w:ind w:left="1050" w:hanging="6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92F79"/>
    <w:multiLevelType w:val="hybridMultilevel"/>
    <w:tmpl w:val="A59A7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3084C"/>
    <w:multiLevelType w:val="hybridMultilevel"/>
    <w:tmpl w:val="A3988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33757"/>
    <w:multiLevelType w:val="hybridMultilevel"/>
    <w:tmpl w:val="A56A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A1963"/>
    <w:multiLevelType w:val="hybridMultilevel"/>
    <w:tmpl w:val="B2808DAC"/>
    <w:lvl w:ilvl="0" w:tplc="D4D6AAF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16735D32"/>
    <w:multiLevelType w:val="hybridMultilevel"/>
    <w:tmpl w:val="950A4944"/>
    <w:lvl w:ilvl="0" w:tplc="5220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20B7"/>
    <w:multiLevelType w:val="hybridMultilevel"/>
    <w:tmpl w:val="06E030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1D1E2EC8"/>
    <w:multiLevelType w:val="hybridMultilevel"/>
    <w:tmpl w:val="6654FEA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24447042"/>
    <w:multiLevelType w:val="hybridMultilevel"/>
    <w:tmpl w:val="D2C8D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296CE2"/>
    <w:multiLevelType w:val="hybridMultilevel"/>
    <w:tmpl w:val="C264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37626"/>
    <w:multiLevelType w:val="hybridMultilevel"/>
    <w:tmpl w:val="DFAEB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94239"/>
    <w:multiLevelType w:val="hybridMultilevel"/>
    <w:tmpl w:val="0B70343C"/>
    <w:lvl w:ilvl="0" w:tplc="6B5C2D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7030A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1D34"/>
    <w:multiLevelType w:val="hybridMultilevel"/>
    <w:tmpl w:val="91CE0DD6"/>
    <w:lvl w:ilvl="0" w:tplc="0419000B">
      <w:start w:val="1"/>
      <w:numFmt w:val="bullet"/>
      <w:lvlText w:val=""/>
      <w:lvlJc w:val="left"/>
      <w:pPr>
        <w:ind w:left="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43FD031C"/>
    <w:multiLevelType w:val="hybridMultilevel"/>
    <w:tmpl w:val="6402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E079A"/>
    <w:multiLevelType w:val="hybridMultilevel"/>
    <w:tmpl w:val="B990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472CA"/>
    <w:multiLevelType w:val="hybridMultilevel"/>
    <w:tmpl w:val="0DC4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7495B"/>
    <w:multiLevelType w:val="hybridMultilevel"/>
    <w:tmpl w:val="CAB6202E"/>
    <w:lvl w:ilvl="0" w:tplc="DDEAFC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C01FA"/>
    <w:multiLevelType w:val="hybridMultilevel"/>
    <w:tmpl w:val="1CEE31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F6F6082"/>
    <w:multiLevelType w:val="hybridMultilevel"/>
    <w:tmpl w:val="FFCA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B4EAD"/>
    <w:multiLevelType w:val="hybridMultilevel"/>
    <w:tmpl w:val="3AA42084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61D03F27"/>
    <w:multiLevelType w:val="hybridMultilevel"/>
    <w:tmpl w:val="0F628050"/>
    <w:lvl w:ilvl="0" w:tplc="84A66CBC">
      <w:numFmt w:val="bullet"/>
      <w:lvlText w:val="•"/>
      <w:lvlJc w:val="left"/>
      <w:pPr>
        <w:ind w:left="990" w:hanging="6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E4548"/>
    <w:multiLevelType w:val="hybridMultilevel"/>
    <w:tmpl w:val="57303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94B6F"/>
    <w:multiLevelType w:val="hybridMultilevel"/>
    <w:tmpl w:val="5ED8F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2468B"/>
    <w:multiLevelType w:val="hybridMultilevel"/>
    <w:tmpl w:val="18B08A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7303C7D"/>
    <w:multiLevelType w:val="hybridMultilevel"/>
    <w:tmpl w:val="9A981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36BFA"/>
    <w:multiLevelType w:val="hybridMultilevel"/>
    <w:tmpl w:val="46A45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727C4"/>
    <w:multiLevelType w:val="hybridMultilevel"/>
    <w:tmpl w:val="07A82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33B66"/>
    <w:multiLevelType w:val="hybridMultilevel"/>
    <w:tmpl w:val="23A01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1"/>
  </w:num>
  <w:num w:numId="5">
    <w:abstractNumId w:val="20"/>
  </w:num>
  <w:num w:numId="6">
    <w:abstractNumId w:val="23"/>
  </w:num>
  <w:num w:numId="7">
    <w:abstractNumId w:val="13"/>
  </w:num>
  <w:num w:numId="8">
    <w:abstractNumId w:val="11"/>
  </w:num>
  <w:num w:numId="9">
    <w:abstractNumId w:val="0"/>
  </w:num>
  <w:num w:numId="10">
    <w:abstractNumId w:val="22"/>
  </w:num>
  <w:num w:numId="11">
    <w:abstractNumId w:val="4"/>
  </w:num>
  <w:num w:numId="12">
    <w:abstractNumId w:val="12"/>
  </w:num>
  <w:num w:numId="13">
    <w:abstractNumId w:val="7"/>
  </w:num>
  <w:num w:numId="14">
    <w:abstractNumId w:val="25"/>
  </w:num>
  <w:num w:numId="15">
    <w:abstractNumId w:val="2"/>
  </w:num>
  <w:num w:numId="16">
    <w:abstractNumId w:val="26"/>
  </w:num>
  <w:num w:numId="17">
    <w:abstractNumId w:val="27"/>
  </w:num>
  <w:num w:numId="18">
    <w:abstractNumId w:val="24"/>
  </w:num>
  <w:num w:numId="19">
    <w:abstractNumId w:val="3"/>
  </w:num>
  <w:num w:numId="20">
    <w:abstractNumId w:val="14"/>
  </w:num>
  <w:num w:numId="21">
    <w:abstractNumId w:val="28"/>
  </w:num>
  <w:num w:numId="22">
    <w:abstractNumId w:val="8"/>
  </w:num>
  <w:num w:numId="23">
    <w:abstractNumId w:val="18"/>
  </w:num>
  <w:num w:numId="24">
    <w:abstractNumId w:val="5"/>
  </w:num>
  <w:num w:numId="25">
    <w:abstractNumId w:val="16"/>
  </w:num>
  <w:num w:numId="26">
    <w:abstractNumId w:val="6"/>
  </w:num>
  <w:num w:numId="27">
    <w:abstractNumId w:val="9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A4"/>
    <w:rsid w:val="0000269D"/>
    <w:rsid w:val="000071D7"/>
    <w:rsid w:val="00011D96"/>
    <w:rsid w:val="000304DF"/>
    <w:rsid w:val="0003301C"/>
    <w:rsid w:val="00035CC6"/>
    <w:rsid w:val="0004344A"/>
    <w:rsid w:val="00045500"/>
    <w:rsid w:val="00050941"/>
    <w:rsid w:val="00050A90"/>
    <w:rsid w:val="00056B0E"/>
    <w:rsid w:val="00077022"/>
    <w:rsid w:val="00094DC3"/>
    <w:rsid w:val="000B1121"/>
    <w:rsid w:val="000B25C6"/>
    <w:rsid w:val="000C2969"/>
    <w:rsid w:val="000D060A"/>
    <w:rsid w:val="000E3F6F"/>
    <w:rsid w:val="000F4293"/>
    <w:rsid w:val="000F6042"/>
    <w:rsid w:val="00100508"/>
    <w:rsid w:val="00102B4F"/>
    <w:rsid w:val="0010445C"/>
    <w:rsid w:val="0011577A"/>
    <w:rsid w:val="00126767"/>
    <w:rsid w:val="00145C1B"/>
    <w:rsid w:val="0016071A"/>
    <w:rsid w:val="00172E8B"/>
    <w:rsid w:val="00185EAF"/>
    <w:rsid w:val="001B39FC"/>
    <w:rsid w:val="001B4F83"/>
    <w:rsid w:val="001B5BF3"/>
    <w:rsid w:val="001C2068"/>
    <w:rsid w:val="001D72D2"/>
    <w:rsid w:val="001E06DB"/>
    <w:rsid w:val="001E44DB"/>
    <w:rsid w:val="001E68D4"/>
    <w:rsid w:val="001F44E7"/>
    <w:rsid w:val="001F718E"/>
    <w:rsid w:val="00201346"/>
    <w:rsid w:val="00204CAA"/>
    <w:rsid w:val="00206BD5"/>
    <w:rsid w:val="002134CE"/>
    <w:rsid w:val="0021722C"/>
    <w:rsid w:val="00217914"/>
    <w:rsid w:val="0023035A"/>
    <w:rsid w:val="002347C0"/>
    <w:rsid w:val="002353A1"/>
    <w:rsid w:val="00235C48"/>
    <w:rsid w:val="002715B6"/>
    <w:rsid w:val="002819AB"/>
    <w:rsid w:val="002C120E"/>
    <w:rsid w:val="002C161E"/>
    <w:rsid w:val="002F2BA1"/>
    <w:rsid w:val="002F42C0"/>
    <w:rsid w:val="002F5E47"/>
    <w:rsid w:val="00303C04"/>
    <w:rsid w:val="00321690"/>
    <w:rsid w:val="00324FAB"/>
    <w:rsid w:val="00332962"/>
    <w:rsid w:val="003453BC"/>
    <w:rsid w:val="00346256"/>
    <w:rsid w:val="00353573"/>
    <w:rsid w:val="0036177C"/>
    <w:rsid w:val="00365C5A"/>
    <w:rsid w:val="003746A4"/>
    <w:rsid w:val="00382998"/>
    <w:rsid w:val="003850D6"/>
    <w:rsid w:val="00385FF3"/>
    <w:rsid w:val="00395FDF"/>
    <w:rsid w:val="003C5569"/>
    <w:rsid w:val="003C7DD1"/>
    <w:rsid w:val="003D6058"/>
    <w:rsid w:val="003E3056"/>
    <w:rsid w:val="004017E3"/>
    <w:rsid w:val="004277C5"/>
    <w:rsid w:val="004506FF"/>
    <w:rsid w:val="00451226"/>
    <w:rsid w:val="00456041"/>
    <w:rsid w:val="004C118D"/>
    <w:rsid w:val="004C585D"/>
    <w:rsid w:val="004D7DD8"/>
    <w:rsid w:val="004E0C67"/>
    <w:rsid w:val="004E39F2"/>
    <w:rsid w:val="004F0D9A"/>
    <w:rsid w:val="00506F68"/>
    <w:rsid w:val="00511C71"/>
    <w:rsid w:val="005142F9"/>
    <w:rsid w:val="0051515F"/>
    <w:rsid w:val="00520C4C"/>
    <w:rsid w:val="005314B0"/>
    <w:rsid w:val="00531C63"/>
    <w:rsid w:val="00545B5B"/>
    <w:rsid w:val="00565491"/>
    <w:rsid w:val="00567D78"/>
    <w:rsid w:val="00576858"/>
    <w:rsid w:val="00593498"/>
    <w:rsid w:val="005956F9"/>
    <w:rsid w:val="005974DC"/>
    <w:rsid w:val="005A79B5"/>
    <w:rsid w:val="005C2BD5"/>
    <w:rsid w:val="005D4E01"/>
    <w:rsid w:val="005E069B"/>
    <w:rsid w:val="00611D74"/>
    <w:rsid w:val="006302CA"/>
    <w:rsid w:val="006567A4"/>
    <w:rsid w:val="00681B62"/>
    <w:rsid w:val="00681E44"/>
    <w:rsid w:val="0068437A"/>
    <w:rsid w:val="006B1E92"/>
    <w:rsid w:val="006B44C0"/>
    <w:rsid w:val="006B6960"/>
    <w:rsid w:val="006D3FEE"/>
    <w:rsid w:val="006E0ECE"/>
    <w:rsid w:val="006E7BB8"/>
    <w:rsid w:val="006F4151"/>
    <w:rsid w:val="006F49A1"/>
    <w:rsid w:val="006F511C"/>
    <w:rsid w:val="006F6504"/>
    <w:rsid w:val="00714A5D"/>
    <w:rsid w:val="00715037"/>
    <w:rsid w:val="00715282"/>
    <w:rsid w:val="00716C7F"/>
    <w:rsid w:val="00726BC1"/>
    <w:rsid w:val="00734AE5"/>
    <w:rsid w:val="0074482A"/>
    <w:rsid w:val="00744ADD"/>
    <w:rsid w:val="00747350"/>
    <w:rsid w:val="007476D9"/>
    <w:rsid w:val="0075398D"/>
    <w:rsid w:val="00756090"/>
    <w:rsid w:val="00761CE6"/>
    <w:rsid w:val="00773AFE"/>
    <w:rsid w:val="00776C78"/>
    <w:rsid w:val="0078151F"/>
    <w:rsid w:val="00791B3C"/>
    <w:rsid w:val="007A73F7"/>
    <w:rsid w:val="007C2E4B"/>
    <w:rsid w:val="007E2252"/>
    <w:rsid w:val="007F68F3"/>
    <w:rsid w:val="0080290F"/>
    <w:rsid w:val="008219C7"/>
    <w:rsid w:val="00826ADE"/>
    <w:rsid w:val="00842447"/>
    <w:rsid w:val="00847824"/>
    <w:rsid w:val="00855CBA"/>
    <w:rsid w:val="00857B89"/>
    <w:rsid w:val="0089483E"/>
    <w:rsid w:val="008D694D"/>
    <w:rsid w:val="008E0931"/>
    <w:rsid w:val="008E3F5D"/>
    <w:rsid w:val="008E7AB3"/>
    <w:rsid w:val="008F32A4"/>
    <w:rsid w:val="00902F51"/>
    <w:rsid w:val="00904ED4"/>
    <w:rsid w:val="009274FB"/>
    <w:rsid w:val="00953CED"/>
    <w:rsid w:val="009633D1"/>
    <w:rsid w:val="0098310D"/>
    <w:rsid w:val="009911B8"/>
    <w:rsid w:val="00993A39"/>
    <w:rsid w:val="009A5E89"/>
    <w:rsid w:val="009B1EC5"/>
    <w:rsid w:val="009B3FBC"/>
    <w:rsid w:val="009B5CB7"/>
    <w:rsid w:val="009D13D5"/>
    <w:rsid w:val="009F19C9"/>
    <w:rsid w:val="00A11CCD"/>
    <w:rsid w:val="00A24DB7"/>
    <w:rsid w:val="00A31C4E"/>
    <w:rsid w:val="00A351F1"/>
    <w:rsid w:val="00A80C16"/>
    <w:rsid w:val="00A84B2D"/>
    <w:rsid w:val="00A862D9"/>
    <w:rsid w:val="00A913E6"/>
    <w:rsid w:val="00A97095"/>
    <w:rsid w:val="00AB3E9E"/>
    <w:rsid w:val="00AB40D6"/>
    <w:rsid w:val="00AD0992"/>
    <w:rsid w:val="00AE0A45"/>
    <w:rsid w:val="00AF418F"/>
    <w:rsid w:val="00B10B0A"/>
    <w:rsid w:val="00B12C51"/>
    <w:rsid w:val="00B2166E"/>
    <w:rsid w:val="00B27435"/>
    <w:rsid w:val="00B3081F"/>
    <w:rsid w:val="00B33A7C"/>
    <w:rsid w:val="00B84B0E"/>
    <w:rsid w:val="00B85DA0"/>
    <w:rsid w:val="00BB0A87"/>
    <w:rsid w:val="00BE0B9E"/>
    <w:rsid w:val="00BE264E"/>
    <w:rsid w:val="00C11D79"/>
    <w:rsid w:val="00C12111"/>
    <w:rsid w:val="00C278C3"/>
    <w:rsid w:val="00C31DAF"/>
    <w:rsid w:val="00C34EB0"/>
    <w:rsid w:val="00C6329B"/>
    <w:rsid w:val="00CA0ADD"/>
    <w:rsid w:val="00CD54C7"/>
    <w:rsid w:val="00CD74AD"/>
    <w:rsid w:val="00CE0BCB"/>
    <w:rsid w:val="00CE65CE"/>
    <w:rsid w:val="00CF19FD"/>
    <w:rsid w:val="00D11F19"/>
    <w:rsid w:val="00D13A18"/>
    <w:rsid w:val="00D1563A"/>
    <w:rsid w:val="00D16B58"/>
    <w:rsid w:val="00D31874"/>
    <w:rsid w:val="00D32515"/>
    <w:rsid w:val="00D32F9D"/>
    <w:rsid w:val="00D41765"/>
    <w:rsid w:val="00D43CDB"/>
    <w:rsid w:val="00D56AA4"/>
    <w:rsid w:val="00D6618C"/>
    <w:rsid w:val="00D7215E"/>
    <w:rsid w:val="00D9477F"/>
    <w:rsid w:val="00DC011B"/>
    <w:rsid w:val="00DD01CC"/>
    <w:rsid w:val="00DE7307"/>
    <w:rsid w:val="00E040E9"/>
    <w:rsid w:val="00E0488C"/>
    <w:rsid w:val="00E27C7D"/>
    <w:rsid w:val="00E31035"/>
    <w:rsid w:val="00E41942"/>
    <w:rsid w:val="00E43443"/>
    <w:rsid w:val="00E43928"/>
    <w:rsid w:val="00E5632B"/>
    <w:rsid w:val="00E57E79"/>
    <w:rsid w:val="00E744A9"/>
    <w:rsid w:val="00EB2573"/>
    <w:rsid w:val="00EB37C9"/>
    <w:rsid w:val="00EC5C82"/>
    <w:rsid w:val="00EC6DB2"/>
    <w:rsid w:val="00EE301A"/>
    <w:rsid w:val="00F13C3D"/>
    <w:rsid w:val="00F17E47"/>
    <w:rsid w:val="00F27431"/>
    <w:rsid w:val="00F41C63"/>
    <w:rsid w:val="00F429BB"/>
    <w:rsid w:val="00F50C22"/>
    <w:rsid w:val="00F83293"/>
    <w:rsid w:val="00F926AD"/>
    <w:rsid w:val="00F95DAE"/>
    <w:rsid w:val="00FA2FEF"/>
    <w:rsid w:val="00FA47CB"/>
    <w:rsid w:val="00FC4665"/>
    <w:rsid w:val="00FD771C"/>
    <w:rsid w:val="00FE56D5"/>
    <w:rsid w:val="00FE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2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32A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8F32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F32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F32A4"/>
    <w:rPr>
      <w:rFonts w:eastAsiaTheme="minorHAnsi"/>
      <w:lang w:eastAsia="en-US"/>
    </w:rPr>
  </w:style>
  <w:style w:type="paragraph" w:styleId="a8">
    <w:name w:val="Body Text Indent"/>
    <w:basedOn w:val="a"/>
    <w:link w:val="a9"/>
    <w:rsid w:val="006E0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6E0EC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6B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B1E9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25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235C48"/>
    <w:rPr>
      <w:i/>
      <w:iCs/>
    </w:rPr>
  </w:style>
  <w:style w:type="paragraph" w:styleId="af">
    <w:name w:val="No Spacing"/>
    <w:link w:val="af0"/>
    <w:uiPriority w:val="1"/>
    <w:qFormat/>
    <w:rsid w:val="00235C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235C48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2166E"/>
  </w:style>
  <w:style w:type="paragraph" w:styleId="af1">
    <w:name w:val="header"/>
    <w:basedOn w:val="a"/>
    <w:link w:val="af2"/>
    <w:uiPriority w:val="99"/>
    <w:unhideWhenUsed/>
    <w:rsid w:val="00EB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B3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2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32A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8F32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8F32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F32A4"/>
    <w:rPr>
      <w:rFonts w:eastAsiaTheme="minorHAnsi"/>
      <w:lang w:eastAsia="en-US"/>
    </w:rPr>
  </w:style>
  <w:style w:type="paragraph" w:styleId="a8">
    <w:name w:val="Body Text Indent"/>
    <w:basedOn w:val="a"/>
    <w:link w:val="a9"/>
    <w:rsid w:val="006E0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6E0EC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6B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B1E9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3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251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235C48"/>
    <w:rPr>
      <w:i/>
      <w:iCs/>
    </w:rPr>
  </w:style>
  <w:style w:type="paragraph" w:styleId="af">
    <w:name w:val="No Spacing"/>
    <w:link w:val="af0"/>
    <w:uiPriority w:val="1"/>
    <w:qFormat/>
    <w:rsid w:val="00235C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1"/>
    <w:locked/>
    <w:rsid w:val="00235C48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2166E"/>
  </w:style>
  <w:style w:type="paragraph" w:styleId="af1">
    <w:name w:val="header"/>
    <w:basedOn w:val="a"/>
    <w:link w:val="af2"/>
    <w:uiPriority w:val="99"/>
    <w:unhideWhenUsed/>
    <w:rsid w:val="00EB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B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0F44-4A3A-4643-893F-BD6FA00E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Юлия</cp:lastModifiedBy>
  <cp:revision>3</cp:revision>
  <cp:lastPrinted>2021-10-22T08:40:00Z</cp:lastPrinted>
  <dcterms:created xsi:type="dcterms:W3CDTF">2021-11-06T15:47:00Z</dcterms:created>
  <dcterms:modified xsi:type="dcterms:W3CDTF">2022-01-16T14:42:00Z</dcterms:modified>
</cp:coreProperties>
</file>