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Направления по оказанию государственной поддержки СОНКО, отнесены к вопросам местного значения в соответствии с Федеральным законом от 6 октября 2003 года № 131-ФЗ</w:t>
      </w:r>
      <w:r w:rsidR="0086540D" w:rsidRPr="0086540D">
        <w:rPr>
          <w:rFonts w:ascii="Times New Roman" w:hAnsi="Times New Roman" w:cs="Times New Roman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86540D">
        <w:rPr>
          <w:rFonts w:ascii="Times New Roman" w:hAnsi="Times New Roman" w:cs="Times New Roman"/>
          <w:bCs/>
          <w:sz w:val="24"/>
          <w:szCs w:val="24"/>
        </w:rPr>
        <w:t>.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Также возможность поддержки СОНКО на муниципальном уровне определена статьями 31.1 и 31.3 Федерального закона от 12 января 1996 года № 7-ФЗ</w:t>
      </w:r>
      <w:r w:rsidR="008654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540D" w:rsidRPr="0086540D">
        <w:rPr>
          <w:rFonts w:ascii="Times New Roman" w:hAnsi="Times New Roman" w:cs="Times New Roman"/>
          <w:bCs/>
          <w:sz w:val="24"/>
          <w:szCs w:val="24"/>
        </w:rPr>
        <w:t>«О некоммерческих организациях».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Субъекты малого и среднего предпринимательства, осуществляющие деятельность в социальной сфере, могут претендовать на муниципальные меры поддержки,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предусмотренные статьей 16 Федерального закона от 24 июля 2007 года № 209-ФЗ</w:t>
      </w:r>
      <w:r w:rsidR="008654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6540D" w:rsidRPr="008654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 развитии малого и среднего предпринимательства в Российской Федерации»</w:t>
      </w:r>
      <w:r w:rsidR="008654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включая финансовую, в том числе гарантийную, имущественную, информационную, консультационную, а также поддержку в области подготовки, переподготовки и повышения квалификации их работников.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уровне субъекта Российской Федерации так же приняты нормативно-правовые акты, регулирующие деятельность СОНКО и субъектов малого и среднего предпринимательства, осуществляющие деятельность в социальной сфере, в том числе имеющих статус «социальное предприятие»: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Закон автономного округа от 16 декабря 2010 года № 229-оз</w:t>
      </w:r>
      <w:r w:rsidR="008654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</w:t>
      </w:r>
      <w:r w:rsidR="0086540D" w:rsidRPr="008654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поддержке региональных социально ориентированных некоммерческих организаций, осуществляющих деятельность в Ханты-Мансийском автономном округе – Югре»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Закон автономного округа от 29 декабря 2007 № 213-оз</w:t>
      </w:r>
      <w:bookmarkStart w:id="0" w:name="_GoBack"/>
      <w:bookmarkEnd w:id="0"/>
      <w:r w:rsidR="008654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6540D" w:rsidRPr="008654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 развитии малого и среднего предпринимательства в Ханты-Мансийском автономном округе – Югре».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22 муниципальных образованиях приняты муниципальные программы, включающие мероприятия, направленные на развитие социальной сферы и поддержку СОНКО и субъектов малого и среднего предпринимательства, осуществляющие деятельность в социальной сфере в том числе имеющих статус «социальное предприятие».</w:t>
      </w:r>
    </w:p>
    <w:p w:rsidR="006C7AA2" w:rsidRDefault="006C7A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7AA2" w:rsidRDefault="006C7A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C7A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AA2" w:rsidRDefault="00A67A61">
      <w:pPr>
        <w:spacing w:after="0" w:line="240" w:lineRule="auto"/>
      </w:pPr>
      <w:r>
        <w:separator/>
      </w:r>
    </w:p>
  </w:endnote>
  <w:endnote w:type="continuationSeparator" w:id="0">
    <w:p w:rsidR="006C7AA2" w:rsidRDefault="00A6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098926"/>
      <w:docPartObj>
        <w:docPartGallery w:val="Page Numbers (Bottom of Page)"/>
        <w:docPartUnique/>
      </w:docPartObj>
    </w:sdtPr>
    <w:sdtEndPr/>
    <w:sdtContent>
      <w:p w:rsidR="006C7AA2" w:rsidRDefault="00A67A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40D">
          <w:rPr>
            <w:noProof/>
          </w:rPr>
          <w:t>1</w:t>
        </w:r>
        <w:r>
          <w:fldChar w:fldCharType="end"/>
        </w:r>
      </w:p>
    </w:sdtContent>
  </w:sdt>
  <w:p w:rsidR="006C7AA2" w:rsidRDefault="006C7A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AA2" w:rsidRDefault="00A67A61">
      <w:pPr>
        <w:spacing w:after="0" w:line="240" w:lineRule="auto"/>
      </w:pPr>
      <w:r>
        <w:separator/>
      </w:r>
    </w:p>
  </w:footnote>
  <w:footnote w:type="continuationSeparator" w:id="0">
    <w:p w:rsidR="006C7AA2" w:rsidRDefault="00A67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053D"/>
    <w:multiLevelType w:val="hybridMultilevel"/>
    <w:tmpl w:val="57B4ECA2"/>
    <w:lvl w:ilvl="0" w:tplc="81FAE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4FF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00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4B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AA1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0A4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4B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886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A1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34E04"/>
    <w:multiLevelType w:val="hybridMultilevel"/>
    <w:tmpl w:val="6F42C858"/>
    <w:lvl w:ilvl="0" w:tplc="6CF44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2417E4">
      <w:start w:val="1"/>
      <w:numFmt w:val="lowerLetter"/>
      <w:lvlText w:val="%2."/>
      <w:lvlJc w:val="left"/>
      <w:pPr>
        <w:ind w:left="1440" w:hanging="360"/>
      </w:pPr>
    </w:lvl>
    <w:lvl w:ilvl="2" w:tplc="E678489A">
      <w:start w:val="1"/>
      <w:numFmt w:val="lowerRoman"/>
      <w:lvlText w:val="%3."/>
      <w:lvlJc w:val="right"/>
      <w:pPr>
        <w:ind w:left="2160" w:hanging="180"/>
      </w:pPr>
    </w:lvl>
    <w:lvl w:ilvl="3" w:tplc="C778D10C">
      <w:start w:val="1"/>
      <w:numFmt w:val="decimal"/>
      <w:lvlText w:val="%4."/>
      <w:lvlJc w:val="left"/>
      <w:pPr>
        <w:ind w:left="2880" w:hanging="360"/>
      </w:pPr>
    </w:lvl>
    <w:lvl w:ilvl="4" w:tplc="370048A8">
      <w:start w:val="1"/>
      <w:numFmt w:val="lowerLetter"/>
      <w:lvlText w:val="%5."/>
      <w:lvlJc w:val="left"/>
      <w:pPr>
        <w:ind w:left="3600" w:hanging="360"/>
      </w:pPr>
    </w:lvl>
    <w:lvl w:ilvl="5" w:tplc="E2E04BF8">
      <w:start w:val="1"/>
      <w:numFmt w:val="lowerRoman"/>
      <w:lvlText w:val="%6."/>
      <w:lvlJc w:val="right"/>
      <w:pPr>
        <w:ind w:left="4320" w:hanging="180"/>
      </w:pPr>
    </w:lvl>
    <w:lvl w:ilvl="6" w:tplc="B7444D86">
      <w:start w:val="1"/>
      <w:numFmt w:val="decimal"/>
      <w:lvlText w:val="%7."/>
      <w:lvlJc w:val="left"/>
      <w:pPr>
        <w:ind w:left="5040" w:hanging="360"/>
      </w:pPr>
    </w:lvl>
    <w:lvl w:ilvl="7" w:tplc="88ACBDEE">
      <w:start w:val="1"/>
      <w:numFmt w:val="lowerLetter"/>
      <w:lvlText w:val="%8."/>
      <w:lvlJc w:val="left"/>
      <w:pPr>
        <w:ind w:left="5760" w:hanging="360"/>
      </w:pPr>
    </w:lvl>
    <w:lvl w:ilvl="8" w:tplc="D84A23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2404F"/>
    <w:multiLevelType w:val="hybridMultilevel"/>
    <w:tmpl w:val="A6D273DE"/>
    <w:lvl w:ilvl="0" w:tplc="73805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6E2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62B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24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63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64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AC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A0E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8E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657B5"/>
    <w:multiLevelType w:val="hybridMultilevel"/>
    <w:tmpl w:val="FE04863E"/>
    <w:lvl w:ilvl="0" w:tplc="6A687E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6A6A01CE">
      <w:start w:val="1"/>
      <w:numFmt w:val="lowerLetter"/>
      <w:lvlText w:val="%2."/>
      <w:lvlJc w:val="left"/>
      <w:pPr>
        <w:ind w:left="1789" w:hanging="360"/>
      </w:pPr>
    </w:lvl>
    <w:lvl w:ilvl="2" w:tplc="BC12B310">
      <w:start w:val="1"/>
      <w:numFmt w:val="lowerRoman"/>
      <w:lvlText w:val="%3."/>
      <w:lvlJc w:val="right"/>
      <w:pPr>
        <w:ind w:left="2509" w:hanging="180"/>
      </w:pPr>
    </w:lvl>
    <w:lvl w:ilvl="3" w:tplc="06985074">
      <w:start w:val="1"/>
      <w:numFmt w:val="decimal"/>
      <w:lvlText w:val="%4."/>
      <w:lvlJc w:val="left"/>
      <w:pPr>
        <w:ind w:left="3229" w:hanging="360"/>
      </w:pPr>
    </w:lvl>
    <w:lvl w:ilvl="4" w:tplc="EF7299AA">
      <w:start w:val="1"/>
      <w:numFmt w:val="lowerLetter"/>
      <w:lvlText w:val="%5."/>
      <w:lvlJc w:val="left"/>
      <w:pPr>
        <w:ind w:left="3949" w:hanging="360"/>
      </w:pPr>
    </w:lvl>
    <w:lvl w:ilvl="5" w:tplc="982C792A">
      <w:start w:val="1"/>
      <w:numFmt w:val="lowerRoman"/>
      <w:lvlText w:val="%6."/>
      <w:lvlJc w:val="right"/>
      <w:pPr>
        <w:ind w:left="4669" w:hanging="180"/>
      </w:pPr>
    </w:lvl>
    <w:lvl w:ilvl="6" w:tplc="9D7C1CC6">
      <w:start w:val="1"/>
      <w:numFmt w:val="decimal"/>
      <w:lvlText w:val="%7."/>
      <w:lvlJc w:val="left"/>
      <w:pPr>
        <w:ind w:left="5389" w:hanging="360"/>
      </w:pPr>
    </w:lvl>
    <w:lvl w:ilvl="7" w:tplc="30220110">
      <w:start w:val="1"/>
      <w:numFmt w:val="lowerLetter"/>
      <w:lvlText w:val="%8."/>
      <w:lvlJc w:val="left"/>
      <w:pPr>
        <w:ind w:left="6109" w:hanging="360"/>
      </w:pPr>
    </w:lvl>
    <w:lvl w:ilvl="8" w:tplc="0408E8A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A2"/>
    <w:rsid w:val="006C7AA2"/>
    <w:rsid w:val="0086540D"/>
    <w:rsid w:val="00A67A61"/>
    <w:rsid w:val="00B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A4027-D6B6-4256-9832-D582C023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character" w:customStyle="1" w:styleId="docy">
    <w:name w:val="docy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F985-C579-4108-9CF6-4D47DFE8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Анатольевна</dc:creator>
  <cp:keywords/>
  <dc:description/>
  <cp:lastModifiedBy>Иванова Дарья Анатольевна</cp:lastModifiedBy>
  <cp:revision>3</cp:revision>
  <dcterms:created xsi:type="dcterms:W3CDTF">2023-08-22T07:28:00Z</dcterms:created>
  <dcterms:modified xsi:type="dcterms:W3CDTF">2023-08-22T07:33:00Z</dcterms:modified>
</cp:coreProperties>
</file>