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72135" cy="6864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МИНИСТЕРСТВО ЦИФРОВОГО РАЗВИТИЯ И СВЯЗИ</w:t>
      </w:r>
    </w:p>
    <w:p>
      <w:pPr>
        <w:pStyle w:val="Normal"/>
        <w:jc w:val="center"/>
        <w:rPr>
          <w:b/>
          <w:b/>
          <w:caps/>
          <w:sz w:val="26"/>
          <w:szCs w:val="26"/>
        </w:rPr>
      </w:pP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Приморского края</w:t>
      </w:r>
      <w:r>
        <w:rPr>
          <w:b/>
          <w:caps/>
          <w:sz w:val="26"/>
          <w:szCs w:val="26"/>
        </w:rPr>
        <w:t xml:space="preserve"> </w:t>
      </w:r>
    </w:p>
    <w:p>
      <w:pPr>
        <w:pStyle w:val="Normal"/>
        <w:jc w:val="center"/>
        <w:rPr>
          <w:b/>
          <w:b/>
          <w:caps/>
          <w:sz w:val="32"/>
          <w:szCs w:val="32"/>
        </w:rPr>
      </w:pPr>
      <w:r>
        <w:rPr>
          <w:b/>
          <w:caps/>
          <w:sz w:val="32"/>
          <w:szCs w:val="32"/>
        </w:rPr>
      </w:r>
    </w:p>
    <w:p>
      <w:pPr>
        <w:pStyle w:val="Normal"/>
        <w:jc w:val="center"/>
        <w:rPr>
          <w:b/>
          <w:b/>
          <w:caps/>
          <w:spacing w:val="40"/>
          <w:sz w:val="32"/>
          <w:szCs w:val="32"/>
        </w:rPr>
      </w:pPr>
      <w:r>
        <w:rPr>
          <w:b/>
          <w:caps/>
          <w:spacing w:val="40"/>
          <w:sz w:val="32"/>
          <w:szCs w:val="32"/>
        </w:rPr>
        <w:t>Приказ</w:t>
      </w:r>
    </w:p>
    <w:p>
      <w:pPr>
        <w:pStyle w:val="Normal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23.01.2023</w:t>
      </w: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ab/>
        <w:t xml:space="preserve">      г. Владивосток</w:t>
        <w:tab/>
        <w:tab/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пр. 40-12</w:t>
      </w:r>
      <w:r>
        <w:rPr>
          <w:sz w:val="24"/>
          <w:szCs w:val="24"/>
          <w:u w:val="single"/>
        </w:rPr>
        <w:tab/>
      </w:r>
    </w:p>
    <w:p>
      <w:pPr>
        <w:pStyle w:val="Normal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</w:r>
    </w:p>
    <w:p>
      <w:pPr>
        <w:pStyle w:val="Normal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850" w:right="850" w:hanging="0"/>
        <w:jc w:val="center"/>
        <w:outlineLvl w:val="0"/>
        <w:rPr/>
      </w:pPr>
      <w:r>
        <w:rPr>
          <w:b/>
          <w:sz w:val="28"/>
          <w:szCs w:val="28"/>
        </w:rPr>
        <w:t>Об утверждении Положения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850" w:right="850" w:hanging="0"/>
        <w:jc w:val="center"/>
        <w:outlineLvl w:val="0"/>
        <w:rPr/>
      </w:pPr>
      <w:r>
        <w:rPr>
          <w:b/>
          <w:bCs/>
          <w:color w:val="26282F"/>
          <w:sz w:val="28"/>
          <w:szCs w:val="28"/>
          <w:shd w:fill="auto" w:val="clear"/>
          <w:lang w:eastAsia="ru-RU"/>
        </w:rPr>
        <w:t>об электронном курсе «О</w:t>
      </w:r>
      <w:r>
        <w:rPr>
          <w:rFonts w:eastAsia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lang w:eastAsia="ru-RU"/>
        </w:rPr>
        <w:t>сновы безопасной работы</w:t>
        <w:br/>
        <w:t>в информационных системах</w:t>
      </w:r>
      <w:r>
        <w:rPr>
          <w:rFonts w:eastAsia="Times New Roman"/>
          <w:b/>
          <w:bCs/>
          <w:color w:val="26282F"/>
          <w:sz w:val="28"/>
          <w:szCs w:val="28"/>
          <w:shd w:fill="auto" w:val="clear"/>
          <w:lang w:eastAsia="ru-RU"/>
        </w:rPr>
        <w:t xml:space="preserve"> Правительства </w:t>
        <w:br/>
        <w:t>Приморского края»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ru-RU" w:eastAsia="en-US" w:bidi="en-US"/>
        </w:rPr>
        <w:t xml:space="preserve">На основании Положения о министерстве цифрового развития и связи Приморского края, утвержденного постановлением Администрации Приморского края от 1 ноября 2019 года </w:t>
      </w:r>
      <w:r>
        <w:rPr>
          <w:rFonts w:eastAsia="Times New Roman" w:cs="Times New Roman"/>
          <w:color w:val="000000"/>
          <w:kern w:val="0"/>
          <w:sz w:val="28"/>
          <w:szCs w:val="28"/>
          <w:u w:val="none"/>
          <w:shd w:fill="FFFFFF" w:val="clear"/>
          <w:lang w:val="ru-RU" w:eastAsia="en-US" w:bidi="en-US"/>
        </w:rPr>
        <w:t>№ 721-па (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en-US" w:bidi="en-US"/>
        </w:rPr>
        <w:t>в ред. Постановлений Правительства Приморского края от 17 февраля 2020 года № 126-пп, от 11 марта 2021 года № 125-пп, от 21 сентября 2021 года № 626-пп, от 14 апреля 2022 года № 243-пп)</w:t>
      </w:r>
    </w:p>
    <w:p>
      <w:pPr>
        <w:pStyle w:val="Normal"/>
        <w:spacing w:lineRule="auto" w:line="36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hd w:val="clear" w:color="auto" w:fill="FFFFFF"/>
        <w:spacing w:lineRule="auto" w:line="240"/>
        <w:rPr/>
      </w:pPr>
      <w:r>
        <w:rPr>
          <w:color w:val="000000"/>
          <w:sz w:val="28"/>
        </w:rPr>
        <w:t>ПРИКАЗЫВАЮ:</w:t>
      </w:r>
    </w:p>
    <w:p>
      <w:pPr>
        <w:pStyle w:val="Normal"/>
        <w:widowControl w:val="false"/>
        <w:shd w:val="clear" w:color="auto" w:fill="FFFFFF"/>
        <w:spacing w:lineRule="auto" w:line="240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612"/>
          <w:tab w:val="left" w:pos="1080" w:leader="none"/>
        </w:tabs>
        <w:bidi w:val="0"/>
        <w:spacing w:lineRule="auto" w:line="360" w:before="0" w:after="0"/>
        <w:ind w:left="0" w:right="0" w:firstLine="794"/>
        <w:contextualSpacing/>
        <w:jc w:val="both"/>
        <w:rPr/>
      </w:pPr>
      <w:r>
        <w:rPr>
          <w:color w:val="000000"/>
          <w:sz w:val="28"/>
        </w:rPr>
        <w:t xml:space="preserve">Утвердить прилагаемое </w:t>
      </w:r>
      <w:r>
        <w:rPr>
          <w:rFonts w:eastAsia="Times New Roman" w:cs="Times New Roman"/>
          <w:color w:val="000000"/>
          <w:kern w:val="0"/>
          <w:sz w:val="28"/>
          <w:szCs w:val="22"/>
          <w:lang w:val="ru-RU" w:eastAsia="en-US" w:bidi="en-US"/>
        </w:rPr>
        <w:t>Поло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2"/>
          <w:lang w:val="ru-RU" w:eastAsia="en-US" w:bidi="en-US"/>
        </w:rPr>
        <w:t>жение</w:t>
      </w:r>
      <w:r>
        <w:rPr>
          <w:b w:val="false"/>
          <w:bCs w:val="false"/>
          <w:color w:val="000000"/>
          <w:sz w:val="28"/>
        </w:rPr>
        <w:t xml:space="preserve"> </w:t>
      </w:r>
      <w:r>
        <w:rPr>
          <w:b w:val="false"/>
          <w:bCs w:val="false"/>
          <w:color w:val="26282F"/>
          <w:sz w:val="28"/>
          <w:szCs w:val="28"/>
          <w:shd w:fill="auto" w:val="clear"/>
          <w:lang w:eastAsia="ru-RU"/>
        </w:rPr>
        <w:t>об электронном курсе «О</w:t>
      </w:r>
      <w:r>
        <w:rPr>
          <w:rFonts w:eastAsia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lang w:eastAsia="ru-RU"/>
        </w:rPr>
        <w:t>сновы безопасной работы в информационных системах</w:t>
      </w:r>
      <w:r>
        <w:rPr>
          <w:rFonts w:eastAsia="Times New Roman"/>
          <w:b w:val="false"/>
          <w:bCs w:val="false"/>
          <w:color w:val="26282F"/>
          <w:sz w:val="28"/>
          <w:szCs w:val="28"/>
          <w:shd w:fill="auto" w:val="clear"/>
          <w:lang w:eastAsia="ru-RU"/>
        </w:rPr>
        <w:t xml:space="preserve"> Правительства Приморского края» (далее - Положение)</w:t>
      </w:r>
      <w:r>
        <w:rPr>
          <w:b w:val="false"/>
          <w:bCs w:val="false"/>
          <w:color w:val="000000"/>
          <w:sz w:val="28"/>
        </w:rPr>
        <w:t>.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612"/>
          <w:tab w:val="left" w:pos="1080" w:leader="none"/>
        </w:tabs>
        <w:bidi w:val="0"/>
        <w:spacing w:lineRule="auto" w:line="360" w:before="0" w:after="0"/>
        <w:ind w:left="0" w:right="0" w:firstLine="794"/>
        <w:contextualSpacing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en-US"/>
        </w:rPr>
        <w:t xml:space="preserve">Отделу по защите информации обеспечить размещение Положения, утвержденного настоящим приказом, на </w:t>
      </w:r>
      <w:bookmarkStart w:id="0" w:name="yui_3_17_2_1_1671764358107_74"/>
      <w:bookmarkEnd w:id="0"/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en-US"/>
        </w:rPr>
        <w:t>«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en-US"/>
        </w:rPr>
        <w:t>Портале электронного обучения и тестирования Правительства Приморского края».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612"/>
          <w:tab w:val="left" w:pos="1080" w:leader="none"/>
        </w:tabs>
        <w:bidi w:val="0"/>
        <w:spacing w:lineRule="auto" w:line="360" w:before="0" w:after="0"/>
        <w:ind w:left="0" w:right="0" w:firstLine="794"/>
        <w:contextualSpacing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en-US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en-US"/>
        </w:rPr>
        <w:t xml:space="preserve">Краевому государственному казенному учреждению «Информационно-технологический центр Приморского края» осуществлять зачисление на электронный курс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6282F"/>
          <w:spacing w:val="0"/>
          <w:kern w:val="0"/>
          <w:sz w:val="28"/>
          <w:szCs w:val="28"/>
          <w:shd w:fill="auto" w:val="clear"/>
          <w:lang w:val="ru-RU" w:eastAsia="ru-RU" w:bidi="en-US"/>
        </w:rPr>
        <w:t>«О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en-US"/>
        </w:rPr>
        <w:t>сновы безопасной работы в информационных системах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6282F"/>
          <w:spacing w:val="0"/>
          <w:kern w:val="0"/>
          <w:sz w:val="28"/>
          <w:szCs w:val="28"/>
          <w:shd w:fill="auto" w:val="clear"/>
          <w:lang w:val="ru-RU" w:eastAsia="ru-RU" w:bidi="en-US"/>
        </w:rPr>
        <w:t xml:space="preserve"> Правительства Приморского края»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en-US"/>
        </w:rPr>
        <w:t xml:space="preserve">лиц, поступивших на государственную гражданскую службу впервые,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6282F"/>
          <w:spacing w:val="0"/>
          <w:kern w:val="0"/>
          <w:sz w:val="28"/>
          <w:szCs w:val="28"/>
          <w:shd w:fill="auto" w:val="clear"/>
          <w:lang w:val="ru-RU" w:eastAsia="ru-RU" w:bidi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при получении соответствующих заявок на доступ к элементам информационно-телекоммуникационной инфрастуктуры Правительства Приморского края.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612"/>
          <w:tab w:val="left" w:pos="1080" w:leader="none"/>
        </w:tabs>
        <w:bidi w:val="0"/>
        <w:spacing w:lineRule="auto" w:line="360" w:before="0" w:after="0"/>
        <w:ind w:left="0" w:right="0" w:firstLine="794"/>
        <w:contextualSpacing/>
        <w:jc w:val="both"/>
        <w:rPr/>
      </w:pPr>
      <w:r>
        <w:rPr>
          <w:sz w:val="28"/>
          <w:szCs w:val="28"/>
        </w:rPr>
        <w:t xml:space="preserve">Контроль за исполнением настоящего приказа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en-US"/>
        </w:rPr>
        <w:t>оставляю за собой</w:t>
      </w:r>
      <w:r>
        <w:rPr>
          <w:sz w:val="28"/>
          <w:szCs w:val="28"/>
        </w:rPr>
        <w:t>.</w:t>
      </w:r>
    </w:p>
    <w:p>
      <w:pPr>
        <w:pStyle w:val="ListParagraph"/>
        <w:shd w:val="clear" w:color="auto" w:fill="FFFFFF"/>
        <w:tabs>
          <w:tab w:val="clear" w:pos="612"/>
          <w:tab w:val="left" w:pos="851" w:leader="none"/>
        </w:tabs>
        <w:spacing w:before="0" w:after="0"/>
        <w:ind w:left="709" w:hanging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tabs>
          <w:tab w:val="clear" w:pos="612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612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353"/>
        <w:gridCol w:w="4499"/>
      </w:tblGrid>
      <w:tr>
        <w:trPr/>
        <w:tc>
          <w:tcPr>
            <w:tcW w:w="535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612"/>
                <w:tab w:val="left" w:pos="0" w:leader="none"/>
                <w:tab w:val="left" w:pos="4111" w:leader="none"/>
                <w:tab w:val="left" w:pos="723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Приморского края –министр цифрового развития и связи Приморского края</w:t>
            </w:r>
          </w:p>
        </w:tc>
        <w:tc>
          <w:tcPr>
            <w:tcW w:w="4499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612"/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612"/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612"/>
                <w:tab w:val="left" w:pos="0" w:leader="none"/>
              </w:tabs>
              <w:ind w:right="131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Волошин</w:t>
            </w:r>
          </w:p>
        </w:tc>
      </w:tr>
    </w:tbl>
    <w:p>
      <w:pPr>
        <w:pStyle w:val="Normal"/>
        <w:shd w:val="clear" w:color="auto" w:fill="FFFFFF"/>
        <w:spacing w:lineRule="atLeast" w:line="57" w:before="0" w:after="0"/>
        <w:rPr>
          <w:sz w:val="4"/>
          <w:szCs w:val="4"/>
        </w:rPr>
      </w:pPr>
      <w:r>
        <w:rPr/>
      </w:r>
      <w:r>
        <w:br w:type="page"/>
      </w:r>
    </w:p>
    <w:tbl>
      <w:tblPr>
        <w:tblStyle w:val="a5"/>
        <w:tblW w:w="96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43"/>
        <w:gridCol w:w="4991"/>
      </w:tblGrid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360" w:before="0" w:after="0"/>
              <w:ind w:firstLine="709"/>
              <w:jc w:val="left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120" w:after="0"/>
              <w:ind w:left="0" w:right="0" w:hanging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приказом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министерства цифрового развития и связи Приморского края</w:t>
              <w:br/>
            </w: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от 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shd w:fill="auto" w:val="clear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shd w:fill="auto" w:val="clear"/>
                <w:lang w:val="ru-RU" w:eastAsia="ru-RU" w:bidi="ar-SA"/>
              </w:rPr>
              <w:t xml:space="preserve">23.01.2023   </w:t>
            </w: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№ 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shd w:fill="auto" w:val="clear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shd w:fill="auto" w:val="clear"/>
                <w:lang w:val="ru-RU" w:eastAsia="ru-RU" w:bidi="ar-SA"/>
              </w:rPr>
              <w:t xml:space="preserve">пр.40-12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</w:tbl>
    <w:p>
      <w:pPr>
        <w:pStyle w:val="Normal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  <w:color w:val="26282F"/>
          <w:lang w:eastAsia="ru-RU"/>
        </w:rPr>
      </w:pPr>
      <w:r>
        <w:rPr>
          <w:b/>
          <w:bCs/>
          <w:color w:val="26282F"/>
          <w:lang w:eastAsia="ru-RU"/>
        </w:rPr>
        <w:t>ПОЛОЖЕНИЕ</w:t>
      </w:r>
    </w:p>
    <w:p>
      <w:pPr>
        <w:pStyle w:val="Normal"/>
        <w:widowControl/>
        <w:suppressAutoHyphens w:val="true"/>
        <w:bidi w:val="0"/>
        <w:spacing w:lineRule="auto" w:line="240" w:before="120" w:after="0"/>
        <w:ind w:left="0" w:right="0" w:hanging="0"/>
        <w:jc w:val="center"/>
        <w:rPr>
          <w:shd w:fill="auto" w:val="clear"/>
        </w:rPr>
      </w:pPr>
      <w:r>
        <w:rPr>
          <w:b/>
          <w:bCs/>
          <w:color w:val="26282F"/>
          <w:shd w:fill="auto" w:val="clear"/>
          <w:lang w:eastAsia="ru-RU"/>
        </w:rPr>
        <w:t>об э</w:t>
      </w:r>
      <w:r>
        <w:rPr>
          <w:b/>
          <w:bCs/>
          <w:color w:val="26282F"/>
          <w:sz w:val="28"/>
          <w:szCs w:val="28"/>
          <w:shd w:fill="auto" w:val="clear"/>
          <w:lang w:eastAsia="ru-RU"/>
        </w:rPr>
        <w:t>лектронном курсе «О</w:t>
      </w:r>
      <w:r>
        <w:rPr>
          <w:rFonts w:eastAsia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lang w:eastAsia="ru-RU"/>
        </w:rPr>
        <w:t>сновы безопасной работы</w:t>
        <w:br/>
        <w:t>в информационных системах</w:t>
      </w:r>
      <w:r>
        <w:rPr>
          <w:rFonts w:eastAsia="Times New Roman"/>
          <w:b/>
          <w:bCs/>
          <w:color w:val="26282F"/>
          <w:sz w:val="28"/>
          <w:szCs w:val="28"/>
          <w:shd w:fill="auto" w:val="clear"/>
          <w:lang w:eastAsia="ru-RU"/>
        </w:rPr>
        <w:t xml:space="preserve"> Правительства</w:t>
        <w:br/>
        <w:t>Приморского края»</w:t>
      </w:r>
    </w:p>
    <w:p>
      <w:pPr>
        <w:pStyle w:val="Normal"/>
        <w:widowControl w:val="false"/>
        <w:spacing w:lineRule="auto" w:line="240"/>
        <w:ind w:firstLine="72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360" w:before="171" w:after="171"/>
        <w:ind w:left="0" w:right="0" w:hanging="0"/>
        <w:jc w:val="center"/>
        <w:textAlignment w:val="baseline"/>
        <w:outlineLvl w:val="2"/>
        <w:rPr>
          <w:b/>
          <w:b/>
          <w:bCs/>
          <w:lang w:eastAsia="ru-RU"/>
        </w:rPr>
      </w:pPr>
      <w:r>
        <w:rPr>
          <w:b/>
          <w:bCs/>
          <w:lang w:val="en-US" w:eastAsia="ru-RU"/>
        </w:rPr>
        <w:t>I</w:t>
      </w:r>
      <w:r>
        <w:rPr>
          <w:b/>
          <w:bCs/>
          <w:lang w:eastAsia="ru-RU"/>
        </w:rPr>
        <w:t>. ОБЩИЕ ПОЛОЖЕНИЯ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lang w:eastAsia="ru-RU"/>
        </w:rPr>
        <w:t>1.1. </w:t>
      </w:r>
      <w:r>
        <w:rPr>
          <w:shd w:fill="auto" w:val="clear"/>
          <w:lang w:eastAsia="ru-RU"/>
        </w:rPr>
        <w:t>Настоящее</w:t>
      </w:r>
      <w:r>
        <w:rPr>
          <w:lang w:eastAsia="ru-RU"/>
        </w:rPr>
        <w:t xml:space="preserve"> положение определяет структуру, цели, задачи и условия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освоения</w:t>
      </w:r>
      <w:r>
        <w:rPr>
          <w:lang w:eastAsia="ru-RU"/>
        </w:rPr>
        <w:t xml:space="preserve"> государственными  гражданскими служащими Приморского края (далее — пользователи) </w:t>
      </w:r>
      <w:r>
        <w:rPr>
          <w:b w:val="false"/>
          <w:bCs w:val="false"/>
          <w:lang w:eastAsia="ru-RU"/>
        </w:rPr>
        <w:t>э</w:t>
      </w:r>
      <w:r>
        <w:rPr>
          <w:b w:val="false"/>
          <w:bCs w:val="false"/>
          <w:color w:val="26282F"/>
          <w:sz w:val="28"/>
          <w:szCs w:val="28"/>
          <w:shd w:fill="auto" w:val="clear"/>
          <w:lang w:eastAsia="ru-RU"/>
        </w:rPr>
        <w:t>лектронного курса «О</w:t>
      </w:r>
      <w:r>
        <w:rPr>
          <w:rFonts w:eastAsia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lang w:eastAsia="ru-RU"/>
        </w:rPr>
        <w:t>сновы безопасной работы в информационных системах</w:t>
      </w:r>
      <w:r>
        <w:rPr>
          <w:rFonts w:eastAsia="Times New Roman"/>
          <w:b w:val="false"/>
          <w:bCs w:val="false"/>
          <w:color w:val="26282F"/>
          <w:sz w:val="28"/>
          <w:szCs w:val="28"/>
          <w:shd w:fill="auto" w:val="clear"/>
          <w:lang w:eastAsia="ru-RU"/>
        </w:rPr>
        <w:t xml:space="preserve"> Правительства Приморского края» (далее — электронный курс).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lang w:eastAsia="ru-RU"/>
        </w:rPr>
        <w:t>1.2.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 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Электронный курс является объектом авторского права,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исключительные права на использование которого принадлежат министерству цифрового развития и связи Приморского края. Копирование, размножение, распространение, перепечатка (целиком или частично), или иное использование материала без письменного разрешения министерства цифрового развития и связи Приморского края не допускается.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lang w:eastAsia="ru-RU"/>
        </w:rPr>
        <w:t>1.3. Электронный курс предназначен для повышения уровня грамотности пользователей в сфере информационных технологий, в том числе их ознакомления с основами безопасной работы в информационных системах органов исполнительной власти Приморского края, подразделений аппарата Губернатора Приморского края и Правительства Приморского края, а также корректного использования предоставляемых служебных сервисов в своей деятельности.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lang w:eastAsia="ru-RU"/>
        </w:rPr>
        <w:t xml:space="preserve">1.4. Технологически электронный курс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выполнен</w:t>
      </w:r>
      <w:r>
        <w:rPr>
          <w:lang w:eastAsia="ru-RU"/>
        </w:rPr>
        <w:t xml:space="preserve">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системе</w:t>
      </w:r>
      <w:r>
        <w:rPr>
          <w:lang w:eastAsia="ru-RU"/>
        </w:rPr>
        <w:t xml:space="preserve"> дистанционного обучения «MOODLE», распространяюще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йся</w:t>
      </w:r>
      <w:r>
        <w:rPr>
          <w:lang w:eastAsia="ru-RU"/>
        </w:rPr>
        <w:t xml:space="preserve"> на условиях открытого лицензионного соглашения, и размещен на «Портале электронного обучения и тестирования Правительства Приморского края» по адресу в сети «Интернет» «</w:t>
      </w:r>
      <w:hyperlink r:id="rId3">
        <w:r>
          <w:rPr>
            <w:lang w:eastAsia="ru-RU"/>
          </w:rPr>
          <w:t>https://sdo.primorsky.ru</w:t>
        </w:r>
      </w:hyperlink>
      <w:r>
        <w:rPr>
          <w:lang w:eastAsia="ru-RU"/>
        </w:rPr>
        <w:t>».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>
          <w:shd w:fill="auto" w:val="clear"/>
        </w:rPr>
      </w:pPr>
      <w:r>
        <w:rPr>
          <w:shd w:fill="auto" w:val="clear"/>
          <w:lang w:eastAsia="ru-RU"/>
        </w:rPr>
        <w:t>1.5. 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С</w:t>
      </w:r>
      <w:r>
        <w:rPr>
          <w:shd w:fill="auto" w:val="clear"/>
          <w:lang w:eastAsia="ru-RU"/>
        </w:rPr>
        <w:t>опровождение материалов электронного курса и организация его прохождения пользователями осуществляются министерством цифрового развития и связи Приморского края на основании подпункта 2.1.16 Положения о министерстве цифрового развития и связи Приморского края, утвержденного постановлением Администрации Приморского края от 1 ноября 2019 года</w:t>
        <w:br/>
        <w:t>№ 721-па.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>
          <w:shd w:fill="auto" w:val="clear"/>
        </w:rPr>
      </w:pPr>
      <w:r>
        <w:rPr>
          <w:shd w:fill="auto" w:val="clear"/>
          <w:lang w:eastAsia="ru-RU"/>
        </w:rPr>
        <w:t xml:space="preserve">1.6. Электронный курс включен в программу наставничества, действующую </w:t>
      </w:r>
      <w:r>
        <w:rPr>
          <w:rFonts w:eastAsia="Times New Roman;DejaVu Sans" w:cs="Times New Roman;DejaVu Sans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zh-CN" w:bidi="ar-SA"/>
        </w:rPr>
        <w:t>в органах исполнительной власти Приморского края, аппарате Губернатора Приморского края и Правительства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zh-CN" w:bidi="ar-SA"/>
        </w:rPr>
        <w:t xml:space="preserve"> Приморского края, </w:t>
      </w:r>
      <w:r>
        <w:rPr>
          <w:shd w:fill="auto" w:val="clear"/>
          <w:lang w:eastAsia="ru-RU"/>
        </w:rPr>
        <w:t xml:space="preserve">и является частью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утвержденной формы индивидуальных планов адаптации лиц,</w:t>
        <w:br/>
        <w:t>в отношении которых осуществляется наставничество.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417" w:after="417"/>
        <w:ind w:left="0" w:right="0" w:hanging="0"/>
        <w:jc w:val="center"/>
        <w:textAlignment w:val="baseline"/>
        <w:rPr>
          <w:b/>
          <w:b/>
          <w:bCs/>
          <w:lang w:eastAsia="ru-RU"/>
        </w:rPr>
      </w:pPr>
      <w:r>
        <w:rPr>
          <w:b/>
          <w:bCs/>
          <w:lang w:val="en-US" w:eastAsia="ru-RU"/>
        </w:rPr>
        <w:t>II</w:t>
      </w:r>
      <w:r>
        <w:rPr>
          <w:b/>
          <w:bCs/>
          <w:lang w:eastAsia="ru-RU"/>
        </w:rPr>
        <w:t>. ЦЕЛИ И ЗАДАЧИ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lang w:eastAsia="ru-RU"/>
        </w:rPr>
        <w:t>2.1.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 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8"/>
          <w:szCs w:val="28"/>
          <w:u w:val="none"/>
          <w:em w:val="none"/>
          <w:lang w:val="ru-RU" w:eastAsia="ru-RU" w:bidi="ar-SA"/>
        </w:rPr>
        <w:t>Целью электронного курса является ознакомление государственных гражданских служащих Приморского края с угрозами безопасности информации, актуальными для пользователя, включая выработку базовых навыков и способов защиты от них для повышения общей защищенности информационно-телекоммуникационной инфраструктуры Правительства Приморского края.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lang w:eastAsia="ru-RU"/>
        </w:rPr>
        <w:t>2.2. 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Обучение основам безопасной работы в информационных системах органов исполнительной власти Приморского края, подразделений аппарата Губернатора Приморского края и Правительства Приморского края реализуется посредством выполнения следующих задач</w:t>
      </w:r>
      <w:r>
        <w:rPr>
          <w:lang w:eastAsia="ru-RU"/>
        </w:rPr>
        <w:t>: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 форми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8"/>
          <w:szCs w:val="28"/>
          <w:u w:val="none"/>
          <w:em w:val="none"/>
          <w:lang w:val="ru-RU" w:eastAsia="ru-RU" w:bidi="ar-SA"/>
        </w:rPr>
        <w:t xml:space="preserve">рования у пользователя базовых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8"/>
          <w:szCs w:val="28"/>
          <w:u w:val="none"/>
          <w:em w:val="none"/>
          <w:lang w:val="ru-RU" w:eastAsia="ru-RU" w:bidi="ar-SA"/>
        </w:rPr>
        <w:t>теоретических основ в области информационной безопасности</w:t>
      </w:r>
      <w:r>
        <w:rPr>
          <w:lang w:eastAsia="ru-RU"/>
        </w:rPr>
        <w:t>;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lang w:eastAsia="ru-RU"/>
        </w:rPr>
        <w:t>- ознакомления с нормативными правовыми актами, устанавливающими требования по защите информации, в том числе в Правительстве Приморского края;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lang w:eastAsia="ru-RU"/>
        </w:rPr>
        <w:t>- приобретения практических навыков и умений безопасной работы</w:t>
        <w:br/>
        <w:t xml:space="preserve">в информационных системах и служебных сервисах, включая использование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8"/>
          <w:szCs w:val="28"/>
          <w:u w:val="none"/>
          <w:em w:val="none"/>
          <w:lang w:val="ru-RU" w:eastAsia="ru-RU" w:bidi="ar-SA"/>
        </w:rPr>
        <w:t>электронной почты и информационно-телекоммуникационной сети «Интернет» на рабочем месте;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8"/>
          <w:szCs w:val="28"/>
          <w:u w:val="none"/>
          <w:em w:val="none"/>
          <w:lang w:val="ru-RU" w:eastAsia="ru-RU" w:bidi="ar-SA"/>
        </w:rPr>
        <w:t>- изучения порядка обращения с машинными носителями информации,</w:t>
        <w:br/>
        <w:t xml:space="preserve">в том числе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сертификатов ключа проверки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8"/>
          <w:szCs w:val="28"/>
          <w:u w:val="none"/>
          <w:em w:val="none"/>
          <w:lang w:val="ru-RU" w:eastAsia="ru-RU" w:bidi="ar-SA"/>
        </w:rPr>
        <w:t xml:space="preserve"> электронной подписи.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="360" w:after="360"/>
        <w:ind w:left="0" w:right="0" w:hanging="0"/>
        <w:jc w:val="center"/>
        <w:textAlignment w:val="baseline"/>
        <w:outlineLvl w:val="2"/>
        <w:rPr/>
      </w:pPr>
      <w:r>
        <w:rPr>
          <w:b/>
          <w:bCs/>
          <w:lang w:val="en-US" w:eastAsia="ru-RU"/>
        </w:rPr>
        <w:t>III</w:t>
      </w:r>
      <w:r>
        <w:rPr>
          <w:b/>
          <w:bCs/>
          <w:lang w:eastAsia="ru-RU"/>
        </w:rPr>
        <w:t>. С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ОСТАВ ЭЛЕКТРОННОГО КУРСА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lang w:eastAsia="ru-RU"/>
        </w:rPr>
        <w:t>3.1. 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Электронный курс представляет собой систематизированный набор теоретических материалов (лекций), структурированных по разделам и объединенных одной тематикой.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Каждый раздел курса направлен на поэтапное выполнение задач электронного курса для достижения определенной настоящим Положением цели и оформлен отдельным блоком. Совокупность всех разделов курса обеспечивает формирование итоговых результатов обучения.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3.2. Электронный курс состоит из следующих основных разделов и включенных в них наборов теоретических материалов (лекций).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3.2.1. Введение в информационную безопасность.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Набор лекций: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«Основные термины и определения в области информационных технологий и защиты информации»;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«Вредоносное программное обеспечение»;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«Социальная инженерия».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3.2.2. Конфиденциальная информация.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Набор лекций: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left="0" w:right="0" w:firstLine="737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«Определение конфиденциальности информации. Перечень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конфиденциальной информации, доступ к которой ограничен федеральными законами»;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737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«Перечень служебной информации конфиденциального характера в Правительстве Приморского края, в аппарате Губернатора Приморского края и Правительства Приморского края, в органах исполнительной власти Приморского края»;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360" w:before="0" w:after="0"/>
        <w:ind w:left="0" w:right="0" w:firstLine="737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«Правила обращения с документами ограниченного доступа, порядок их изготовления, передачи, хранения, уничтожения».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3.2.3. Персональные данные.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Набор лекций: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«Определение персональных данных и информационных систем персональных данных. Автоматизированная и неавтоматизированная обработка персональных данных»;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«Согласие субъекта персональных данных на обработку его персональных данных»;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«Правила работы с персональными данными. Способы передачи персональных данных».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/>
        <w:t>3.2.4. Служебное автоматизированное рабочее место государственного гражданского служащего Приморского края.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Набор лекций: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«Состав</w:t>
      </w:r>
      <w:r>
        <w:rPr/>
        <w:t xml:space="preserve"> автоматизированного рабочего места. Типовой набор программного обеспечения»;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/>
        <w:t xml:space="preserve">«Архивирование и резервирование важной информации.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Использование сетевых дисков</w:t>
      </w:r>
      <w:r>
        <w:rPr/>
        <w:t>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/>
        <w:t xml:space="preserve">«Угрозы несанкционированного доступа к информационным системам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при</w:t>
      </w:r>
      <w:r>
        <w:rPr/>
        <w:t xml:space="preserve"> оставлении пользователем своего рабочего места и несанкционированного просмотра защищаемой информации, отображаемой на экране»;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/>
        <w:t>«Подозрительная активность технических и программных средств  автоматизированного рабочего места»;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/>
        <w:t>«Контроль целостности технических средств автоматизированного рабочего места»;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«Угрозы безопасности при</w:t>
      </w:r>
      <w:r>
        <w:rPr/>
        <w:t xml:space="preserve"> подключении к автоматизированно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му</w:t>
      </w:r>
      <w:r>
        <w:rPr/>
        <w:t xml:space="preserve"> рабоче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му</w:t>
      </w:r>
      <w:r>
        <w:rPr/>
        <w:t xml:space="preserve"> месту личных устройств, в том числе носителей информации».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3.2.5. Безопасное использование служебных электронных сервисов Правительства Приморского края.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Набор лекций: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«Доменная учетная запись пользователя. Учетные записи в информационных системах»;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«Служебные электронные сервисы Правительства Приморского края, доступные по умолчанию»;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«Учетные данные. Авторизация. Логин и пароль»;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«Требования к паролю: способы создания, сложность, хранение, периодичность смены, угрозы компрометации»;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737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«Служебная электронная почта: проверка адресата, вложения, фишинговые письма, спам, использование почтовых клиентов»;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737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«Безопасность</w:t>
      </w:r>
      <w:r>
        <w:rPr>
          <w:shd w:fill="auto" w:val="clear"/>
        </w:rPr>
        <w:t xml:space="preserve"> в сети «Интернет»: фильтрация и запрещенные внешние сетевые ресурсы, поддельные сайты, хранение учетных данных в памяти браузера, протокол безопасного соединения, сбор сведений о посетителях»;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737"/>
        <w:jc w:val="both"/>
        <w:textAlignment w:val="baseline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«Использование служебного сервиса в</w:t>
      </w:r>
      <w:r>
        <w:rPr/>
        <w:t xml:space="preserve">идеоконференц-связи: платформа, </w:t>
      </w:r>
      <w:r>
        <w:rPr>
          <w:sz w:val="28"/>
          <w:szCs w:val="28"/>
        </w:rPr>
        <w:t>управление подключенными пользователями, размещение и удаление информации файлов в личном кабинете, очистка чата сообщений</w:t>
      </w:r>
      <w:r>
        <w:rPr/>
        <w:t>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/>
        <w:t>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Риски, связанные с</w:t>
      </w:r>
      <w:r>
        <w:rPr/>
        <w:t xml:space="preserve"> обработкой служебной информации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посредством</w:t>
      </w:r>
      <w:r>
        <w:rPr/>
        <w:t xml:space="preserve"> сторонних ресурсов. Угрозы безопасности при использовании л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ичной электронной почты и мессенджеров в рабочих целях».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737"/>
        <w:jc w:val="both"/>
        <w:textAlignment w:val="baseline"/>
        <w:rPr/>
      </w:pPr>
      <w:r>
        <w:rPr/>
        <w:t>3.2.6. Электронная подпись.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737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Набор лекций: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/>
        <w:t>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Использование электронных подписей</w:t>
      </w:r>
      <w:r>
        <w:rPr/>
        <w:t>. Виды и принцип работы»;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0" w:after="0"/>
        <w:ind w:left="0" w:right="0" w:firstLine="680"/>
        <w:jc w:val="both"/>
        <w:textAlignment w:val="baseline"/>
        <w:rPr/>
      </w:pPr>
      <w:r>
        <w:rPr/>
        <w:t>«Обращение с носителями. Действия при утрате».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3.3. В разделы курса включены вопросы для самоконтроля, направленные на закрепление пройденного материала, а также выработку практических навыков применения полученных знаний в нестандартных ситуациях.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Количество вопросов для самоконтроля не превышает 3 (трех) единиц.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297" w:after="417"/>
        <w:ind w:left="0" w:right="0" w:hanging="0"/>
        <w:jc w:val="center"/>
        <w:textAlignment w:val="baseline"/>
        <w:rPr>
          <w:b/>
          <w:b/>
          <w:bCs/>
          <w:lang w:val="en-US" w:eastAsia="ru-RU"/>
        </w:rPr>
      </w:pPr>
      <w:r>
        <w:rPr>
          <w:b/>
          <w:bCs/>
          <w:lang w:val="en-US"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297" w:after="417"/>
        <w:ind w:left="0" w:right="0" w:hanging="0"/>
        <w:jc w:val="center"/>
        <w:textAlignment w:val="baseline"/>
        <w:rPr/>
      </w:pPr>
      <w:r>
        <w:rPr>
          <w:b/>
          <w:bCs/>
          <w:lang w:val="en-US" w:eastAsia="ru-RU"/>
        </w:rPr>
        <w:t>IV</w:t>
      </w:r>
      <w:r>
        <w:rPr>
          <w:b/>
          <w:bCs/>
          <w:lang w:eastAsia="ru-RU"/>
        </w:rPr>
        <w:t xml:space="preserve">.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ИТОГОВОЕ ТЕСТИРОВАНИЕ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4.1.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Итоговое тестирование является неотъемлемой частью электронного курса, к которой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допускаются пользователи после успешного завершения  освоения разделов курса и прохождения вопросов для самоконтроля.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4.2. Итоговое тестирование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 представляет собой набор вопросов, позволяющих провести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объективную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оценку достигнутых результатов по итогам изучения курса.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В итоговое тестирование включаются вопросы: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 демонстрирующие изменение компетентности пользователей в рамках изученной области;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 охватывающие все содержание электронного курса, в целях оценки общего уровня усвоения материала курса.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textAlignment w:val="baseline"/>
        <w:rPr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4.3. Количество вопросов итогового тестирования составляет 20 (двадцать) единиц.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textAlignment w:val="baseline"/>
        <w:rPr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Вопросы выбираются автоматически случайным образом из базы данных вопросов. Все вопросы оцениваются одинаково, имеют равные весовые коэффициенты и уровень сложности.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textAlignment w:val="baseline"/>
        <w:rPr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4.4. Для прохождения итогового тестирования установлено ограничение по времени — 60 (шестьдесят) минут. Количество попыток пользователя для прохождения тестирования не ограничено. Интервал между попытками составляет 60 (шестьдесят) минут.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textAlignment w:val="baseline"/>
        <w:rPr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4.5. Система оценки достигнутых результатов по освоению пользователем электронного курса отражает уровень знаний на основании итогового тестирования следующим образом:</w:t>
      </w:r>
    </w:p>
    <w:p>
      <w:pPr>
        <w:pStyle w:val="Normal"/>
        <w:shd w:val="clear" w:color="auto" w:fill="FFFFFF"/>
        <w:spacing w:lineRule="auto" w:line="360"/>
        <w:ind w:firstLine="709"/>
        <w:jc w:val="both"/>
        <w:textAlignment w:val="baseline"/>
        <w:rPr>
          <w:lang w:eastAsia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 результат тестирования 71% - 100% - тестирование пройдено успешно;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>
          <w:lang w:eastAsia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- результат тестирования 0% - 70% - тестирование не пройдено.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285" w:after="285"/>
        <w:ind w:left="0" w:right="0" w:hanging="0"/>
        <w:jc w:val="center"/>
        <w:textAlignment w:val="baseline"/>
        <w:rPr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en-US" w:eastAsia="ru-RU" w:bidi="ar-SA"/>
        </w:rPr>
        <w:t>V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. ПОРЯДОК ПОЛУЧЕНИЯ И ПРЕКРАЩЕНИЯ</w:t>
        <w:br/>
        <w:t>ДОСТУПА К ЭЛЕКТРОННОМУ КУРСУ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5.1. Доступ пользователя к электронному курсу возможен только после его зачисления (регистрации) в системе дистанционного обучения «MOODLE», выполненного на «Портале электронного обучения и тестирования Правительства Приморского края». 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5.2. Зачисление пользователя на электронный курс производится уполномоченным сотрудником краевого государственного казенного учреждения «Информационно-технологический центр Приморского края» при получении заявок на создание учетных записей информационной инфраструктуры для лиц, впервые поступивших на государственную гражданскую службу в органы исполнительной власти Приморского края, аппарат Губернатора Приморского края и Правительства Приморского края.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Зачисление может также осуществляться сотрудником министерства цифрового развития и связи Приморского края в рамках реализуемых мероприятий по организационно-технической защите информации.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5.3. Для работы с электронным курсом пользователю необходимо  авторизоваться на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«Портале электронного обучения и тестирования Правительства Приморского края»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в соответствии с используемыми механизмами идентификации и аутентификации платформы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5.4. Доступ пользователя к некоторым разделам электронного курса может быть приостановлен в связи с обновлением данных разделов, либо  электронный курс может быть не доступен в целом в случае проведения профилактических работ на «Портале электронного обучения и тестирования Правительства Приморского края».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5.5. На освоение материалов курса пользователю, после его зачисления, отводится 120 дней, по истечению которых доступ пользователя к электронному курсу автоматически блокируется.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sz w:val="28"/>
          <w:szCs w:val="28"/>
          <w:lang w:val="ru-RU" w:eastAsia="ru-RU" w:bidi="ar-SA"/>
        </w:rPr>
        <w:t>При наличии обстоятельств, препятствующих осуществлению успешного освоения электронного курса пользователем (отсутствие на гражданской службе пользователя в связи с его нахождением в ежегодном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оплачиваемом отпуске или с его временной нетрудоспособностью, а также в иных случаях), д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оступ к электронному курсу может быть продлен.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Допускается повторное назначение пользователям электронного курса либо отдельно раздела итогового тестирования при наличии соответствующей служебной необходимости.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360" w:before="240" w:after="360"/>
        <w:ind w:left="0" w:right="0" w:hanging="0"/>
        <w:jc w:val="center"/>
        <w:textAlignment w:val="baseline"/>
        <w:rPr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en-US" w:eastAsia="ru-RU" w:bidi="ar-SA"/>
        </w:rPr>
        <w:t>VI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. ЗАКЛЮЧИТЕЛЬНЫЕ ПОЛОЖЕНИЯ</w:t>
      </w:r>
    </w:p>
    <w:p>
      <w:pPr>
        <w:pStyle w:val="Normal"/>
        <w:widowControl w:val="false"/>
        <w:shd w:val="clear" w:color="auto" w:fill="FFFFFF"/>
        <w:spacing w:lineRule="auto" w:line="360" w:before="0" w:after="18"/>
        <w:ind w:firstLine="709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6.1. Обновление структуры курса, теоретических материалов, базы данных вопросов и других элементов электронного курса осуществляется министерством цифрового развития и связи Приморского края в случае изменения требований законодательства Российской Федерации и Приморского края в сфере информационных технологий и защиты информации, актуализации локальных нормативных правовых актов по информационной безопасности, а также по мере служебной необходимости.</w:t>
      </w:r>
    </w:p>
    <w:p>
      <w:pPr>
        <w:pStyle w:val="Normal"/>
        <w:widowControl w:val="false"/>
        <w:shd w:val="clear" w:color="auto" w:fill="FFFFFF"/>
        <w:spacing w:lineRule="auto" w:line="360" w:before="0" w:after="18"/>
        <w:ind w:firstLine="709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6.2. Э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лектронный курс считается освоенным пользователем по итогам изучения всех разделов курса, завершения вопросов для самоконтроля и успешного прохождения итогового тестирования.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ind w:firstLine="709"/>
        <w:jc w:val="both"/>
        <w:textAlignment w:val="baseline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6.3. Информация о результатах прохождения пользователями электронного курса может быть использована министерством цифрового развития и связи Приморского края в статистических или иных исследовательских целях при условии обезличивания информации, в том числе для подготовки сводных отчетов председателю Совета по информационной безопасности при Губернаторе Приморского края об уровне осведомленности в вопросах информационной безопасности государственных гражданских служащих Приморского края.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ind w:firstLine="709"/>
        <w:jc w:val="both"/>
        <w:textAlignment w:val="baseline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6.4. Предложения по доработке электронного курса или сообщения</w:t>
        <w:br/>
        <w:t>о выявленных ошибках в работе электронного курса можно направлять</w:t>
        <w:br/>
        <w:t xml:space="preserve">на электронный почтовый адрес </w:t>
      </w:r>
      <w:hyperlink r:id="rId4">
        <w:r>
          <w:rPr>
            <w:rFonts w:eastAsia="Times New Roman" w:cs="Times New Roman"/>
            <w:b w:val="false"/>
            <w:bCs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shd w:fill="auto" w:val="clear"/>
            <w:lang w:val="ru-RU" w:eastAsia="ru-RU" w:bidi="ar-SA"/>
          </w:rPr>
          <w:t>inform@primorsky.ru</w:t>
        </w:r>
      </w:hyperlink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 либо сообщить по телефону (423) 220-52-80.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</w:r>
    </w:p>
    <w:p>
      <w:pPr>
        <w:pStyle w:val="Normal"/>
        <w:widowControl w:val="false"/>
        <w:tabs>
          <w:tab w:val="clear" w:pos="612"/>
          <w:tab w:val="left" w:pos="4253" w:leader="none"/>
          <w:tab w:val="left" w:pos="6379" w:leader="none"/>
        </w:tabs>
        <w:ind w:firstLine="720"/>
        <w:jc w:val="center"/>
        <w:rPr>
          <w:rFonts w:eastAsia="" w:eastAsiaTheme="minorEastAsia"/>
          <w:sz w:val="24"/>
          <w:lang w:eastAsia="ru-RU"/>
        </w:rPr>
      </w:pPr>
      <w:bookmarkStart w:id="1" w:name="_GoBack"/>
      <w:r>
        <w:rPr>
          <w:rFonts w:eastAsia="" w:eastAsiaTheme="minorEastAsia"/>
          <w:sz w:val="24"/>
          <w:lang w:eastAsia="ru-RU"/>
        </w:rPr>
        <w:t>___________</w:t>
      </w:r>
      <w:bookmarkEnd w:id="1"/>
    </w:p>
    <w:sectPr>
      <w:headerReference w:type="even" r:id="rId5"/>
      <w:headerReference w:type="default" r:id="rId6"/>
      <w:type w:val="nextPage"/>
      <w:pgSz w:w="11906" w:h="16838"/>
      <w:pgMar w:left="1418" w:right="851" w:header="406" w:top="973" w:footer="0" w:bottom="1134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14604963"/>
    </w:sdtPr>
    <w:sdtContent>
      <w:p>
        <w:pPr>
          <w:pStyle w:val="Style23"/>
          <w:jc w:val="center"/>
          <w:rPr>
            <w:sz w:val="24"/>
            <w:szCs w:val="24"/>
          </w:rPr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89201818"/>
    </w:sdtPr>
    <w:sdtContent>
      <w:p>
        <w:pPr>
          <w:pStyle w:val="Style23"/>
          <w:jc w:val="center"/>
          <w:rPr>
            <w:sz w:val="24"/>
            <w:szCs w:val="24"/>
          </w:rPr>
        </w:pPr>
        <w:r>
          <w:rPr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612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d103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c91db6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0269c8"/>
    <w:rPr/>
  </w:style>
  <w:style w:type="character" w:styleId="Style14" w:customStyle="1">
    <w:name w:val="Нижний колонтитул Знак"/>
    <w:basedOn w:val="DefaultParagraphFont"/>
    <w:link w:val="a8"/>
    <w:uiPriority w:val="99"/>
    <w:qFormat/>
    <w:rsid w:val="000269c8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d103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91db6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0269c8"/>
    <w:pPr>
      <w:tabs>
        <w:tab w:val="clear" w:pos="612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unhideWhenUsed/>
    <w:rsid w:val="000269c8"/>
    <w:pPr>
      <w:tabs>
        <w:tab w:val="clear" w:pos="612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qFormat/>
    <w:pPr>
      <w:widowControl w:val="false"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f6a9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do.primorsky.ru/" TargetMode="External"/><Relationship Id="rId4" Type="http://schemas.openxmlformats.org/officeDocument/2006/relationships/hyperlink" Target="mailto:inform@primorsky.ru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E434-6174-48B1-9B18-C5F29439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Application>LibreOffice/7.0.6.2$Linux_X86_64 LibreOffice_project/00$Build-2</Application>
  <AppVersion>15.0000</AppVersion>
  <Pages>10</Pages>
  <Words>1599</Words>
  <Characters>12424</Characters>
  <CharactersWithSpaces>13964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2022-10-28T01:10:00Z</dcterms:created>
  <dc:creator>Бебих Александр Николаевич</dc:creator>
  <dc:description/>
  <dc:language>ru-RU</dc:language>
  <cp:lastModifiedBy>Анна Сергеевна Летавина</cp:lastModifiedBy>
  <cp:lastPrinted>2022-10-27T01:29:00Z</cp:lastPrinted>
  <dcterms:modified xsi:type="dcterms:W3CDTF">2023-02-08T09:44:18Z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