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A41" w:rsidRDefault="00FE0A41">
      <w:pPr>
        <w:pStyle w:val="ConsPlusTitle"/>
        <w:jc w:val="center"/>
        <w:outlineLvl w:val="0"/>
      </w:pPr>
      <w:r>
        <w:t>ПРАВИТЕЛЬСТВО МОСКВЫ</w:t>
      </w:r>
    </w:p>
    <w:p w:rsidR="00FE0A41" w:rsidRDefault="00FE0A41">
      <w:pPr>
        <w:pStyle w:val="ConsPlusTitle"/>
        <w:jc w:val="center"/>
      </w:pPr>
    </w:p>
    <w:p w:rsidR="00FE0A41" w:rsidRDefault="00FE0A41">
      <w:pPr>
        <w:pStyle w:val="ConsPlusTitle"/>
        <w:jc w:val="center"/>
      </w:pPr>
      <w:r>
        <w:t>ПОСТАНОВЛЕНИЕ</w:t>
      </w:r>
    </w:p>
    <w:p w:rsidR="00FE0A41" w:rsidRDefault="00FE0A41">
      <w:pPr>
        <w:pStyle w:val="ConsPlusTitle"/>
        <w:jc w:val="center"/>
      </w:pPr>
      <w:r>
        <w:t>от 11 октября 2011 г. N 477-ПП</w:t>
      </w:r>
    </w:p>
    <w:p w:rsidR="00FE0A41" w:rsidRDefault="00FE0A41">
      <w:pPr>
        <w:pStyle w:val="ConsPlusTitle"/>
        <w:jc w:val="center"/>
      </w:pPr>
    </w:p>
    <w:p w:rsidR="00FE0A41" w:rsidRDefault="00FE0A41">
      <w:pPr>
        <w:pStyle w:val="ConsPlusTitle"/>
        <w:jc w:val="center"/>
      </w:pPr>
      <w:r>
        <w:t>ОБ УТВЕРЖДЕНИИ ГОСУДАРСТВЕННОЙ ПРОГРАММЫ ГОРОДА МОСКВЫ</w:t>
      </w:r>
    </w:p>
    <w:p w:rsidR="00FE0A41" w:rsidRDefault="00FE0A41">
      <w:pPr>
        <w:pStyle w:val="ConsPlusTitle"/>
        <w:jc w:val="center"/>
      </w:pPr>
      <w:r>
        <w:t>"ЭКОНОМИЧЕСКОЕ РАЗВИТИЕ И ИНВЕСТИЦИОННАЯ ПРИВЛЕКАТЕЛЬНОСТЬ</w:t>
      </w:r>
    </w:p>
    <w:p w:rsidR="00FE0A41" w:rsidRDefault="00FE0A41">
      <w:pPr>
        <w:pStyle w:val="ConsPlusTitle"/>
        <w:jc w:val="center"/>
      </w:pPr>
      <w:r>
        <w:t>ГОРОДА МОСКВЫ"</w:t>
      </w:r>
    </w:p>
    <w:p w:rsidR="00FE0A41" w:rsidRDefault="00FE0A41">
      <w:pPr>
        <w:pStyle w:val="ConsPlusNormal"/>
        <w:jc w:val="center"/>
      </w:pPr>
    </w:p>
    <w:p w:rsidR="00FE0A41" w:rsidRDefault="00FE0A41">
      <w:pPr>
        <w:pStyle w:val="ConsPlusNormal"/>
        <w:jc w:val="center"/>
      </w:pPr>
      <w:r>
        <w:t>Список изменяющих документов</w:t>
      </w:r>
    </w:p>
    <w:p w:rsidR="00FE0A41" w:rsidRDefault="00FE0A41">
      <w:pPr>
        <w:pStyle w:val="ConsPlusNormal"/>
        <w:jc w:val="center"/>
      </w:pPr>
      <w:r>
        <w:t>(в ред. постановлений Правительства Москвы</w:t>
      </w:r>
    </w:p>
    <w:p w:rsidR="00FE0A41" w:rsidRDefault="00FE0A41">
      <w:pPr>
        <w:pStyle w:val="ConsPlusNormal"/>
        <w:jc w:val="center"/>
      </w:pPr>
      <w:r>
        <w:t xml:space="preserve">от 22.02.2012 </w:t>
      </w:r>
      <w:hyperlink r:id="rId6" w:tooltip="Постановление Правительства Москвы от 22.02.2012 N 64-ПП (ред. от 28.03.2017) &quot;О внесении изменений в государственные программы города Москвы и об утверждении Государственной программы города Москвы &quot;Открытое Правительство&quot; (вместе с &quot;Государственной программой города Москвы &quot;Информационный город (2012-2016 годы)&quot;, &quot;Государственной программой города Москвы &quot;Развитие транспортной системы на 2012-2016 гг.&quot;, &quot;Государственной программой &quot;Социальная поддержка жителей города Москвы на 2012-2016 годы&quot;, &quot;Государств{КонсультантПлюс}" w:history="1">
        <w:r>
          <w:rPr>
            <w:color w:val="0000FF"/>
          </w:rPr>
          <w:t>N 64-ПП</w:t>
        </w:r>
      </w:hyperlink>
      <w:r>
        <w:t xml:space="preserve">, от 25.07.2012 </w:t>
      </w:r>
      <w:hyperlink r:id="rId7" w:tooltip="Постановление Правительства Москвы от 25.07.2012 N 357-ПП &quot;О внесении изменений в постановление Правительства Москвы от 11 октября 2011 г. N 477-ПП&quot;{КонсультантПлюс}" w:history="1">
        <w:r>
          <w:rPr>
            <w:color w:val="0000FF"/>
          </w:rPr>
          <w:t>N 357-ПП</w:t>
        </w:r>
      </w:hyperlink>
      <w:r>
        <w:t>,</w:t>
      </w:r>
    </w:p>
    <w:p w:rsidR="00FE0A41" w:rsidRDefault="00FE0A41">
      <w:pPr>
        <w:pStyle w:val="ConsPlusNormal"/>
        <w:jc w:val="center"/>
      </w:pPr>
      <w:r>
        <w:t xml:space="preserve">от 13.11.2012 </w:t>
      </w:r>
      <w:hyperlink r:id="rId8" w:tooltip="Постановление Правительства Москвы от 13.11.2012 N 645-ПП &quot;О внесении изменений в постановление Правительства Москвы от 11 октября 2011 г. N 477-ПП&quot;{КонсультантПлюс}" w:history="1">
        <w:r>
          <w:rPr>
            <w:color w:val="0000FF"/>
          </w:rPr>
          <w:t>N 645-ПП</w:t>
        </w:r>
      </w:hyperlink>
      <w:r>
        <w:t xml:space="preserve">, от 14.08.2013 </w:t>
      </w:r>
      <w:hyperlink r:id="rId9" w:tooltip="Постановление Правительства Москвы от 14.08.2013 N 539-ПП &quot;О внесении изменений в постановление Правительства Москвы от 11 октября 2011 г. N 477-ПП&quot; (вместе с &quot;Государственной программой города Москвы &quot;Стимулирование экономической активности на 2012-2016 гг.&quot;){КонсультантПлюс}" w:history="1">
        <w:r>
          <w:rPr>
            <w:color w:val="0000FF"/>
          </w:rPr>
          <w:t>N 539-ПП</w:t>
        </w:r>
      </w:hyperlink>
      <w:r>
        <w:t>,</w:t>
      </w:r>
    </w:p>
    <w:p w:rsidR="00FE0A41" w:rsidRDefault="00FE0A41">
      <w:pPr>
        <w:pStyle w:val="ConsPlusNormal"/>
        <w:jc w:val="center"/>
      </w:pPr>
      <w:r>
        <w:t xml:space="preserve">от 05.08.2014 </w:t>
      </w:r>
      <w:hyperlink r:id="rId10" w:tooltip="Постановление Правительства Москвы от 05.08.2014 N 441-ПП &quot;О внесении изменений в постановление Правительства Москвы от 11 октября 2011 г. N 477-ПП&quot; (вместе с &quot;Государственной программой города Москвы &quot;Стимулирование экономической активности&quot; на 2012-2018 годы&quot;){КонсультантПлюс}" w:history="1">
        <w:r>
          <w:rPr>
            <w:color w:val="0000FF"/>
          </w:rPr>
          <w:t>N 441-ПП</w:t>
        </w:r>
      </w:hyperlink>
      <w:r>
        <w:t xml:space="preserve">, от 23.12.2014 </w:t>
      </w:r>
      <w:hyperlink r:id="rId11" w:tooltip="Постановление Правительства Москвы от 23.12.2014 N 802-ПП &quot;О внесении изменений в постановление Правительства Москвы от 11 октября 2011 г. N 477-ПП и признании утратившими силу правовых актов (отдельного положения правового акта) города Москвы&quot; (вместе с &quot;Государственной программой города Москвы &quot;Экономическое развитие и инвестиционная привлекательность города Москвы&quot; на 2012-2018 годы&quot;){КонсультантПлюс}" w:history="1">
        <w:r>
          <w:rPr>
            <w:color w:val="0000FF"/>
          </w:rPr>
          <w:t>N 802-ПП</w:t>
        </w:r>
      </w:hyperlink>
      <w:r>
        <w:t>,</w:t>
      </w:r>
    </w:p>
    <w:p w:rsidR="00FE0A41" w:rsidRDefault="00FE0A41">
      <w:pPr>
        <w:pStyle w:val="ConsPlusNormal"/>
        <w:jc w:val="center"/>
      </w:pPr>
      <w:r>
        <w:t xml:space="preserve">от 20.04.2015 </w:t>
      </w:r>
      <w:hyperlink r:id="rId12" w:tooltip="Постановление Правительства Москвы от 20.04.2015 N 216-ПП &quot;О внесении изменения в постановление Правительства Москвы от 11 октября 2011 г. N 477-ПП&quot; (вместе с &quot;Государственной программой города Москвы &quot;Экономическое развитие и инвестиционная привлекательность города Москвы&quot; на 2012-2018 годы&quot;){КонсультантПлюс}" w:history="1">
        <w:r>
          <w:rPr>
            <w:color w:val="0000FF"/>
          </w:rPr>
          <w:t>N 216-ПП</w:t>
        </w:r>
      </w:hyperlink>
      <w:r>
        <w:t xml:space="preserve">, от 25.11.2015 </w:t>
      </w:r>
      <w:hyperlink r:id="rId13" w:tooltip="Постановление Правительства Москвы от 25.11.2015 N 778-ПП &quot;О внесении изменений в постановление Правительства Москвы от 11 октября 2011 г. N 477-ПП&quot;{КонсультантПлюс}" w:history="1">
        <w:r>
          <w:rPr>
            <w:color w:val="0000FF"/>
          </w:rPr>
          <w:t>N 778-ПП</w:t>
        </w:r>
      </w:hyperlink>
      <w:r>
        <w:t xml:space="preserve">, от 10.10.2016 </w:t>
      </w:r>
      <w:hyperlink r:id="rId14" w:tooltip="Постановление Правительства Москвы от 10.10.2016 N 653-ПП &quot;О внесении изменения в постановление Правительства Москвы от 11 октября 2011 г. N 477-ПП&quot; (вместе с &quot;Государственной программой города Москвы &quot;Экономическое развитие и инвестиционная привлекательность города Москвы&quot; на 2012-2018 годы&quot;){КонсультантПлюс}" w:history="1">
        <w:r>
          <w:rPr>
            <w:color w:val="0000FF"/>
          </w:rPr>
          <w:t>N 653-ПП</w:t>
        </w:r>
      </w:hyperlink>
      <w:r>
        <w:t>,</w:t>
      </w:r>
    </w:p>
    <w:p w:rsidR="00FE0A41" w:rsidRDefault="00FE0A41">
      <w:pPr>
        <w:pStyle w:val="ConsPlusNormal"/>
        <w:jc w:val="center"/>
      </w:pPr>
      <w:r>
        <w:t xml:space="preserve">от 28.03.2017 </w:t>
      </w:r>
      <w:hyperlink r:id="rId15" w:tooltip="Постановление Правительства Москвы от 28.03.2017 N 117-ПП &quot;О внесении изменений в постановление Правительства Москвы от 11 октября 2011 г. N 477-ПП&quot; (вместе с &quot;Государственной программой города Москвы &quot;Экономическое развитие и инвестиционная привлекательность города Москвы&quot;){КонсультантПлюс}" w:history="1">
        <w:r>
          <w:rPr>
            <w:color w:val="0000FF"/>
          </w:rPr>
          <w:t>N 117-ПП</w:t>
        </w:r>
      </w:hyperlink>
      <w:r>
        <w:t xml:space="preserve">, от 14.06.2017 </w:t>
      </w:r>
      <w:hyperlink r:id="rId16" w:tooltip="Постановление Правительства Москвы от 14.06.2017 N 367-ПП &quot;О мерах, направленных на реализацию Государственной программы города Москвы &quot;Экономическое развитие и инвестиционная привлекательность города Москвы&quot;, и внесении изменений в постановление Правительства Москвы от 11 октября 2011 г. N 477-ПП&quot;{КонсультантПлюс}" w:history="1">
        <w:r>
          <w:rPr>
            <w:color w:val="0000FF"/>
          </w:rPr>
          <w:t>N 367-ПП</w:t>
        </w:r>
      </w:hyperlink>
      <w:r>
        <w:t>)</w:t>
      </w:r>
    </w:p>
    <w:p w:rsidR="00FE0A41" w:rsidRDefault="00FE0A41">
      <w:pPr>
        <w:pStyle w:val="ConsPlusNormal"/>
        <w:jc w:val="both"/>
      </w:pPr>
    </w:p>
    <w:p w:rsidR="00FE0A41" w:rsidRDefault="00FE0A41">
      <w:pPr>
        <w:pStyle w:val="ConsPlusNormal"/>
        <w:ind w:firstLine="540"/>
        <w:jc w:val="both"/>
      </w:pPr>
      <w:r>
        <w:t>В целях повышения темпов экономического развития города Москвы Правительство Москвы постановляет:</w:t>
      </w:r>
    </w:p>
    <w:p w:rsidR="00FE0A41" w:rsidRDefault="00FE0A41">
      <w:pPr>
        <w:pStyle w:val="ConsPlusNormal"/>
        <w:jc w:val="both"/>
      </w:pPr>
      <w:r>
        <w:t xml:space="preserve">(преамбула в ред. </w:t>
      </w:r>
      <w:hyperlink r:id="rId17" w:tooltip="Постановление Правительства Москвы от 14.08.2013 N 539-ПП &quot;О внесении изменений в постановление Правительства Москвы от 11 октября 2011 г. N 477-ПП&quot; (вместе с &quot;Государственной программой города Москвы &quot;Стимулирование экономической активности на 2012-2016 гг.&quot;){КонсультантПлюс}" w:history="1">
        <w:r>
          <w:rPr>
            <w:color w:val="0000FF"/>
          </w:rPr>
          <w:t>постановления</w:t>
        </w:r>
      </w:hyperlink>
      <w:r>
        <w:t xml:space="preserve"> Правительства Москвы от 14.08.2013 N 539-ПП)</w:t>
      </w:r>
    </w:p>
    <w:p w:rsidR="00FE0A41" w:rsidRDefault="00FE0A41">
      <w:pPr>
        <w:pStyle w:val="ConsPlusNormal"/>
        <w:ind w:firstLine="540"/>
        <w:jc w:val="both"/>
      </w:pPr>
      <w:r>
        <w:t xml:space="preserve">1. Утвердить Государственную </w:t>
      </w:r>
      <w:hyperlink w:anchor="Par40" w:tooltip="ГОСУДАРСТВЕННАЯ ПРОГРАММА" w:history="1">
        <w:r>
          <w:rPr>
            <w:color w:val="0000FF"/>
          </w:rPr>
          <w:t>программу</w:t>
        </w:r>
      </w:hyperlink>
      <w:r>
        <w:t xml:space="preserve"> города Москвы "Экономическое развитие и инвестиционная привлекательность города Москвы" (приложение).</w:t>
      </w:r>
    </w:p>
    <w:p w:rsidR="00FE0A41" w:rsidRDefault="00FE0A41">
      <w:pPr>
        <w:pStyle w:val="ConsPlusNormal"/>
        <w:jc w:val="both"/>
      </w:pPr>
      <w:r>
        <w:t xml:space="preserve">(в ред. постановлений Правительства Москвы от 05.08.2014 </w:t>
      </w:r>
      <w:hyperlink r:id="rId18" w:tooltip="Постановление Правительства Москвы от 05.08.2014 N 441-ПП &quot;О внесении изменений в постановление Правительства Москвы от 11 октября 2011 г. N 477-ПП&quot; (вместе с &quot;Государственной программой города Москвы &quot;Стимулирование экономической активности&quot; на 2012-2018 годы&quot;){КонсультантПлюс}" w:history="1">
        <w:r>
          <w:rPr>
            <w:color w:val="0000FF"/>
          </w:rPr>
          <w:t>N 441-ПП</w:t>
        </w:r>
      </w:hyperlink>
      <w:r>
        <w:t xml:space="preserve">, от 23.12.2014 </w:t>
      </w:r>
      <w:hyperlink r:id="rId19" w:tooltip="Постановление Правительства Москвы от 23.12.2014 N 802-ПП &quot;О внесении изменений в постановление Правительства Москвы от 11 октября 2011 г. N 477-ПП и признании утратившими силу правовых актов (отдельного положения правового акта) города Москвы&quot; (вместе с &quot;Государственной программой города Москвы &quot;Экономическое развитие и инвестиционная привлекательность города Москвы&quot; на 2012-2018 годы&quot;){КонсультантПлюс}" w:history="1">
        <w:r>
          <w:rPr>
            <w:color w:val="0000FF"/>
          </w:rPr>
          <w:t>N 802-ПП</w:t>
        </w:r>
      </w:hyperlink>
      <w:r>
        <w:t xml:space="preserve">, от 28.03.2017 </w:t>
      </w:r>
      <w:hyperlink r:id="rId20" w:tooltip="Постановление Правительства Москвы от 28.03.2017 N 117-ПП &quot;О внесении изменений в постановление Правительства Москвы от 11 октября 2011 г. N 477-ПП&quot; (вместе с &quot;Государственной программой города Москвы &quot;Экономическое развитие и инвестиционная привлекательность города Москвы&quot;){КонсультантПлюс}" w:history="1">
        <w:r>
          <w:rPr>
            <w:color w:val="0000FF"/>
          </w:rPr>
          <w:t>N 117-ПП</w:t>
        </w:r>
      </w:hyperlink>
      <w:r>
        <w:t>)</w:t>
      </w:r>
    </w:p>
    <w:p w:rsidR="00FE0A41" w:rsidRDefault="00FE0A41">
      <w:pPr>
        <w:pStyle w:val="ConsPlusNormal"/>
        <w:ind w:firstLine="540"/>
        <w:jc w:val="both"/>
      </w:pPr>
      <w:r>
        <w:t xml:space="preserve">2. Утратил силу. - </w:t>
      </w:r>
      <w:hyperlink r:id="rId21" w:tooltip="Постановление Правительства Москвы от 14.08.2013 N 539-ПП &quot;О внесении изменений в постановление Правительства Москвы от 11 октября 2011 г. N 477-ПП&quot; (вместе с &quot;Государственной программой города Москвы &quot;Стимулирование экономической активности на 2012-2016 гг.&quot;){КонсультантПлюс}" w:history="1">
        <w:r>
          <w:rPr>
            <w:color w:val="0000FF"/>
          </w:rPr>
          <w:t>Постановление</w:t>
        </w:r>
      </w:hyperlink>
      <w:r>
        <w:t xml:space="preserve"> Правительства Москвы от 14.08.2013 N 539-ПП.</w:t>
      </w:r>
    </w:p>
    <w:p w:rsidR="00FE0A41" w:rsidRDefault="00FE0A41">
      <w:pPr>
        <w:pStyle w:val="ConsPlusNormal"/>
        <w:ind w:firstLine="540"/>
        <w:jc w:val="both"/>
      </w:pPr>
      <w:r>
        <w:t>3.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Сергунину Н.А.</w:t>
      </w:r>
    </w:p>
    <w:p w:rsidR="00FE0A41" w:rsidRDefault="00FE0A41">
      <w:pPr>
        <w:pStyle w:val="ConsPlusNormal"/>
        <w:jc w:val="both"/>
      </w:pPr>
      <w:r>
        <w:t xml:space="preserve">(п. 3 в ред. </w:t>
      </w:r>
      <w:hyperlink r:id="rId22" w:tooltip="Постановление Правительства Москвы от 05.08.2014 N 441-ПП &quot;О внесении изменений в постановление Правительства Москвы от 11 октября 2011 г. N 477-ПП&quot; (вместе с &quot;Государственной программой города Москвы &quot;Стимулирование экономической активности&quot; на 2012-2018 годы&quot;){КонсультантПлюс}" w:history="1">
        <w:r>
          <w:rPr>
            <w:color w:val="0000FF"/>
          </w:rPr>
          <w:t>постановления</w:t>
        </w:r>
      </w:hyperlink>
      <w:r>
        <w:t xml:space="preserve"> Правительства Москвы от 05.08.2014 N 441-ПП)</w:t>
      </w:r>
    </w:p>
    <w:p w:rsidR="00FE0A41" w:rsidRDefault="00FE0A41">
      <w:pPr>
        <w:pStyle w:val="ConsPlusNormal"/>
        <w:jc w:val="both"/>
      </w:pPr>
    </w:p>
    <w:p w:rsidR="00FE0A41" w:rsidRDefault="00FE0A41">
      <w:pPr>
        <w:pStyle w:val="ConsPlusNormal"/>
        <w:jc w:val="right"/>
      </w:pPr>
      <w:r>
        <w:t>Мэр Москвы</w:t>
      </w:r>
    </w:p>
    <w:p w:rsidR="00FE0A41" w:rsidRDefault="00FE0A41">
      <w:pPr>
        <w:pStyle w:val="ConsPlusNormal"/>
        <w:jc w:val="right"/>
      </w:pPr>
      <w:r>
        <w:t>С.С. Собянин</w:t>
      </w: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right"/>
        <w:outlineLvl w:val="0"/>
      </w:pPr>
      <w:r>
        <w:t>Приложение</w:t>
      </w:r>
    </w:p>
    <w:p w:rsidR="00FE0A41" w:rsidRDefault="00FE0A41">
      <w:pPr>
        <w:pStyle w:val="ConsPlusNormal"/>
        <w:jc w:val="right"/>
      </w:pPr>
      <w:r>
        <w:t>к постановлению Правительства</w:t>
      </w:r>
    </w:p>
    <w:p w:rsidR="00FE0A41" w:rsidRDefault="00FE0A41">
      <w:pPr>
        <w:pStyle w:val="ConsPlusNormal"/>
        <w:jc w:val="right"/>
      </w:pPr>
      <w:r>
        <w:t>Москвы</w:t>
      </w:r>
    </w:p>
    <w:p w:rsidR="00FE0A41" w:rsidRDefault="00FE0A41">
      <w:pPr>
        <w:pStyle w:val="ConsPlusNormal"/>
        <w:jc w:val="right"/>
      </w:pPr>
      <w:r>
        <w:t>от 11 октября 2011 г. N 477-ПП</w:t>
      </w:r>
    </w:p>
    <w:p w:rsidR="00FE0A41" w:rsidRDefault="00FE0A41">
      <w:pPr>
        <w:pStyle w:val="ConsPlusNormal"/>
        <w:jc w:val="both"/>
      </w:pPr>
    </w:p>
    <w:p w:rsidR="00FE0A41" w:rsidRDefault="00FE0A41">
      <w:pPr>
        <w:pStyle w:val="ConsPlusNormal"/>
        <w:jc w:val="right"/>
      </w:pPr>
      <w:r>
        <w:t>по состоянию на 1 января 2017 г.</w:t>
      </w:r>
    </w:p>
    <w:p w:rsidR="00FE0A41" w:rsidRDefault="00FE0A41">
      <w:pPr>
        <w:pStyle w:val="ConsPlusNormal"/>
        <w:jc w:val="both"/>
      </w:pPr>
    </w:p>
    <w:p w:rsidR="00FE0A41" w:rsidRDefault="00FE0A41">
      <w:pPr>
        <w:pStyle w:val="ConsPlusTitle"/>
        <w:jc w:val="center"/>
      </w:pPr>
      <w:bookmarkStart w:id="0" w:name="Par40"/>
      <w:bookmarkStart w:id="1" w:name="_GoBack"/>
      <w:bookmarkEnd w:id="0"/>
      <w:bookmarkEnd w:id="1"/>
      <w:r>
        <w:t>ГОСУДАРСТВЕННАЯ ПРОГРАММА</w:t>
      </w:r>
    </w:p>
    <w:p w:rsidR="00FE0A41" w:rsidRDefault="00FE0A41">
      <w:pPr>
        <w:pStyle w:val="ConsPlusTitle"/>
        <w:jc w:val="center"/>
      </w:pPr>
      <w:r>
        <w:t>ГОРОДА МОСКВЫ "ЭКОНОМИЧЕСКОЕ РАЗВИТИЕ И ИНВЕСТИЦИОННАЯ</w:t>
      </w:r>
    </w:p>
    <w:p w:rsidR="00FE0A41" w:rsidRDefault="00FE0A41">
      <w:pPr>
        <w:pStyle w:val="ConsPlusTitle"/>
        <w:jc w:val="center"/>
      </w:pPr>
      <w:r>
        <w:t>ПРИВЛЕКАТЕЛЬНОСТЬ ГОРОДА МОСКВЫ"</w:t>
      </w:r>
    </w:p>
    <w:p w:rsidR="00FE0A41" w:rsidRDefault="00FE0A41">
      <w:pPr>
        <w:pStyle w:val="ConsPlusNormal"/>
        <w:jc w:val="center"/>
      </w:pPr>
    </w:p>
    <w:p w:rsidR="00FE0A41" w:rsidRDefault="00FE0A41">
      <w:pPr>
        <w:pStyle w:val="ConsPlusNormal"/>
        <w:jc w:val="center"/>
      </w:pPr>
      <w:r>
        <w:t>Список изменяющих документов</w:t>
      </w:r>
    </w:p>
    <w:p w:rsidR="00FE0A41" w:rsidRDefault="00FE0A41">
      <w:pPr>
        <w:pStyle w:val="ConsPlusNormal"/>
        <w:jc w:val="center"/>
      </w:pPr>
      <w:r>
        <w:t xml:space="preserve">(в ред. постановлений Правительства Москвы от 28.03.2017 </w:t>
      </w:r>
      <w:hyperlink r:id="rId23" w:tooltip="Постановление Правительства Москвы от 28.03.2017 N 117-ПП &quot;О внесении изменений в постановление Правительства Москвы от 11 октября 2011 г. N 477-ПП&quot; (вместе с &quot;Государственной программой города Москвы &quot;Экономическое развитие и инвестиционная привлекательность города Москвы&quot;){КонсультантПлюс}" w:history="1">
        <w:r>
          <w:rPr>
            <w:color w:val="0000FF"/>
          </w:rPr>
          <w:t>N 117-ПП</w:t>
        </w:r>
      </w:hyperlink>
      <w:r>
        <w:t>,</w:t>
      </w:r>
    </w:p>
    <w:p w:rsidR="00FE0A41" w:rsidRDefault="00FE0A41">
      <w:pPr>
        <w:pStyle w:val="ConsPlusNormal"/>
        <w:jc w:val="center"/>
      </w:pPr>
      <w:r>
        <w:t xml:space="preserve">от 14.06.2017 </w:t>
      </w:r>
      <w:hyperlink r:id="rId24" w:tooltip="Постановление Правительства Москвы от 14.06.2017 N 367-ПП &quot;О мерах, направленных на реализацию Государственной программы города Москвы &quot;Экономическое развитие и инвестиционная привлекательность города Москвы&quot;, и внесении изменений в постановление Правительства Москвы от 11 октября 2011 г. N 477-ПП&quot;{КонсультантПлюс}" w:history="1">
        <w:r>
          <w:rPr>
            <w:color w:val="0000FF"/>
          </w:rPr>
          <w:t>N 367-ПП</w:t>
        </w:r>
      </w:hyperlink>
      <w:r>
        <w:t>)</w:t>
      </w:r>
    </w:p>
    <w:p w:rsidR="00FE0A41" w:rsidRDefault="00FE0A41">
      <w:pPr>
        <w:pStyle w:val="ConsPlusNormal"/>
        <w:jc w:val="both"/>
      </w:pPr>
    </w:p>
    <w:p w:rsidR="00FE0A41" w:rsidRDefault="00FE0A41">
      <w:pPr>
        <w:pStyle w:val="ConsPlusNormal"/>
        <w:jc w:val="both"/>
        <w:sectPr w:rsidR="00FE0A41">
          <w:headerReference w:type="default" r:id="rId25"/>
          <w:footerReference w:type="default" r:id="rId26"/>
          <w:pgSz w:w="11906" w:h="16838"/>
          <w:pgMar w:top="1440" w:right="566" w:bottom="1440" w:left="1133" w:header="0" w:footer="0" w:gutter="0"/>
          <w:cols w:space="720"/>
          <w:noEndnote/>
        </w:sectPr>
      </w:pPr>
    </w:p>
    <w:p w:rsidR="00FE0A41" w:rsidRDefault="00FE0A41">
      <w:pPr>
        <w:pStyle w:val="ConsPlusNormal"/>
        <w:jc w:val="center"/>
        <w:outlineLvl w:val="1"/>
      </w:pPr>
      <w:r>
        <w:lastRenderedPageBreak/>
        <w:t>Паспорт</w:t>
      </w:r>
    </w:p>
    <w:p w:rsidR="00FE0A41" w:rsidRDefault="00FE0A41">
      <w:pPr>
        <w:pStyle w:val="ConsPlusNormal"/>
        <w:jc w:val="center"/>
      </w:pPr>
      <w:r>
        <w:t>Государственной программы города Москвы "Экономическое</w:t>
      </w:r>
    </w:p>
    <w:p w:rsidR="00FE0A41" w:rsidRDefault="00FE0A41">
      <w:pPr>
        <w:pStyle w:val="ConsPlusNormal"/>
        <w:jc w:val="center"/>
      </w:pPr>
      <w:r>
        <w:t>развитие и инвестиционная привлекательность города Москвы"</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877"/>
        <w:gridCol w:w="1587"/>
        <w:gridCol w:w="2835"/>
        <w:gridCol w:w="1417"/>
        <w:gridCol w:w="1191"/>
        <w:gridCol w:w="1417"/>
        <w:gridCol w:w="1531"/>
        <w:gridCol w:w="1701"/>
        <w:gridCol w:w="1701"/>
        <w:gridCol w:w="1531"/>
        <w:gridCol w:w="1644"/>
        <w:gridCol w:w="1644"/>
        <w:gridCol w:w="1644"/>
        <w:gridCol w:w="1644"/>
      </w:tblGrid>
      <w:tr w:rsidR="00FE0A41">
        <w:tc>
          <w:tcPr>
            <w:tcW w:w="266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Государственной программы города Москвы</w:t>
            </w:r>
          </w:p>
        </w:tc>
        <w:tc>
          <w:tcPr>
            <w:tcW w:w="2236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Экономическое развитие и инвестиционная привлекательность города Москвы</w:t>
            </w:r>
          </w:p>
        </w:tc>
      </w:tr>
      <w:tr w:rsidR="00FE0A41">
        <w:tc>
          <w:tcPr>
            <w:tcW w:w="266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Цели Государственной программы города Москвы</w:t>
            </w:r>
          </w:p>
        </w:tc>
        <w:tc>
          <w:tcPr>
            <w:tcW w:w="2236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устойчивого экономического роста и притока инвестиций в город Москву</w:t>
            </w:r>
          </w:p>
        </w:tc>
      </w:tr>
      <w:tr w:rsidR="00FE0A41">
        <w:tc>
          <w:tcPr>
            <w:tcW w:w="2665"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Конечные результаты Государственной программы с разбивкой по годам реализации Государственной программы города Москвы</w:t>
            </w:r>
          </w:p>
        </w:tc>
        <w:tc>
          <w:tcPr>
            <w:tcW w:w="8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N п/п</w:t>
            </w:r>
          </w:p>
        </w:tc>
        <w:tc>
          <w:tcPr>
            <w:tcW w:w="442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конечного результата</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Единица измерения</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8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w:t>
            </w:r>
          </w:p>
        </w:tc>
        <w:tc>
          <w:tcPr>
            <w:tcW w:w="442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Объем инвестиций в основной капитал за счет всех источников финансирования (нарастающим итогом к 2010 г.)</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млрд. рублей</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856,4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2076,5</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3489,6</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5031,5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6575,1</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8278,2</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10139,0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12099,4</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14154,3</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8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w:t>
            </w:r>
          </w:p>
        </w:tc>
        <w:tc>
          <w:tcPr>
            <w:tcW w:w="442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Среднее количество участников торгов по реализации имущества, находящегося в собственности города Москвы</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4,76</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8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w:t>
            </w:r>
          </w:p>
        </w:tc>
        <w:tc>
          <w:tcPr>
            <w:tcW w:w="442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Объем осуществленных закупок товаров, работ, услуг с применением конкурентных способов определения поставщиков, подрядчиков, исполнителей</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89,7</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8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w:t>
            </w:r>
          </w:p>
        </w:tc>
        <w:tc>
          <w:tcPr>
            <w:tcW w:w="442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Доля оборота организованного рынка в объеме оборота розничной торговли</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80,5</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82,1</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88,4</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88,5</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88,6</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88,7</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8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w:t>
            </w:r>
          </w:p>
        </w:tc>
        <w:tc>
          <w:tcPr>
            <w:tcW w:w="442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Доля объектов недвижимости, находящихся в собственности города Москвы, с оформленными правовыми отношениями, от общего количества объектов недвижимости, находящихся в собственности города Москвы</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94,0</w:t>
            </w:r>
          </w:p>
        </w:tc>
      </w:tr>
      <w:tr w:rsidR="00FE0A41">
        <w:tc>
          <w:tcPr>
            <w:tcW w:w="266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Задачи Государственной программы города Москвы</w:t>
            </w:r>
          </w:p>
        </w:tc>
        <w:tc>
          <w:tcPr>
            <w:tcW w:w="2236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1. Улучшение инвестиционного климата и повышение инвестиционной привлекательности города Москвы.</w:t>
            </w:r>
          </w:p>
          <w:p w:rsidR="00FE0A41" w:rsidRDefault="00FE0A41">
            <w:pPr>
              <w:pStyle w:val="ConsPlusNormal"/>
            </w:pPr>
            <w:r>
              <w:t>2. Создание условий для привлечения частных инвестиций в экономику города Москвы.</w:t>
            </w:r>
          </w:p>
          <w:p w:rsidR="00FE0A41" w:rsidRDefault="00FE0A41">
            <w:pPr>
              <w:pStyle w:val="ConsPlusNormal"/>
            </w:pPr>
            <w:r>
              <w:t>3. Снижение административных барьеров в инвестиционной, предпринимательской и инновационной деятельности и развитие конкурентной среды.</w:t>
            </w:r>
          </w:p>
          <w:p w:rsidR="00FE0A41" w:rsidRDefault="00FE0A41">
            <w:pPr>
              <w:pStyle w:val="ConsPlusNormal"/>
            </w:pPr>
            <w:r>
              <w:t>4. Создание высокооплачиваемых и высокопроизводительных рабочих мест.</w:t>
            </w:r>
          </w:p>
          <w:p w:rsidR="00FE0A41" w:rsidRDefault="00FE0A41">
            <w:pPr>
              <w:pStyle w:val="ConsPlusNormal"/>
            </w:pPr>
            <w:r>
              <w:t>5. Повышение эффективности управления имуществом, находящимся в собственности города Москвы, и вовлечение его в хозяйственный оборот.</w:t>
            </w:r>
          </w:p>
          <w:p w:rsidR="00FE0A41" w:rsidRDefault="00FE0A41">
            <w:pPr>
              <w:pStyle w:val="ConsPlusNormal"/>
            </w:pPr>
            <w:r>
              <w:t>6. Развитие сферы торговли и услуг города Москвы</w:t>
            </w:r>
          </w:p>
        </w:tc>
      </w:tr>
      <w:tr w:rsidR="00FE0A41">
        <w:tc>
          <w:tcPr>
            <w:tcW w:w="266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Координатор Государственной программы города Москвы</w:t>
            </w:r>
          </w:p>
        </w:tc>
        <w:tc>
          <w:tcPr>
            <w:tcW w:w="2236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r>
      <w:tr w:rsidR="00FE0A41">
        <w:tc>
          <w:tcPr>
            <w:tcW w:w="266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Ответственные исполнители подпрограмм</w:t>
            </w:r>
          </w:p>
        </w:tc>
        <w:tc>
          <w:tcPr>
            <w:tcW w:w="2236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p w:rsidR="00FE0A41" w:rsidRDefault="00FE0A41">
            <w:pPr>
              <w:pStyle w:val="ConsPlusNormal"/>
            </w:pPr>
            <w:r>
              <w:t>Департамент науки, промышленной политики и предпринимательства города Москвы,</w:t>
            </w:r>
          </w:p>
          <w:p w:rsidR="00FE0A41" w:rsidRDefault="00FE0A41">
            <w:pPr>
              <w:pStyle w:val="ConsPlusNormal"/>
            </w:pPr>
            <w:r>
              <w:t>Департамент торговли и услуг города Москвы,</w:t>
            </w:r>
          </w:p>
          <w:p w:rsidR="00FE0A41" w:rsidRDefault="00FE0A41">
            <w:pPr>
              <w:pStyle w:val="ConsPlusNormal"/>
            </w:pPr>
            <w:r>
              <w:t>Департамент экономической политики и развития города Москвы</w:t>
            </w:r>
          </w:p>
        </w:tc>
      </w:tr>
      <w:tr w:rsidR="00FE0A41">
        <w:tc>
          <w:tcPr>
            <w:tcW w:w="266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Соисполнители подпрограмм</w:t>
            </w:r>
          </w:p>
        </w:tc>
        <w:tc>
          <w:tcPr>
            <w:tcW w:w="2236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p w:rsidR="00FE0A41" w:rsidRDefault="00FE0A41">
            <w:pPr>
              <w:pStyle w:val="ConsPlusNormal"/>
            </w:pPr>
            <w:r>
              <w:t>Департамент образования города Москвы,</w:t>
            </w:r>
          </w:p>
          <w:p w:rsidR="00FE0A41" w:rsidRDefault="00FE0A41">
            <w:pPr>
              <w:pStyle w:val="ConsPlusNormal"/>
            </w:pPr>
            <w:r>
              <w:t>Департамент науки, промышленной политики и предпринимательства города Москвы,</w:t>
            </w:r>
          </w:p>
          <w:p w:rsidR="00FE0A41" w:rsidRDefault="00FE0A41">
            <w:pPr>
              <w:pStyle w:val="ConsPlusNormal"/>
            </w:pPr>
            <w:r>
              <w:t>Департамент внешнеэкономических и международных связей города Москвы,</w:t>
            </w:r>
          </w:p>
          <w:p w:rsidR="00FE0A41" w:rsidRDefault="00FE0A41">
            <w:pPr>
              <w:pStyle w:val="ConsPlusNormal"/>
            </w:pPr>
            <w:r>
              <w:lastRenderedPageBreak/>
              <w:t>Департамент торговли и услуг города Москвы,</w:t>
            </w:r>
          </w:p>
          <w:p w:rsidR="00FE0A41" w:rsidRDefault="00FE0A41">
            <w:pPr>
              <w:pStyle w:val="ConsPlusNormal"/>
            </w:pPr>
            <w:r>
              <w:t>Департамент капитального ремонта города Москвы,</w:t>
            </w:r>
          </w:p>
          <w:p w:rsidR="00FE0A41" w:rsidRDefault="00FE0A41">
            <w:pPr>
              <w:pStyle w:val="ConsPlusNormal"/>
            </w:pPr>
            <w:r>
              <w:t>Департамент города Москвы по конкурентной политике,</w:t>
            </w:r>
          </w:p>
          <w:p w:rsidR="00FE0A41" w:rsidRDefault="00FE0A41">
            <w:pPr>
              <w:pStyle w:val="ConsPlusNormal"/>
            </w:pPr>
            <w:r>
              <w:t>Департамент экономической политики и развития города Москвы,</w:t>
            </w:r>
          </w:p>
          <w:p w:rsidR="00FE0A41" w:rsidRDefault="00FE0A41">
            <w:pPr>
              <w:pStyle w:val="ConsPlusNormal"/>
            </w:pPr>
            <w:r>
              <w:t>Государственная инспекция по контролю за использованием объектов недвижимости города Москвы,</w:t>
            </w:r>
          </w:p>
          <w:p w:rsidR="00FE0A41" w:rsidRDefault="00FE0A41">
            <w:pPr>
              <w:pStyle w:val="ConsPlusNormal"/>
            </w:pPr>
            <w:r>
              <w:t>префектура Восточного административного округа города Москвы,</w:t>
            </w:r>
          </w:p>
          <w:p w:rsidR="00FE0A41" w:rsidRDefault="00FE0A41">
            <w:pPr>
              <w:pStyle w:val="ConsPlusNormal"/>
            </w:pPr>
            <w:r>
              <w:t>префектура Западного административного округа города Москвы,</w:t>
            </w:r>
          </w:p>
          <w:p w:rsidR="00FE0A41" w:rsidRDefault="00FE0A41">
            <w:pPr>
              <w:pStyle w:val="ConsPlusNormal"/>
            </w:pPr>
            <w:r>
              <w:t>префектура Зеленоградского административного округа города Москвы,</w:t>
            </w:r>
          </w:p>
          <w:p w:rsidR="00FE0A41" w:rsidRDefault="00FE0A41">
            <w:pPr>
              <w:pStyle w:val="ConsPlusNormal"/>
            </w:pPr>
            <w:r>
              <w:t>префектура Северного административного округа города Москвы,</w:t>
            </w:r>
          </w:p>
          <w:p w:rsidR="00FE0A41" w:rsidRDefault="00FE0A41">
            <w:pPr>
              <w:pStyle w:val="ConsPlusNormal"/>
            </w:pPr>
            <w:r>
              <w:t>префектура Северо-Восточного административного округа города Москвы,</w:t>
            </w:r>
          </w:p>
          <w:p w:rsidR="00FE0A41" w:rsidRDefault="00FE0A41">
            <w:pPr>
              <w:pStyle w:val="ConsPlusNormal"/>
            </w:pPr>
            <w:r>
              <w:t>префектура Северо-Западного административного округа города Москвы,</w:t>
            </w:r>
          </w:p>
          <w:p w:rsidR="00FE0A41" w:rsidRDefault="00FE0A41">
            <w:pPr>
              <w:pStyle w:val="ConsPlusNormal"/>
            </w:pPr>
            <w:r>
              <w:t>префектура Центрального административного округа города Москвы,</w:t>
            </w:r>
          </w:p>
          <w:p w:rsidR="00FE0A41" w:rsidRDefault="00FE0A41">
            <w:pPr>
              <w:pStyle w:val="ConsPlusNormal"/>
            </w:pPr>
            <w:r>
              <w:t>префектура Юго-Восточного административного округа города Москвы,</w:t>
            </w:r>
          </w:p>
          <w:p w:rsidR="00FE0A41" w:rsidRDefault="00FE0A41">
            <w:pPr>
              <w:pStyle w:val="ConsPlusNormal"/>
            </w:pPr>
            <w:r>
              <w:t>префектура Юго-Западного административного округа города Москвы,</w:t>
            </w:r>
          </w:p>
          <w:p w:rsidR="00FE0A41" w:rsidRDefault="00FE0A41">
            <w:pPr>
              <w:pStyle w:val="ConsPlusNormal"/>
            </w:pPr>
            <w:r>
              <w:t>префектура Южного административного округа города Москвы,</w:t>
            </w:r>
          </w:p>
          <w:p w:rsidR="00FE0A41" w:rsidRDefault="00FE0A41">
            <w:pPr>
              <w:pStyle w:val="ConsPlusNormal"/>
            </w:pPr>
            <w:r>
              <w:t>префектура Троицкого и Новомосковского административных округов города Москвы</w:t>
            </w:r>
          </w:p>
        </w:tc>
      </w:tr>
      <w:tr w:rsidR="00FE0A41">
        <w:tc>
          <w:tcPr>
            <w:tcW w:w="2665"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Объем финансовых ресурсов по всем источникам с разбивкой по годам реализации Государственной программы города Москвы</w:t>
            </w:r>
          </w:p>
        </w:tc>
        <w:tc>
          <w:tcPr>
            <w:tcW w:w="2464" w:type="dxa"/>
            <w:gridSpan w:val="2"/>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Государственной программы города Москвы</w:t>
            </w:r>
          </w:p>
        </w:tc>
        <w:tc>
          <w:tcPr>
            <w:tcW w:w="2835"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Источники финансирования</w:t>
            </w:r>
          </w:p>
        </w:tc>
        <w:tc>
          <w:tcPr>
            <w:tcW w:w="17065" w:type="dxa"/>
            <w:gridSpan w:val="11"/>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Расходы (тыс. рублей)</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464" w:type="dxa"/>
            <w:gridSpan w:val="2"/>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p w:rsidR="00FE0A41" w:rsidRDefault="00FE0A41">
            <w:pPr>
              <w:pStyle w:val="ConsPlusNormal"/>
            </w:pPr>
            <w:r>
              <w:t>Факт</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Итого</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464" w:type="dxa"/>
            <w:gridSpan w:val="2"/>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"Экономическое развитие и инвестиционная привлекательность города Москвы"</w:t>
            </w:r>
          </w:p>
        </w:tc>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63150105,3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97723237,3</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133819221,1</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119279934,2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90523335,0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114660024,7</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105053829,9</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104799202,2</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829008889,7</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464" w:type="dxa"/>
            <w:gridSpan w:val="2"/>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14914152,5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15632108,9</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27210194,6</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18722573,1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28890275,6</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36821475,4</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25824729,9</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25570102,2</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193585612,2</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464" w:type="dxa"/>
            <w:gridSpan w:val="2"/>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3278425,1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8173579,6</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7068124,5</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3658782,5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2210656,0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1484049,3</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28712817,0</w:t>
            </w:r>
          </w:p>
        </w:tc>
      </w:tr>
      <w:tr w:rsidR="00FE0A41">
        <w:tc>
          <w:tcPr>
            <w:tcW w:w="266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464" w:type="dxa"/>
            <w:gridSpan w:val="2"/>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44957527,7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73917548,8</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99540902,0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96898578,6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59422403,4</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76354500,0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77809500,0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77809500,0</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606710460,5</w:t>
            </w:r>
          </w:p>
        </w:tc>
      </w:tr>
      <w:tr w:rsidR="00FE0A41">
        <w:tc>
          <w:tcPr>
            <w:tcW w:w="266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Этапы и сроки </w:t>
            </w:r>
            <w:r>
              <w:lastRenderedPageBreak/>
              <w:t>реализации Государственной программы города Москвы</w:t>
            </w:r>
          </w:p>
        </w:tc>
        <w:tc>
          <w:tcPr>
            <w:tcW w:w="2236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Этап 1: 01.01.2012-31.12.2012</w:t>
            </w:r>
          </w:p>
          <w:p w:rsidR="00FE0A41" w:rsidRDefault="00FE0A41">
            <w:pPr>
              <w:pStyle w:val="ConsPlusNormal"/>
            </w:pPr>
            <w:r>
              <w:lastRenderedPageBreak/>
              <w:t>Этап 2: 01.01.2013-31.12.2013</w:t>
            </w:r>
          </w:p>
          <w:p w:rsidR="00FE0A41" w:rsidRDefault="00FE0A41">
            <w:pPr>
              <w:pStyle w:val="ConsPlusNormal"/>
            </w:pPr>
            <w:r>
              <w:t>Этап 3: 01.01.2014-31.12.2014</w:t>
            </w:r>
          </w:p>
          <w:p w:rsidR="00FE0A41" w:rsidRDefault="00FE0A41">
            <w:pPr>
              <w:pStyle w:val="ConsPlusNormal"/>
            </w:pPr>
            <w:r>
              <w:t>Этап 4: 01.01.2015-31.12.2015</w:t>
            </w:r>
          </w:p>
          <w:p w:rsidR="00FE0A41" w:rsidRDefault="00FE0A41">
            <w:pPr>
              <w:pStyle w:val="ConsPlusNormal"/>
            </w:pPr>
            <w:r>
              <w:t>Этап 5: 01.01.2016-31.12.2016</w:t>
            </w:r>
          </w:p>
          <w:p w:rsidR="00FE0A41" w:rsidRDefault="00FE0A41">
            <w:pPr>
              <w:pStyle w:val="ConsPlusNormal"/>
            </w:pPr>
            <w:r>
              <w:t>Этап 6: 01.01.2017-31.12.2017</w:t>
            </w:r>
          </w:p>
          <w:p w:rsidR="00FE0A41" w:rsidRDefault="00FE0A41">
            <w:pPr>
              <w:pStyle w:val="ConsPlusNormal"/>
            </w:pPr>
            <w:r>
              <w:t>Этап 7: 01.01.2018-31.12.2019</w:t>
            </w:r>
          </w:p>
        </w:tc>
      </w:tr>
    </w:tbl>
    <w:p w:rsidR="00FE0A41" w:rsidRDefault="00FE0A41">
      <w:pPr>
        <w:pStyle w:val="ConsPlusNormal"/>
        <w:jc w:val="both"/>
        <w:sectPr w:rsidR="00FE0A41">
          <w:headerReference w:type="default" r:id="rId27"/>
          <w:footerReference w:type="default" r:id="rId28"/>
          <w:pgSz w:w="16838" w:h="11906" w:orient="landscape"/>
          <w:pgMar w:top="1133" w:right="1440" w:bottom="566" w:left="1440" w:header="0" w:footer="0" w:gutter="0"/>
          <w:cols w:space="720"/>
          <w:noEndnote/>
        </w:sectPr>
      </w:pPr>
    </w:p>
    <w:p w:rsidR="00FE0A41" w:rsidRDefault="00FE0A41">
      <w:pPr>
        <w:pStyle w:val="ConsPlusNormal"/>
        <w:jc w:val="both"/>
      </w:pPr>
    </w:p>
    <w:p w:rsidR="00FE0A41" w:rsidRDefault="00FE0A41">
      <w:pPr>
        <w:pStyle w:val="ConsPlusNormal"/>
        <w:jc w:val="center"/>
        <w:outlineLvl w:val="1"/>
      </w:pPr>
      <w:r>
        <w:t>1. Характеристика текущего социально-экономического</w:t>
      </w:r>
    </w:p>
    <w:p w:rsidR="00FE0A41" w:rsidRDefault="00FE0A41">
      <w:pPr>
        <w:pStyle w:val="ConsPlusNormal"/>
        <w:jc w:val="center"/>
      </w:pPr>
      <w:r>
        <w:t>положения города Москвы</w:t>
      </w:r>
    </w:p>
    <w:p w:rsidR="00FE0A41" w:rsidRDefault="00FE0A41">
      <w:pPr>
        <w:pStyle w:val="ConsPlusNormal"/>
        <w:jc w:val="both"/>
      </w:pPr>
    </w:p>
    <w:p w:rsidR="00FE0A41" w:rsidRDefault="00FE0A41">
      <w:pPr>
        <w:pStyle w:val="ConsPlusNormal"/>
        <w:jc w:val="center"/>
        <w:outlineLvl w:val="2"/>
      </w:pPr>
      <w:r>
        <w:t>1.1. Основные показатели экономического развития</w:t>
      </w:r>
    </w:p>
    <w:p w:rsidR="00FE0A41" w:rsidRDefault="00FE0A41">
      <w:pPr>
        <w:pStyle w:val="ConsPlusNormal"/>
        <w:jc w:val="center"/>
      </w:pPr>
      <w:r>
        <w:t>города Москвы</w:t>
      </w:r>
    </w:p>
    <w:p w:rsidR="00FE0A41" w:rsidRDefault="00FE0A41">
      <w:pPr>
        <w:pStyle w:val="ConsPlusNormal"/>
        <w:jc w:val="both"/>
      </w:pPr>
    </w:p>
    <w:p w:rsidR="00FE0A41" w:rsidRDefault="00FE0A41">
      <w:pPr>
        <w:pStyle w:val="ConsPlusNormal"/>
        <w:ind w:firstLine="540"/>
        <w:jc w:val="both"/>
      </w:pPr>
      <w:r>
        <w:t>Москва - крупнейший по величине экономики субъект Российской Федерации, на долю Москвы приходится пятая часть российской экономики (21,4% - доля Москвы по состоянию на 2016 год в суммарном валовом региональном продукте российских регионов).</w:t>
      </w:r>
    </w:p>
    <w:p w:rsidR="00FE0A41" w:rsidRDefault="00FE0A41">
      <w:pPr>
        <w:pStyle w:val="ConsPlusNormal"/>
        <w:ind w:firstLine="540"/>
        <w:jc w:val="both"/>
      </w:pPr>
      <w:r>
        <w:t>На протяжении последних лет город Москва развивается стабильно. Город находится на высоком уровне социально-экономического развития.</w:t>
      </w:r>
    </w:p>
    <w:p w:rsidR="00FE0A41" w:rsidRDefault="00FE0A41">
      <w:pPr>
        <w:pStyle w:val="ConsPlusNormal"/>
        <w:ind w:firstLine="540"/>
        <w:jc w:val="both"/>
      </w:pPr>
      <w:r>
        <w:t>В Москве наблюдается высокая предпринимательская активность.</w:t>
      </w:r>
    </w:p>
    <w:p w:rsidR="00FE0A41" w:rsidRDefault="00FE0A41">
      <w:pPr>
        <w:pStyle w:val="ConsPlusNormal"/>
        <w:ind w:firstLine="540"/>
        <w:jc w:val="both"/>
      </w:pPr>
      <w:r>
        <w:t>В 2016 году наблюдается прирост количества вновь зарегистрированных индивидуальных предпринимателей (на 15% по сравнению с 2015 годом) и юридических лиц (на 13,8% по сравнению с 2015 годом).</w:t>
      </w:r>
    </w:p>
    <w:p w:rsidR="00FE0A41" w:rsidRDefault="00FE0A41">
      <w:pPr>
        <w:pStyle w:val="ConsPlusNormal"/>
        <w:ind w:firstLine="540"/>
        <w:jc w:val="both"/>
      </w:pPr>
      <w:r>
        <w:t>В течение 2016 года московская промышленность постепенно адаптировалась к новым экономическим условиям, что отразилось на последовательном улучшении динамики производственных показателей в большинстве отраслей. По итогам 2016 года индекс промышленного производства в городе Москве составил 103,0%, в том числе по обрабатывающим производствам - 102,2%.</w:t>
      </w:r>
    </w:p>
    <w:p w:rsidR="00FE0A41" w:rsidRDefault="00FE0A41">
      <w:pPr>
        <w:pStyle w:val="ConsPlusNormal"/>
        <w:ind w:firstLine="540"/>
        <w:jc w:val="both"/>
      </w:pPr>
      <w:r>
        <w:t>Сохраняется положительная инвестиционная динамика: за 2016 год объем инвестиций в основной капитал по полному кругу организаций вырос на 0,7% и составил 1703,1 млрд. рублей.</w:t>
      </w:r>
    </w:p>
    <w:p w:rsidR="00FE0A41" w:rsidRDefault="00FE0A41">
      <w:pPr>
        <w:pStyle w:val="ConsPlusNormal"/>
        <w:ind w:firstLine="540"/>
        <w:jc w:val="both"/>
      </w:pPr>
      <w:r>
        <w:t>Доля оборота организованного рынка в объеме оборота розничной торговли превысила прогнозное значение (82,1%) и составила 88,4%. Показатели достигнуты благодаря сокращению объемов неорганизованной торговли в городе Москве.</w:t>
      </w:r>
    </w:p>
    <w:p w:rsidR="00FE0A41" w:rsidRDefault="00FE0A41">
      <w:pPr>
        <w:pStyle w:val="ConsPlusNormal"/>
        <w:ind w:firstLine="540"/>
        <w:jc w:val="both"/>
      </w:pPr>
      <w:r>
        <w:t>Доля города Москвы в общероссийском товарообороте составляет 14,9%, по уровню и ежегодному росту потребительских расходов столица в одном ряду с крупнейшими городами мира.</w:t>
      </w:r>
    </w:p>
    <w:p w:rsidR="00FE0A41" w:rsidRDefault="00FE0A41">
      <w:pPr>
        <w:pStyle w:val="ConsPlusNormal"/>
        <w:jc w:val="both"/>
      </w:pPr>
    </w:p>
    <w:p w:rsidR="00FE0A41" w:rsidRDefault="00FE0A41">
      <w:pPr>
        <w:pStyle w:val="ConsPlusNormal"/>
        <w:jc w:val="center"/>
        <w:outlineLvl w:val="2"/>
      </w:pPr>
      <w:r>
        <w:t>1.2. Формирование благоприятной деловой среды</w:t>
      </w:r>
    </w:p>
    <w:p w:rsidR="00FE0A41" w:rsidRDefault="00FE0A41">
      <w:pPr>
        <w:pStyle w:val="ConsPlusNormal"/>
        <w:jc w:val="both"/>
      </w:pPr>
    </w:p>
    <w:p w:rsidR="00FE0A41" w:rsidRDefault="00FE0A41">
      <w:pPr>
        <w:pStyle w:val="ConsPlusNormal"/>
        <w:ind w:firstLine="540"/>
        <w:jc w:val="both"/>
      </w:pPr>
      <w:r>
        <w:t>Москва продолжает демонстрировать положительную динамику в национальных и международных рейтингах:</w:t>
      </w:r>
    </w:p>
    <w:p w:rsidR="00FE0A41" w:rsidRDefault="00FE0A41">
      <w:pPr>
        <w:pStyle w:val="ConsPlusNormal"/>
        <w:ind w:firstLine="540"/>
        <w:jc w:val="both"/>
      </w:pPr>
      <w:r>
        <w:t>- 10 (из 85 регионов) в Национальном рейтинге состояния инвестиционного климата в субъектах Российской Федерации;</w:t>
      </w:r>
    </w:p>
    <w:p w:rsidR="00FE0A41" w:rsidRDefault="00FE0A41">
      <w:pPr>
        <w:pStyle w:val="ConsPlusNormal"/>
        <w:ind w:firstLine="540"/>
        <w:jc w:val="both"/>
      </w:pPr>
      <w:r>
        <w:t>- 11 место в рейтинге Министерства экономического развития Российской Федерации "Оценка регулирующего воздействия".</w:t>
      </w:r>
    </w:p>
    <w:p w:rsidR="00FE0A41" w:rsidRDefault="00FE0A41">
      <w:pPr>
        <w:pStyle w:val="ConsPlusNormal"/>
        <w:ind w:firstLine="540"/>
        <w:jc w:val="both"/>
      </w:pPr>
      <w:r>
        <w:t>В Москве сегодня создана одна из самых эффективных в стране систем осуществления закупок товаров, работ, услуг для государственных нужд. Это наглядно демонстрирует сравнение по основным показателям с Российской Федерацией. По итогам 2016 года Москва заняла первое место в Национальном рейтинге прозрачности государственных закупок.</w:t>
      </w:r>
    </w:p>
    <w:p w:rsidR="00FE0A41" w:rsidRDefault="00FE0A41">
      <w:pPr>
        <w:pStyle w:val="ConsPlusNormal"/>
        <w:ind w:firstLine="540"/>
        <w:jc w:val="both"/>
      </w:pPr>
      <w:r>
        <w:t>В городе Москве создана вся необходимая инфраструктура для обеспечения благоприятного инвестиционного климата и работы с инвесторами:</w:t>
      </w:r>
    </w:p>
    <w:p w:rsidR="00FE0A41" w:rsidRDefault="00FE0A41">
      <w:pPr>
        <w:pStyle w:val="ConsPlusNormal"/>
        <w:ind w:firstLine="540"/>
        <w:jc w:val="both"/>
      </w:pPr>
      <w:r>
        <w:t xml:space="preserve">- функционирует Государственное бюджетное учреждение города Москвы "Городское </w:t>
      </w:r>
      <w:r>
        <w:lastRenderedPageBreak/>
        <w:t>агентство управления инвестициями", обеспечивающее сопровождение инвестиционных проектов по принципу "одного окна";</w:t>
      </w:r>
    </w:p>
    <w:p w:rsidR="00FE0A41" w:rsidRDefault="00FE0A41">
      <w:pPr>
        <w:pStyle w:val="ConsPlusNormal"/>
        <w:ind w:firstLine="540"/>
        <w:jc w:val="both"/>
      </w:pPr>
      <w:r>
        <w:t>- функционирует информационная и коммуникационная площадка для инвесторов и предпринимателей города Москвы (далее - Инвестиционный портал). Инвестиционный портал стал прямым рычагом взаимодействия между предпринимателями и городом, который в том числе включает сервис по подаче заявки на присвоение статусов в сфере промышленности и инвестиционной деятельности и предоставление льгот, а также текущую информацию обо всех проводимых городом торгах. В 2016 году количество уникальных помещений Инвестиционного портала увеличилось в 2 раза по сравнению с 2015 годом;</w:t>
      </w:r>
    </w:p>
    <w:p w:rsidR="00FE0A41" w:rsidRDefault="00FE0A41">
      <w:pPr>
        <w:pStyle w:val="ConsPlusNormal"/>
        <w:ind w:firstLine="540"/>
        <w:jc w:val="both"/>
      </w:pPr>
      <w:r>
        <w:t>- актуализирована Инвестиционная стратегия Москвы до 2025 года - программный документ, определяющий направления инвестиционной политики;</w:t>
      </w:r>
    </w:p>
    <w:p w:rsidR="00FE0A41" w:rsidRDefault="00FE0A41">
      <w:pPr>
        <w:pStyle w:val="ConsPlusNormal"/>
        <w:ind w:firstLine="540"/>
        <w:jc w:val="both"/>
      </w:pPr>
      <w:r>
        <w:t>- работает линия прямых обращений, обеспечивающая прямую связь инвесторов с органами исполнительной власти города Москвы.</w:t>
      </w:r>
    </w:p>
    <w:p w:rsidR="00FE0A41" w:rsidRDefault="00FE0A41">
      <w:pPr>
        <w:pStyle w:val="ConsPlusNormal"/>
        <w:jc w:val="both"/>
      </w:pPr>
    </w:p>
    <w:p w:rsidR="00FE0A41" w:rsidRDefault="00FE0A41">
      <w:pPr>
        <w:pStyle w:val="ConsPlusNormal"/>
        <w:jc w:val="center"/>
        <w:outlineLvl w:val="2"/>
      </w:pPr>
      <w:r>
        <w:t>1.3. Развитие малого и среднего предпринимательства,</w:t>
      </w:r>
    </w:p>
    <w:p w:rsidR="00FE0A41" w:rsidRDefault="00FE0A41">
      <w:pPr>
        <w:pStyle w:val="ConsPlusNormal"/>
        <w:jc w:val="center"/>
      </w:pPr>
      <w:r>
        <w:t>научно-технической и инновационной деятельности</w:t>
      </w:r>
    </w:p>
    <w:p w:rsidR="00FE0A41" w:rsidRDefault="00FE0A41">
      <w:pPr>
        <w:pStyle w:val="ConsPlusNormal"/>
        <w:jc w:val="both"/>
      </w:pPr>
    </w:p>
    <w:p w:rsidR="00FE0A41" w:rsidRDefault="00FE0A41">
      <w:pPr>
        <w:pStyle w:val="ConsPlusNormal"/>
        <w:ind w:firstLine="540"/>
        <w:jc w:val="both"/>
      </w:pPr>
      <w:r>
        <w:t>Город Москва сохраняет лидирующие позиции среди всех регионов Российской Федерации по динамике численности индивидуальных предпринимателей.</w:t>
      </w:r>
    </w:p>
    <w:p w:rsidR="00FE0A41" w:rsidRDefault="00FE0A41">
      <w:pPr>
        <w:pStyle w:val="ConsPlusNormal"/>
        <w:ind w:firstLine="540"/>
        <w:jc w:val="both"/>
      </w:pPr>
      <w:r>
        <w:t>К 1 января 2016 г. количество действующих организаций малого и среднего предпринимательства в городе Москве, по данным Пенсионного фонда Российской Федерации, составило 332,8 тысячи единиц (без учета индивидуальных предпринимателей), что на 2,4% больше, чем на начало 2015 года.</w:t>
      </w:r>
    </w:p>
    <w:p w:rsidR="00FE0A41" w:rsidRDefault="00FE0A41">
      <w:pPr>
        <w:pStyle w:val="ConsPlusNormal"/>
        <w:ind w:firstLine="540"/>
        <w:jc w:val="both"/>
      </w:pPr>
      <w:r>
        <w:t>Результаты анализа инновационного сектора экономики города Москвы также свидетельствуют о позитивной динамике его развития.</w:t>
      </w:r>
    </w:p>
    <w:p w:rsidR="00FE0A41" w:rsidRDefault="00FE0A41">
      <w:pPr>
        <w:pStyle w:val="ConsPlusNormal"/>
        <w:ind w:firstLine="540"/>
        <w:jc w:val="both"/>
      </w:pPr>
      <w:r>
        <w:t>На начало 2017 года в городе Москве расположено более 1000 организаций, относящихся к инновационной инфраструктуре города, в том числе: технопарки, частные и государственные бизнес-инкубаторы, центры трансфера технологий, инжиниринговые центры, центры коллективного пользования научным и технологическим оборудованием, центры прототипирования и центры молодежного инновационного творчества.</w:t>
      </w:r>
    </w:p>
    <w:p w:rsidR="00FE0A41" w:rsidRDefault="00FE0A41">
      <w:pPr>
        <w:pStyle w:val="ConsPlusNormal"/>
        <w:ind w:firstLine="540"/>
        <w:jc w:val="both"/>
      </w:pPr>
      <w:r>
        <w:t xml:space="preserve">В границах территории города Москвы расположено 208 промышленных зон общей площадью 7,8 тысячи га, что составляет примерно 17% площади города Москвы (без учета территорий, присоединенных в соответствии с </w:t>
      </w:r>
      <w:hyperlink r:id="rId29" w:tooltip="&quot;Соглашение об изменении границы между субъектами Российской Федерации городом Москвой и Московской областью&quot; (утв. постановлениями Московской городской Думы от 07.12.2011 N 372 и Мособлдумы от 07.12.2011 N 1/177-П) (Заключено 29.11.2011){КонсультантПлюс}" w:history="1">
        <w:r>
          <w:rPr>
            <w:color w:val="0000FF"/>
          </w:rPr>
          <w:t>Соглашением</w:t>
        </w:r>
      </w:hyperlink>
      <w:r>
        <w:t xml:space="preserve"> от 29 ноября 2011 г. "Об изменении границы между субъектами Российской Федерации городом Москвой и Московской областью", утвержденным </w:t>
      </w:r>
      <w:hyperlink r:id="rId30" w:tooltip="Постановление СФ ФС РФ от 27.12.2011 N 560-СФ &quot;Об утверждении изменения границы между субъектами Российской Федерации городом федерального значения Москвой и Московской областью&quot;{КонсультантПлюс}" w:history="1">
        <w:r>
          <w:rPr>
            <w:color w:val="0000FF"/>
          </w:rPr>
          <w:t>постановлением</w:t>
        </w:r>
      </w:hyperlink>
      <w:r>
        <w:t xml:space="preserve"> Совета Федерации Федерального Собрания Российской Федерации от 27 декабря 2011 г. N 560-СФ "Об утверждении изменения границы между субъектами Российской Федерации городом федерального значения Москвой и Московской областью"). На территориях промышленных зон расположены объекты промышленности и науки (научно-производственные, научно-исследовательские институты, опытные производства, конструкторские бюро), а также непромышленные объекты, в том числе объекты энергетической, коммунальной и транспортной инфраструктуры.</w:t>
      </w:r>
    </w:p>
    <w:p w:rsidR="00FE0A41" w:rsidRDefault="00FE0A41">
      <w:pPr>
        <w:pStyle w:val="ConsPlusNormal"/>
        <w:ind w:firstLine="540"/>
        <w:jc w:val="both"/>
      </w:pPr>
      <w:r>
        <w:t>По данным Территориального органа Федеральной службы государственной статистики по городу Москве, на территории города Москвы производственную деятельность осуществляют более 600 крупных и средних организаций промышленности (обрабатывающее производство).</w:t>
      </w:r>
    </w:p>
    <w:p w:rsidR="00FE0A41" w:rsidRDefault="00FE0A41">
      <w:pPr>
        <w:pStyle w:val="ConsPlusNormal"/>
        <w:ind w:firstLine="540"/>
        <w:jc w:val="both"/>
      </w:pPr>
      <w:r>
        <w:lastRenderedPageBreak/>
        <w:t>Среднемесячная заработная плата работников предприятий обрабатывающих производств в 2016 году в сравнении с 2011 годом увеличилась на 90%: с 34,8 тыс. рублей до 66,1 тыс. рублей (январь - ноябрь 2016 года), достигнув 96% средней заработной платы по городу Москве (68,7 тыс. рублей) (в 2011 году этот показатель составлял 78% от средней заработной платы).</w:t>
      </w:r>
    </w:p>
    <w:p w:rsidR="00FE0A41" w:rsidRDefault="00FE0A41">
      <w:pPr>
        <w:pStyle w:val="ConsPlusNormal"/>
        <w:ind w:firstLine="540"/>
        <w:jc w:val="both"/>
      </w:pPr>
      <w:r>
        <w:t>Объем налоговых поступлений в бюджет города Москвы по обрабатывающим производствам по итогам 2015 года составил 102,1 млрд. рублей, на 31,3 млрд. рублей превысив аналогичную цифру 2011 года. По итогам 2016 года доля налоговых поступлений по обрабатывающей промышленности составила 7% от общего объема налоговых поступлений (в 2011 году этот показатель составлял 6%).</w:t>
      </w:r>
    </w:p>
    <w:p w:rsidR="00FE0A41" w:rsidRDefault="00FE0A41">
      <w:pPr>
        <w:pStyle w:val="ConsPlusNormal"/>
        <w:ind w:firstLine="540"/>
        <w:jc w:val="both"/>
      </w:pPr>
      <w:r>
        <w:t>Город Москва остается крупнейшим научным центром Российской Федерации. Доля персонала, занятого исследованиями и разработками в городе Москве, составляет 32,4% от общего числа занятых в данной сфере в целом по России.</w:t>
      </w:r>
    </w:p>
    <w:p w:rsidR="00FE0A41" w:rsidRDefault="00FE0A41">
      <w:pPr>
        <w:pStyle w:val="ConsPlusNormal"/>
        <w:ind w:firstLine="540"/>
        <w:jc w:val="both"/>
      </w:pPr>
      <w:r>
        <w:t>Таким образом, статистические показатели, характеризующие уровень развития предпринимательской, промышленной, инновационной деятельности в городе Москве, находятся на высоком уровне.</w:t>
      </w:r>
    </w:p>
    <w:p w:rsidR="00FE0A41" w:rsidRDefault="00FE0A41">
      <w:pPr>
        <w:pStyle w:val="ConsPlusNormal"/>
        <w:ind w:firstLine="540"/>
        <w:jc w:val="both"/>
      </w:pPr>
      <w:r>
        <w:t>В рамках выполнения Стратегии развития малого и среднего предпринимательства в Российской Федерации на период до 2030 года Правительством Российской Федерации утверждены целевые модели упрощения процедур ведения бизнеса и повышения инвестиционной привлекательности субъектов Российской Федерации, в том числе целевая модель "Поддержка малого и среднего предпринимательства".</w:t>
      </w:r>
    </w:p>
    <w:p w:rsidR="00FE0A41" w:rsidRDefault="00FE0A41">
      <w:pPr>
        <w:pStyle w:val="ConsPlusNormal"/>
        <w:ind w:firstLine="540"/>
        <w:jc w:val="both"/>
      </w:pPr>
      <w:r>
        <w:t>С учетом принятых на федеральном уровне направлений по развитию малого и среднего предпринимательства в городе Москве по сравнению с 2010 годом предполагается увеличение количества субъектов малого и среднего предпринимательства (включая индивидуальных предпринимателей) в расчете на 1 тыс. человек населения до 32,7 единицы в 2019 году, а также увеличение коэффициента "рождаемости" субъектов малого и среднего предпринимательства до 25,3%.</w:t>
      </w:r>
    </w:p>
    <w:p w:rsidR="00FE0A41" w:rsidRDefault="00FE0A41">
      <w:pPr>
        <w:pStyle w:val="ConsPlusNormal"/>
        <w:ind w:firstLine="540"/>
        <w:jc w:val="both"/>
      </w:pPr>
      <w:r>
        <w:t>Проводимая в городе экономическая политика будет способствовать увеличению доли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до 24,2%, в том числе за счет обеспечения прироста высокопроизводительных рабочих мест на малых и средних предприятиях (накопленным итогом) до 150 тыс. в 2019 году.</w:t>
      </w:r>
    </w:p>
    <w:p w:rsidR="00FE0A41" w:rsidRDefault="00FE0A41">
      <w:pPr>
        <w:pStyle w:val="ConsPlusNormal"/>
        <w:ind w:firstLine="540"/>
        <w:jc w:val="both"/>
      </w:pPr>
      <w:r>
        <w:t>Кроме того, к 2019 году планируется увеличить долю обрабатывающей промышленности в обороте субъектов малого и среднего предпринимательства (без учета индивидуальных предпринимателей) до 8,0% и обеспечить долю кредитов субъектам малого и среднего предпринимательства в размере 10,2% от общего кредитного портфеля юридических лиц и индивидуальных предпринимателей, повысить по отношению к показателю 2014 года уровень оборота субъектов малого и среднего предпринимательства в постоянных ценах до 190% и уровень оборота в расчете на одного работника субъекта малого и среднего предпринимательства в постоянных ценах до 202%.</w:t>
      </w:r>
    </w:p>
    <w:p w:rsidR="00FE0A41" w:rsidRDefault="00FE0A41">
      <w:pPr>
        <w:pStyle w:val="ConsPlusNormal"/>
        <w:jc w:val="both"/>
      </w:pPr>
    </w:p>
    <w:p w:rsidR="00FE0A41" w:rsidRDefault="00FE0A41">
      <w:pPr>
        <w:pStyle w:val="ConsPlusNormal"/>
        <w:jc w:val="center"/>
        <w:outlineLvl w:val="2"/>
      </w:pPr>
      <w:r>
        <w:t>1.4. Повышение эффективности управления городским имуществом</w:t>
      </w:r>
    </w:p>
    <w:p w:rsidR="00FE0A41" w:rsidRDefault="00FE0A41">
      <w:pPr>
        <w:pStyle w:val="ConsPlusNormal"/>
        <w:jc w:val="both"/>
      </w:pPr>
    </w:p>
    <w:p w:rsidR="00FE0A41" w:rsidRDefault="00FE0A41">
      <w:pPr>
        <w:pStyle w:val="ConsPlusNormal"/>
        <w:ind w:firstLine="540"/>
        <w:jc w:val="both"/>
      </w:pPr>
      <w:r>
        <w:t>Правительство Москвы последовательно осуществляет комплекс мер, направленных на повышение эффективности использования имущества, находящегося в собственности города Москвы. Имеющиеся активы мобилизуются для решения важнейших социально-</w:t>
      </w:r>
      <w:r>
        <w:lastRenderedPageBreak/>
        <w:t>экономических задач города Москвы.</w:t>
      </w:r>
    </w:p>
    <w:p w:rsidR="00FE0A41" w:rsidRDefault="00FE0A41">
      <w:pPr>
        <w:pStyle w:val="ConsPlusNormal"/>
        <w:ind w:firstLine="540"/>
        <w:jc w:val="both"/>
      </w:pPr>
      <w:r>
        <w:t>Доходы от вовлечения в хозяйственный оборот имущества, находящегося в собственности города Москвы, в период реализации Государственной программы города Москвы "Экономическое развитие и инвестиционная привлекательность города Москвы" (далее - Государственная программа) ежегодно прирастают.</w:t>
      </w:r>
    </w:p>
    <w:p w:rsidR="00FE0A41" w:rsidRDefault="00FE0A41">
      <w:pPr>
        <w:pStyle w:val="ConsPlusNormal"/>
        <w:ind w:firstLine="540"/>
        <w:jc w:val="both"/>
      </w:pPr>
      <w:r>
        <w:t>Пополнение бюджета города Москвы обеспечивается путем сбора земельного налога, арендных и иных платежей за пользование земельными участками. В рамках Государственной программы предусмотрен полный комплекс мероприятий, начиная от межевания жилых кварталов до оформления правоотношений на земельные участки.</w:t>
      </w:r>
    </w:p>
    <w:p w:rsidR="00FE0A41" w:rsidRDefault="00FE0A41">
      <w:pPr>
        <w:pStyle w:val="ConsPlusNormal"/>
        <w:ind w:firstLine="540"/>
        <w:jc w:val="both"/>
      </w:pPr>
      <w:r>
        <w:t>Обеспечение эффективного управления имуществом города Москвы осуществляется за счет оформления правовых отношений на объекты недвижимости, находящиеся в собственности города Москвы. Так, 91% городской недвижимости имеют оформленные договорные отношения.</w:t>
      </w:r>
    </w:p>
    <w:p w:rsidR="00FE0A41" w:rsidRDefault="00FE0A41">
      <w:pPr>
        <w:pStyle w:val="ConsPlusNormal"/>
        <w:ind w:firstLine="540"/>
        <w:jc w:val="both"/>
      </w:pPr>
      <w:r>
        <w:t>Использование городского имущества также характеризуется высоким процентом вовлечения его в хозяйственный оборот. В общем количестве объектов нежилого фонда, находящихся в собственности города Москвы, 87,1% объектов переданы в пользование.</w:t>
      </w:r>
    </w:p>
    <w:p w:rsidR="00FE0A41" w:rsidRDefault="00FE0A41">
      <w:pPr>
        <w:pStyle w:val="ConsPlusNormal"/>
        <w:ind w:firstLine="540"/>
        <w:jc w:val="both"/>
      </w:pPr>
      <w:r>
        <w:t>На конец 2016 года правообладатели 95% нежилых зданий, строений, сооружений имеют оформленные земельно-правовые отношения.</w:t>
      </w:r>
    </w:p>
    <w:p w:rsidR="00FE0A41" w:rsidRDefault="00FE0A41">
      <w:pPr>
        <w:pStyle w:val="ConsPlusNormal"/>
        <w:ind w:firstLine="540"/>
        <w:jc w:val="both"/>
      </w:pPr>
      <w:r>
        <w:t>По итогам 2016 года доля государственных унитарных предприятий, преобразованных в юридические лица иных организационно-правовых форм и (или) ликвидированных, в общем количестве государственных унитарных предприятий по отношению к 2010 году составила 62,3%.</w:t>
      </w:r>
    </w:p>
    <w:p w:rsidR="00FE0A41" w:rsidRDefault="00FE0A41">
      <w:pPr>
        <w:pStyle w:val="ConsPlusNormal"/>
        <w:ind w:firstLine="540"/>
        <w:jc w:val="both"/>
      </w:pPr>
      <w:r>
        <w:t>Имущество города Москвы задействовано в качестве инструмента привлечения частного капитала к развитию социальной инфраструктуры.</w:t>
      </w:r>
    </w:p>
    <w:p w:rsidR="00FE0A41" w:rsidRDefault="00FE0A41">
      <w:pPr>
        <w:pStyle w:val="ConsPlusNormal"/>
        <w:ind w:firstLine="540"/>
        <w:jc w:val="both"/>
      </w:pPr>
      <w:r>
        <w:t>Продолжает реализовываться пилотный проект "Доктор рядом", в рамках которого оказывается доступная первичная медико-санитарная помощь, за 2013-2016 годы было реализовано 66 объектов, из них в 2016 году реализовано 10 объектов. 30 таких объектов функционируют как клиники шаговой доступности и перешли на арендную ставку 1 рубль за квадратный метр в год.</w:t>
      </w:r>
    </w:p>
    <w:p w:rsidR="00FE0A41" w:rsidRDefault="00FE0A41">
      <w:pPr>
        <w:pStyle w:val="ConsPlusNormal"/>
        <w:ind w:firstLine="540"/>
        <w:jc w:val="both"/>
      </w:pPr>
      <w:r>
        <w:t>Город Москва выставляет на торги нежилые помещения с установлением льготных ставок арендной платы.</w:t>
      </w:r>
    </w:p>
    <w:p w:rsidR="00FE0A41" w:rsidRDefault="00FE0A41">
      <w:pPr>
        <w:pStyle w:val="ConsPlusNormal"/>
        <w:ind w:firstLine="540"/>
        <w:jc w:val="both"/>
      </w:pPr>
      <w:r>
        <w:t>Большое внимание и поддержку получил проект, предусматривающий передачу в аренду частным образовательным организациям, реализующим основные общеобразовательные программы, объектов нежилого фонда, находящихся в собственности города Москвы, в рамках которого установлены льготные условия аренды объектов нежилого фонда для инвесторов, организующих частные образовательные организации с использованием объектов нежилого фонда, требующих крупных затрат на проведение ремонтных работ. За 2013-2016 годы увеличилось число объектов, реализованных под размещение образовательных организаций. Реализация данного проекта позволяет повысить обеспеченность районов города Москвы образовательными организациями, реализующими основные общеобразовательные программы.</w:t>
      </w:r>
    </w:p>
    <w:p w:rsidR="00FE0A41" w:rsidRDefault="00FE0A41">
      <w:pPr>
        <w:pStyle w:val="ConsPlusNormal"/>
        <w:ind w:firstLine="540"/>
        <w:jc w:val="both"/>
      </w:pPr>
      <w:r>
        <w:t>В 2016 году продолжена практика предоставления в аренду объектов культурного наследия, находящихся в неудовлетворительном состоянии, с установлением после проведения соответствующих работ льготной ставки арендной платы в размере 1 рубль за кв. метр в год с заключением договора аренды на 49 лет. На данный момент у инвесторов в аренде находится 19 объектов недвижимого имущества, 5 из которых уже введены в эксплуатацию.</w:t>
      </w:r>
    </w:p>
    <w:p w:rsidR="00FE0A41" w:rsidRDefault="00FE0A41">
      <w:pPr>
        <w:pStyle w:val="ConsPlusNormal"/>
        <w:jc w:val="both"/>
      </w:pPr>
    </w:p>
    <w:p w:rsidR="00FE0A41" w:rsidRDefault="00FE0A41">
      <w:pPr>
        <w:pStyle w:val="ConsPlusNormal"/>
        <w:jc w:val="center"/>
        <w:outlineLvl w:val="2"/>
      </w:pPr>
      <w:r>
        <w:t>1.5. Развитие сферы торговли и услуг города Москвы</w:t>
      </w:r>
    </w:p>
    <w:p w:rsidR="00FE0A41" w:rsidRDefault="00FE0A41">
      <w:pPr>
        <w:pStyle w:val="ConsPlusNormal"/>
        <w:jc w:val="both"/>
      </w:pPr>
    </w:p>
    <w:p w:rsidR="00FE0A41" w:rsidRDefault="00FE0A41">
      <w:pPr>
        <w:pStyle w:val="ConsPlusNormal"/>
        <w:ind w:firstLine="540"/>
        <w:jc w:val="both"/>
      </w:pPr>
      <w:r>
        <w:t>В городе Москве функционирует крупнейшая в России стационарная сеть торговли и услуг, насчитывающая на начало 2017 года 82,3 тыс. предприятий (включая арендаторов крупных торговых объектов).</w:t>
      </w:r>
    </w:p>
    <w:p w:rsidR="00FE0A41" w:rsidRDefault="00FE0A41">
      <w:pPr>
        <w:pStyle w:val="ConsPlusNormal"/>
        <w:ind w:firstLine="540"/>
        <w:jc w:val="both"/>
      </w:pPr>
      <w:r>
        <w:t>За счет строительства новых и перепрофилирования существующих площадей, занимаемых предприятиями торговли, питания и бытового обслуживания, коэффициент доступности торговли и услуг для населения составил по итогам 2016 года 96%.</w:t>
      </w:r>
    </w:p>
    <w:p w:rsidR="00FE0A41" w:rsidRDefault="00FE0A41">
      <w:pPr>
        <w:pStyle w:val="ConsPlusNormal"/>
        <w:ind w:firstLine="540"/>
        <w:jc w:val="both"/>
      </w:pPr>
      <w:r>
        <w:t>Реализован принципиально новый подход к размещению нестационарных торговых объектов, в соответствии с которым круглогодичные объекты торговли устанавливаются за счет средств бюджета города полностью укомплектованными необходимым торговым оборудованием и подключенными к сетям электроснабжения, имеющими обновленный внешний вид, вписывающийся в архитектурный облик города. Торговые объекты предоставляются предпринимателям по итогам открытых, прозрачных торгов, в которых может принять участие любой субъект малого бизнеса.</w:t>
      </w:r>
    </w:p>
    <w:p w:rsidR="00FE0A41" w:rsidRDefault="00FE0A41">
      <w:pPr>
        <w:pStyle w:val="ConsPlusNormal"/>
        <w:ind w:firstLine="540"/>
        <w:jc w:val="both"/>
      </w:pPr>
      <w:r>
        <w:t>В рамках поддержки предпринимателей срок размещения нестационарных объектов увеличен с трех до 5 лет.</w:t>
      </w:r>
    </w:p>
    <w:p w:rsidR="00FE0A41" w:rsidRDefault="00FE0A41">
      <w:pPr>
        <w:pStyle w:val="ConsPlusNormal"/>
        <w:ind w:firstLine="540"/>
        <w:jc w:val="both"/>
      </w:pPr>
      <w:r>
        <w:t>Ярмарочная торговля занимает особое место в обеспечении горожан продуктами питания.</w:t>
      </w:r>
    </w:p>
    <w:p w:rsidR="00FE0A41" w:rsidRDefault="00FE0A41">
      <w:pPr>
        <w:pStyle w:val="ConsPlusNormal"/>
        <w:ind w:firstLine="540"/>
        <w:jc w:val="both"/>
      </w:pPr>
      <w:r>
        <w:t>В 2016 году с целью привлечения на московский рынок дополнительных ресурсов продовольствия ярмарки выходного дня функционировали на 101 площадке во всех административных округах города Москвы.</w:t>
      </w:r>
    </w:p>
    <w:p w:rsidR="00FE0A41" w:rsidRDefault="00FE0A41">
      <w:pPr>
        <w:pStyle w:val="ConsPlusNormal"/>
        <w:ind w:firstLine="540"/>
        <w:jc w:val="both"/>
      </w:pPr>
      <w:r>
        <w:t>Проведено более 3940 ярмарочных мероприятий, в работе которых еженедельно принимали участие более 3 тысяч фермеров и предпринимателей из 54 субъектов Российской Федерации.</w:t>
      </w:r>
    </w:p>
    <w:p w:rsidR="00FE0A41" w:rsidRDefault="00FE0A41">
      <w:pPr>
        <w:pStyle w:val="ConsPlusNormal"/>
        <w:ind w:firstLine="540"/>
        <w:jc w:val="both"/>
      </w:pPr>
      <w:r>
        <w:t>Для привлечения на ярмарки в Москву большего числа непосредственных товаропроизводителей из российских регионов торговые места на ярмарках выходного дня предоставляются бесплатно, 70% торговых мест предоставляется фермерам для реализации овощей и фруктов.</w:t>
      </w:r>
    </w:p>
    <w:p w:rsidR="00FE0A41" w:rsidRDefault="00FE0A41">
      <w:pPr>
        <w:pStyle w:val="ConsPlusNormal"/>
        <w:ind w:firstLine="540"/>
        <w:jc w:val="both"/>
      </w:pPr>
      <w:r>
        <w:t>В рамках развития межрегионального сотрудничества в продовольственной сфере в городе Москве действовали региональные ярмарки. За прошедший 2016 год на 22 площадках проведено 377 региональных ярмарок, в работе которых приняли участие товаропроизводители из 36 регионов Российской Федерации и государств - членов Евразийского экономического союза.</w:t>
      </w:r>
    </w:p>
    <w:p w:rsidR="00FE0A41" w:rsidRDefault="00FE0A41">
      <w:pPr>
        <w:pStyle w:val="ConsPlusNormal"/>
        <w:ind w:firstLine="540"/>
        <w:jc w:val="both"/>
      </w:pPr>
      <w:r>
        <w:t>В 2016 году на территории города Москвы стартовал новый формат ярмарочной торговли - первая межрегиональная ярмарка, участие в которой одновременно принимают производители 20 регионов Российской Федерации и государств - членов Евразийского экономического союза. Новый формат ярмарочной торговли также способствует улучшению инвестиционного климата, развитию и укреплению торгово-экономического сотрудничества с субъектами Российской Федерации.</w:t>
      </w:r>
    </w:p>
    <w:p w:rsidR="00FE0A41" w:rsidRDefault="00FE0A41">
      <w:pPr>
        <w:pStyle w:val="ConsPlusNormal"/>
        <w:ind w:firstLine="540"/>
        <w:jc w:val="both"/>
      </w:pPr>
      <w:r>
        <w:t>В целях сохранения стабильной ситуации на продовольственном рынке города и недопущения ускоренного роста цен на продукты питания проводится комплекс мероприятий, направленных на создание условий для установления прямых хозяйственных связей между московскими предприятиями торговли и товаропроизводителями из регионов Российской Федерации и зарубежных стран, не попавших под действие санкций.</w:t>
      </w:r>
    </w:p>
    <w:p w:rsidR="00FE0A41" w:rsidRDefault="00FE0A41">
      <w:pPr>
        <w:pStyle w:val="ConsPlusNormal"/>
        <w:ind w:firstLine="540"/>
        <w:jc w:val="both"/>
      </w:pPr>
      <w:r>
        <w:lastRenderedPageBreak/>
        <w:t>В течение 2016 года состоялись визиты московской делегации с участием представителей оптовой и розничной торговли в Нижегородскую, Волгоградскую, Саратовскую, Астраханскую области.</w:t>
      </w:r>
    </w:p>
    <w:p w:rsidR="00FE0A41" w:rsidRDefault="00FE0A41">
      <w:pPr>
        <w:pStyle w:val="ConsPlusNormal"/>
        <w:ind w:firstLine="540"/>
        <w:jc w:val="both"/>
      </w:pPr>
      <w:r>
        <w:t>В ходе визитов в Волгоградскую и Саратовскую области подписаны 19 меморандумов о сотрудничестве в области продовольственных поставок между торговыми организациями города и товаропроизводителями из регионов Российской Федерации, с Министерством сельского хозяйства Саратовской области подписано соглашение в продовольственной сфере, организованы поставки сербских продуктов питания на московский рынок, продолжена работа по поставкам в Москву продовольствия из Республики Беларусь.</w:t>
      </w:r>
    </w:p>
    <w:p w:rsidR="00FE0A41" w:rsidRDefault="00FE0A41">
      <w:pPr>
        <w:pStyle w:val="ConsPlusNormal"/>
        <w:ind w:firstLine="540"/>
        <w:jc w:val="both"/>
      </w:pPr>
      <w:r>
        <w:t>Будет продолжена работа по дальнейшему развитию отраслевой инфраструктуры, достижению реальных результатов в формировании эффективной конкурентной среды, способствующей повышению качества, безопасности и обеспечению доступности товаров и услуг для различных категорий населения.</w:t>
      </w:r>
    </w:p>
    <w:p w:rsidR="00FE0A41" w:rsidRDefault="00FE0A41">
      <w:pPr>
        <w:pStyle w:val="ConsPlusNormal"/>
        <w:jc w:val="both"/>
      </w:pPr>
    </w:p>
    <w:p w:rsidR="00FE0A41" w:rsidRDefault="00FE0A41">
      <w:pPr>
        <w:pStyle w:val="ConsPlusNormal"/>
        <w:jc w:val="center"/>
        <w:outlineLvl w:val="1"/>
      </w:pPr>
      <w:r>
        <w:t>2. Прогноз социально-экономического развития города Москвы,</w:t>
      </w:r>
    </w:p>
    <w:p w:rsidR="00FE0A41" w:rsidRDefault="00FE0A41">
      <w:pPr>
        <w:pStyle w:val="ConsPlusNormal"/>
        <w:jc w:val="center"/>
      </w:pPr>
      <w:r>
        <w:t>планируемые макроэкономические показатели по итогам</w:t>
      </w:r>
    </w:p>
    <w:p w:rsidR="00FE0A41" w:rsidRDefault="00FE0A41">
      <w:pPr>
        <w:pStyle w:val="ConsPlusNormal"/>
        <w:jc w:val="center"/>
      </w:pPr>
      <w:r>
        <w:t>реализации Государственной программы</w:t>
      </w:r>
    </w:p>
    <w:p w:rsidR="00FE0A41" w:rsidRDefault="00FE0A41">
      <w:pPr>
        <w:pStyle w:val="ConsPlusNormal"/>
        <w:jc w:val="both"/>
      </w:pPr>
    </w:p>
    <w:p w:rsidR="00FE0A41" w:rsidRDefault="00FE0A41">
      <w:pPr>
        <w:pStyle w:val="ConsPlusNormal"/>
        <w:ind w:firstLine="540"/>
        <w:jc w:val="both"/>
      </w:pPr>
      <w:r>
        <w:t>В целях оценки общей динамики развития основных секторов экономики города Москвы в состав Государственной программы включены следующие показатели: объем инвестиций в основной капитал за счет всех источников финансирования (нарастающим итогом к 2010 году); среднее количество участников торгов по реализации имущества, находящегося в собственности города Москвы; объем осуществленных закупок товаров, работ, услуг с применением конкурентных способов определения поставщиков, подрядчиков, исполнителей; доля оборота организованного рынка в объеме оборота розничной торговли; доля объектов недвижимости, находящихся в собственности города Москвы, с оформленными правовыми отношениями, от общего количества объектов недвижимости, находящихся в собственности города Москвы.</w:t>
      </w:r>
    </w:p>
    <w:p w:rsidR="00FE0A41" w:rsidRDefault="00FE0A41">
      <w:pPr>
        <w:pStyle w:val="ConsPlusNormal"/>
        <w:ind w:firstLine="540"/>
        <w:jc w:val="both"/>
      </w:pPr>
      <w:r>
        <w:t>Реализация Государственной программы позволит достигнуть к 2019 году следующих результатов:</w:t>
      </w:r>
    </w:p>
    <w:p w:rsidR="00FE0A41" w:rsidRDefault="00FE0A41">
      <w:pPr>
        <w:pStyle w:val="ConsPlusNormal"/>
        <w:ind w:firstLine="540"/>
        <w:jc w:val="both"/>
      </w:pPr>
      <w:r>
        <w:t>- объем инвестиций в основной капитал за счет всех источников финансирования (нарастающим итогом к 2010 году) составит 14154,3 млрд. рублей;</w:t>
      </w:r>
    </w:p>
    <w:p w:rsidR="00FE0A41" w:rsidRDefault="00FE0A41">
      <w:pPr>
        <w:pStyle w:val="ConsPlusNormal"/>
        <w:ind w:firstLine="540"/>
        <w:jc w:val="both"/>
      </w:pPr>
      <w:r>
        <w:t>- объем осуществленных закупок товаров, работ, услуг с применением конкурентных способов определения поставщиков, подрядчиков, исполнителей увеличится до 90,5%;</w:t>
      </w:r>
    </w:p>
    <w:p w:rsidR="00FE0A41" w:rsidRDefault="00FE0A41">
      <w:pPr>
        <w:pStyle w:val="ConsPlusNormal"/>
        <w:ind w:firstLine="540"/>
        <w:jc w:val="both"/>
      </w:pPr>
      <w:r>
        <w:t>- среднее количество участников торгов по реализации имущества, находящегося в собственности города Москвы, составит 5;</w:t>
      </w:r>
    </w:p>
    <w:p w:rsidR="00FE0A41" w:rsidRDefault="00FE0A41">
      <w:pPr>
        <w:pStyle w:val="ConsPlusNormal"/>
        <w:ind w:firstLine="540"/>
        <w:jc w:val="both"/>
      </w:pPr>
      <w:r>
        <w:t>- доля оборота организованного рынка в объеме оборота розничной торговли вырастет до 88,7%;</w:t>
      </w:r>
    </w:p>
    <w:p w:rsidR="00FE0A41" w:rsidRDefault="00FE0A41">
      <w:pPr>
        <w:pStyle w:val="ConsPlusNormal"/>
        <w:ind w:firstLine="540"/>
        <w:jc w:val="both"/>
      </w:pPr>
      <w:r>
        <w:t>- доля объектов недвижимости, находящихся в собственности города Москвы, с оформленными правовыми отношениями, от общего количества объектов недвижимости, находящихся в собственности города Москвы, - до 94%.</w:t>
      </w:r>
    </w:p>
    <w:p w:rsidR="00FE0A41" w:rsidRDefault="00FE0A41">
      <w:pPr>
        <w:pStyle w:val="ConsPlusNormal"/>
        <w:jc w:val="both"/>
      </w:pPr>
    </w:p>
    <w:p w:rsidR="00FE0A41" w:rsidRDefault="00FE0A41">
      <w:pPr>
        <w:pStyle w:val="ConsPlusNormal"/>
        <w:jc w:val="center"/>
        <w:outlineLvl w:val="1"/>
      </w:pPr>
      <w:r>
        <w:t>3. Цели и задачи Государственной программы</w:t>
      </w:r>
    </w:p>
    <w:p w:rsidR="00FE0A41" w:rsidRDefault="00FE0A41">
      <w:pPr>
        <w:pStyle w:val="ConsPlusNormal"/>
        <w:jc w:val="both"/>
      </w:pPr>
    </w:p>
    <w:p w:rsidR="00FE0A41" w:rsidRDefault="00FE0A41">
      <w:pPr>
        <w:pStyle w:val="ConsPlusNormal"/>
        <w:ind w:firstLine="540"/>
        <w:jc w:val="both"/>
      </w:pPr>
      <w:r>
        <w:t>Основной целью Государственной программы является обеспечение устойчивого экономического роста и притока инвестиций в город Москву.</w:t>
      </w:r>
    </w:p>
    <w:p w:rsidR="00FE0A41" w:rsidRDefault="00FE0A41">
      <w:pPr>
        <w:pStyle w:val="ConsPlusNormal"/>
        <w:ind w:firstLine="540"/>
        <w:jc w:val="both"/>
      </w:pPr>
      <w:r>
        <w:t xml:space="preserve">Для достижения поставленных целей при реализации Государственной программы </w:t>
      </w:r>
      <w:r>
        <w:lastRenderedPageBreak/>
        <w:t>будут решены следующие задачи:</w:t>
      </w:r>
    </w:p>
    <w:p w:rsidR="00FE0A41" w:rsidRDefault="00FE0A41">
      <w:pPr>
        <w:pStyle w:val="ConsPlusNormal"/>
        <w:ind w:firstLine="540"/>
        <w:jc w:val="both"/>
      </w:pPr>
      <w:r>
        <w:t>- улучшение инвестиционного климата и повышение инвестиционной привлекательности города Москвы;</w:t>
      </w:r>
    </w:p>
    <w:p w:rsidR="00FE0A41" w:rsidRDefault="00FE0A41">
      <w:pPr>
        <w:pStyle w:val="ConsPlusNormal"/>
        <w:ind w:firstLine="540"/>
        <w:jc w:val="both"/>
      </w:pPr>
      <w:r>
        <w:t>- создание условий для привлечения частных инвестиций в экономику города Москвы;</w:t>
      </w:r>
    </w:p>
    <w:p w:rsidR="00FE0A41" w:rsidRDefault="00FE0A41">
      <w:pPr>
        <w:pStyle w:val="ConsPlusNormal"/>
        <w:ind w:firstLine="540"/>
        <w:jc w:val="both"/>
      </w:pPr>
      <w:r>
        <w:t>- снижение административных барьеров в инвестиционной, предпринимательской и инновационной деятельности и развитие конкурентной среды;</w:t>
      </w:r>
    </w:p>
    <w:p w:rsidR="00FE0A41" w:rsidRDefault="00FE0A41">
      <w:pPr>
        <w:pStyle w:val="ConsPlusNormal"/>
        <w:ind w:firstLine="540"/>
        <w:jc w:val="both"/>
      </w:pPr>
      <w:r>
        <w:t>- создание высокооплачиваемых и высокопроизводительных рабочих мест;</w:t>
      </w:r>
    </w:p>
    <w:p w:rsidR="00FE0A41" w:rsidRDefault="00FE0A41">
      <w:pPr>
        <w:pStyle w:val="ConsPlusNormal"/>
        <w:ind w:firstLine="540"/>
        <w:jc w:val="both"/>
      </w:pPr>
      <w:r>
        <w:t>- повышение эффективности управления имуществом, находящимся в собственности города Москвы, и вовлечение его в хозяйственный оборот;</w:t>
      </w:r>
    </w:p>
    <w:p w:rsidR="00FE0A41" w:rsidRDefault="00FE0A41">
      <w:pPr>
        <w:pStyle w:val="ConsPlusNormal"/>
        <w:ind w:firstLine="540"/>
        <w:jc w:val="both"/>
      </w:pPr>
      <w:r>
        <w:t>- развитие сферы торговли и услуг города Москвы.</w:t>
      </w:r>
    </w:p>
    <w:p w:rsidR="00FE0A41" w:rsidRDefault="00FE0A41">
      <w:pPr>
        <w:pStyle w:val="ConsPlusNormal"/>
        <w:jc w:val="both"/>
      </w:pPr>
    </w:p>
    <w:p w:rsidR="00FE0A41" w:rsidRDefault="00FE0A41">
      <w:pPr>
        <w:pStyle w:val="ConsPlusNormal"/>
        <w:jc w:val="center"/>
        <w:outlineLvl w:val="1"/>
      </w:pPr>
      <w:r>
        <w:t>4. Сроки и этапы реализации Государственной программы,</w:t>
      </w:r>
    </w:p>
    <w:p w:rsidR="00FE0A41" w:rsidRDefault="00FE0A41">
      <w:pPr>
        <w:pStyle w:val="ConsPlusNormal"/>
        <w:jc w:val="center"/>
      </w:pPr>
      <w:r>
        <w:t>плановые значения конечных результатов Государственной</w:t>
      </w:r>
    </w:p>
    <w:p w:rsidR="00FE0A41" w:rsidRDefault="00FE0A41">
      <w:pPr>
        <w:pStyle w:val="ConsPlusNormal"/>
        <w:jc w:val="center"/>
      </w:pPr>
      <w:r>
        <w:t>программы и подпрограмм</w:t>
      </w:r>
    </w:p>
    <w:p w:rsidR="00FE0A41" w:rsidRDefault="00FE0A41">
      <w:pPr>
        <w:pStyle w:val="ConsPlusNormal"/>
        <w:jc w:val="both"/>
      </w:pPr>
    </w:p>
    <w:p w:rsidR="00FE0A41" w:rsidRDefault="00FE0A41">
      <w:pPr>
        <w:pStyle w:val="ConsPlusNormal"/>
        <w:ind w:firstLine="540"/>
        <w:jc w:val="both"/>
      </w:pPr>
      <w:r>
        <w:t>Государственная программа реализуется в следующие этапы:</w:t>
      </w:r>
    </w:p>
    <w:p w:rsidR="00FE0A41" w:rsidRDefault="00FE0A41">
      <w:pPr>
        <w:pStyle w:val="ConsPlusNormal"/>
        <w:ind w:firstLine="540"/>
        <w:jc w:val="both"/>
      </w:pPr>
      <w:r>
        <w:t>Этап 1: с 1 января 2012 г. по 31 декабря 2012 г.</w:t>
      </w:r>
    </w:p>
    <w:p w:rsidR="00FE0A41" w:rsidRDefault="00FE0A41">
      <w:pPr>
        <w:pStyle w:val="ConsPlusNormal"/>
        <w:ind w:firstLine="540"/>
        <w:jc w:val="both"/>
      </w:pPr>
      <w:r>
        <w:t>Этап 2: с 1 января 2013 г. по 31 декабря 2013 г.</w:t>
      </w:r>
    </w:p>
    <w:p w:rsidR="00FE0A41" w:rsidRDefault="00FE0A41">
      <w:pPr>
        <w:pStyle w:val="ConsPlusNormal"/>
        <w:ind w:firstLine="540"/>
        <w:jc w:val="both"/>
      </w:pPr>
      <w:r>
        <w:t>Этап 3: с 1 января 2014 г. по 31 декабря 2014 г.</w:t>
      </w:r>
    </w:p>
    <w:p w:rsidR="00FE0A41" w:rsidRDefault="00FE0A41">
      <w:pPr>
        <w:pStyle w:val="ConsPlusNormal"/>
        <w:ind w:firstLine="540"/>
        <w:jc w:val="both"/>
      </w:pPr>
      <w:r>
        <w:t>Этап 4: с 1 января 2015 г. по 31 декабря 2015 г.</w:t>
      </w:r>
    </w:p>
    <w:p w:rsidR="00FE0A41" w:rsidRDefault="00FE0A41">
      <w:pPr>
        <w:pStyle w:val="ConsPlusNormal"/>
        <w:ind w:firstLine="540"/>
        <w:jc w:val="both"/>
      </w:pPr>
      <w:r>
        <w:t>Этап 5: с 1 января 2016 г. по 31 декабря 2016 г.</w:t>
      </w:r>
    </w:p>
    <w:p w:rsidR="00FE0A41" w:rsidRDefault="00FE0A41">
      <w:pPr>
        <w:pStyle w:val="ConsPlusNormal"/>
        <w:ind w:firstLine="540"/>
        <w:jc w:val="both"/>
      </w:pPr>
      <w:r>
        <w:t>Этап 6: с 1 января 2017 г. по 31 декабря 2017 г.</w:t>
      </w:r>
    </w:p>
    <w:p w:rsidR="00FE0A41" w:rsidRDefault="00FE0A41">
      <w:pPr>
        <w:pStyle w:val="ConsPlusNormal"/>
        <w:ind w:firstLine="540"/>
        <w:jc w:val="both"/>
      </w:pPr>
      <w:r>
        <w:t>Этап 7: с 1 января 2018 г. по 31 декабря 2019 г.</w:t>
      </w:r>
    </w:p>
    <w:p w:rsidR="00FE0A41" w:rsidRDefault="00FE0A41">
      <w:pPr>
        <w:pStyle w:val="ConsPlusNormal"/>
        <w:ind w:firstLine="540"/>
        <w:jc w:val="both"/>
      </w:pPr>
      <w:r>
        <w:t xml:space="preserve">Прогнозные значения конечных результатов этапов реализации Государственной программы и подпрограмм установлены в </w:t>
      </w:r>
      <w:hyperlink w:anchor="Par2072" w:tooltip="СВЕДЕНИЯ" w:history="1">
        <w:r>
          <w:rPr>
            <w:color w:val="0000FF"/>
          </w:rPr>
          <w:t>приложении 2</w:t>
        </w:r>
      </w:hyperlink>
      <w:r>
        <w:t xml:space="preserve"> к Государственной программе.</w:t>
      </w:r>
    </w:p>
    <w:p w:rsidR="00FE0A41" w:rsidRDefault="00FE0A41">
      <w:pPr>
        <w:pStyle w:val="ConsPlusNormal"/>
        <w:jc w:val="both"/>
      </w:pPr>
    </w:p>
    <w:p w:rsidR="00FE0A41" w:rsidRDefault="00FE0A41">
      <w:pPr>
        <w:pStyle w:val="ConsPlusNormal"/>
        <w:jc w:val="center"/>
        <w:outlineLvl w:val="1"/>
      </w:pPr>
      <w:r>
        <w:t>5. Обоснование состава и значений конечных результатов</w:t>
      </w:r>
    </w:p>
    <w:p w:rsidR="00FE0A41" w:rsidRDefault="00FE0A41">
      <w:pPr>
        <w:pStyle w:val="ConsPlusNormal"/>
        <w:jc w:val="center"/>
      </w:pPr>
      <w:r>
        <w:t>Государственной программы, подпрограмм и непосредственных</w:t>
      </w:r>
    </w:p>
    <w:p w:rsidR="00FE0A41" w:rsidRDefault="00FE0A41">
      <w:pPr>
        <w:pStyle w:val="ConsPlusNormal"/>
        <w:jc w:val="center"/>
      </w:pPr>
      <w:r>
        <w:t>результатов основных мероприятий</w:t>
      </w:r>
    </w:p>
    <w:p w:rsidR="00FE0A41" w:rsidRDefault="00FE0A41">
      <w:pPr>
        <w:pStyle w:val="ConsPlusNormal"/>
        <w:jc w:val="both"/>
      </w:pPr>
    </w:p>
    <w:p w:rsidR="00FE0A41" w:rsidRDefault="00FE0A41">
      <w:pPr>
        <w:pStyle w:val="ConsPlusNormal"/>
        <w:jc w:val="center"/>
        <w:outlineLvl w:val="2"/>
      </w:pPr>
      <w:r>
        <w:t xml:space="preserve">5.1. </w:t>
      </w:r>
      <w:hyperlink w:anchor="Par551" w:tooltip="ПАСПОРТ" w:history="1">
        <w:r>
          <w:rPr>
            <w:color w:val="0000FF"/>
          </w:rPr>
          <w:t>Подпрограмма</w:t>
        </w:r>
      </w:hyperlink>
      <w:r>
        <w:t xml:space="preserve"> "Формирование благоприятной деловой среды"</w:t>
      </w:r>
    </w:p>
    <w:p w:rsidR="00FE0A41" w:rsidRDefault="00FE0A41">
      <w:pPr>
        <w:pStyle w:val="ConsPlusNormal"/>
        <w:jc w:val="both"/>
      </w:pPr>
    </w:p>
    <w:p w:rsidR="00FE0A41" w:rsidRDefault="00FE0A41">
      <w:pPr>
        <w:pStyle w:val="ConsPlusNormal"/>
        <w:ind w:firstLine="540"/>
        <w:jc w:val="both"/>
      </w:pPr>
      <w:r>
        <w:t>Реализация мероприятий подпрограммы позволит к 2019 году достичь следующих результатов:</w:t>
      </w:r>
    </w:p>
    <w:p w:rsidR="00FE0A41" w:rsidRDefault="00FE0A41">
      <w:pPr>
        <w:pStyle w:val="ConsPlusNormal"/>
        <w:ind w:firstLine="540"/>
        <w:jc w:val="both"/>
      </w:pPr>
      <w:r>
        <w:t>- увеличить среднее количество участников торгов по реализации имущества, находящегося в собственности города Москвы, с 2,0 в 2010 году до 5,0 в 2019 году;</w:t>
      </w:r>
    </w:p>
    <w:p w:rsidR="00FE0A41" w:rsidRDefault="00FE0A41">
      <w:pPr>
        <w:pStyle w:val="ConsPlusNormal"/>
        <w:ind w:firstLine="540"/>
        <w:jc w:val="both"/>
      </w:pPr>
      <w:r>
        <w:t>- увеличить объем осуществленных закупок товаров, работ, услуг с применением конкурентных способов определения поставщиков, подрядчиков, исполнителей с 66% в 2010 году до 90,5% в 2019 году.</w:t>
      </w:r>
    </w:p>
    <w:p w:rsidR="00FE0A41" w:rsidRDefault="00FE0A41">
      <w:pPr>
        <w:pStyle w:val="ConsPlusNormal"/>
        <w:jc w:val="both"/>
      </w:pPr>
    </w:p>
    <w:p w:rsidR="00FE0A41" w:rsidRDefault="00FE0A41">
      <w:pPr>
        <w:pStyle w:val="ConsPlusNormal"/>
        <w:jc w:val="center"/>
        <w:outlineLvl w:val="2"/>
      </w:pPr>
      <w:r>
        <w:t xml:space="preserve">5.2. </w:t>
      </w:r>
      <w:hyperlink w:anchor="Par894" w:tooltip="ПАСПОРТ" w:history="1">
        <w:r>
          <w:rPr>
            <w:color w:val="0000FF"/>
          </w:rPr>
          <w:t>Подпрограмма</w:t>
        </w:r>
      </w:hyperlink>
      <w:r>
        <w:t xml:space="preserve"> "Москва - город для бизнеса и инноваций"</w:t>
      </w:r>
    </w:p>
    <w:p w:rsidR="00FE0A41" w:rsidRDefault="00FE0A41">
      <w:pPr>
        <w:pStyle w:val="ConsPlusNormal"/>
        <w:jc w:val="both"/>
      </w:pPr>
    </w:p>
    <w:p w:rsidR="00FE0A41" w:rsidRDefault="00FE0A41">
      <w:pPr>
        <w:pStyle w:val="ConsPlusNormal"/>
        <w:ind w:firstLine="540"/>
        <w:jc w:val="both"/>
      </w:pPr>
      <w:r>
        <w:t>Выполнение подпрограммы позволит к 2019 году достичь следующих результатов:</w:t>
      </w:r>
    </w:p>
    <w:p w:rsidR="00FE0A41" w:rsidRDefault="00FE0A41">
      <w:pPr>
        <w:pStyle w:val="ConsPlusNormal"/>
        <w:ind w:firstLine="540"/>
        <w:jc w:val="both"/>
      </w:pPr>
      <w:r>
        <w:t>- увеличить количество промышленных комплексов, индустриальных (промышленных) парков, технопарков, созданных в городе Москве, с трех в 2012 году до 90 в 2019 году;</w:t>
      </w:r>
    </w:p>
    <w:p w:rsidR="00FE0A41" w:rsidRDefault="00FE0A41">
      <w:pPr>
        <w:pStyle w:val="ConsPlusNormal"/>
        <w:ind w:firstLine="540"/>
        <w:jc w:val="both"/>
      </w:pPr>
      <w:r>
        <w:t xml:space="preserve">- довести объем инвестиций в проекты, реализуемые на территории промышленных </w:t>
      </w:r>
      <w:r>
        <w:lastRenderedPageBreak/>
        <w:t>комплексов, индустриальных (промышленных) парков, технопарков, специализированной территории малого предпринимательства "Зеленоград", особой экономической зоны "Зеленоград" (нарастающим итогом) с 2,2 млрд. рублей в 2012 году до 86 млрд. рублей в 2019 году;</w:t>
      </w:r>
    </w:p>
    <w:p w:rsidR="00FE0A41" w:rsidRDefault="00FE0A41">
      <w:pPr>
        <w:pStyle w:val="ConsPlusNormal"/>
        <w:ind w:firstLine="540"/>
        <w:jc w:val="both"/>
      </w:pPr>
      <w:r>
        <w:t>- обеспечить рост количества рабочих мест на территории промышленных комплексов, индустриальных (промышленных) парков, технопарков, специализированной территории малого предпринимательства "Зеленоград", особой экономической зоны "Зеленоград" с 794 в 2012 году до 100107 в 2019 году.</w:t>
      </w:r>
    </w:p>
    <w:p w:rsidR="00FE0A41" w:rsidRDefault="00FE0A41">
      <w:pPr>
        <w:pStyle w:val="ConsPlusNormal"/>
        <w:jc w:val="both"/>
      </w:pPr>
    </w:p>
    <w:p w:rsidR="00FE0A41" w:rsidRDefault="00FE0A41">
      <w:pPr>
        <w:pStyle w:val="ConsPlusNormal"/>
        <w:jc w:val="center"/>
        <w:outlineLvl w:val="2"/>
      </w:pPr>
      <w:r>
        <w:t xml:space="preserve">5.3. </w:t>
      </w:r>
      <w:hyperlink w:anchor="Par1353" w:tooltip="ПАСПОРТ" w:history="1">
        <w:r>
          <w:rPr>
            <w:color w:val="0000FF"/>
          </w:rPr>
          <w:t>Подпрограмма</w:t>
        </w:r>
      </w:hyperlink>
      <w:r>
        <w:t xml:space="preserve"> "Обеспечение эффективного управления</w:t>
      </w:r>
    </w:p>
    <w:p w:rsidR="00FE0A41" w:rsidRDefault="00FE0A41">
      <w:pPr>
        <w:pStyle w:val="ConsPlusNormal"/>
        <w:jc w:val="center"/>
      </w:pPr>
      <w:r>
        <w:t>имуществом города Москвы и вовлечение</w:t>
      </w:r>
    </w:p>
    <w:p w:rsidR="00FE0A41" w:rsidRDefault="00FE0A41">
      <w:pPr>
        <w:pStyle w:val="ConsPlusNormal"/>
        <w:jc w:val="center"/>
      </w:pPr>
      <w:r>
        <w:t>его в хозяйственный оборот"</w:t>
      </w:r>
    </w:p>
    <w:p w:rsidR="00FE0A41" w:rsidRDefault="00FE0A41">
      <w:pPr>
        <w:pStyle w:val="ConsPlusNormal"/>
        <w:jc w:val="both"/>
      </w:pPr>
    </w:p>
    <w:p w:rsidR="00FE0A41" w:rsidRDefault="00FE0A41">
      <w:pPr>
        <w:pStyle w:val="ConsPlusNormal"/>
        <w:ind w:firstLine="540"/>
        <w:jc w:val="both"/>
      </w:pPr>
      <w:r>
        <w:t>Выполнение подпрограммы позволит увеличить долю объектов недвижимости, находящихся в собственности города Москвы, с оформленными правовыми отношениями, к общему количеству объектов недвижимости, относящихся к собственности города Москвы, с 78% в 2010 году до 94% в 2019 году.</w:t>
      </w:r>
    </w:p>
    <w:p w:rsidR="00FE0A41" w:rsidRDefault="00FE0A41">
      <w:pPr>
        <w:pStyle w:val="ConsPlusNormal"/>
        <w:jc w:val="both"/>
      </w:pPr>
    </w:p>
    <w:p w:rsidR="00FE0A41" w:rsidRDefault="00FE0A41">
      <w:pPr>
        <w:pStyle w:val="ConsPlusNormal"/>
        <w:jc w:val="center"/>
        <w:outlineLvl w:val="2"/>
      </w:pPr>
      <w:r>
        <w:t xml:space="preserve">5.4. </w:t>
      </w:r>
      <w:hyperlink w:anchor="Par1700" w:tooltip="ПАСПОРТ" w:history="1">
        <w:r>
          <w:rPr>
            <w:color w:val="0000FF"/>
          </w:rPr>
          <w:t>Подпрограмма</w:t>
        </w:r>
      </w:hyperlink>
      <w:r>
        <w:t xml:space="preserve"> "Обеспечение эффективности и качества</w:t>
      </w:r>
    </w:p>
    <w:p w:rsidR="00FE0A41" w:rsidRDefault="00FE0A41">
      <w:pPr>
        <w:pStyle w:val="ConsPlusNormal"/>
        <w:jc w:val="center"/>
      </w:pPr>
      <w:r>
        <w:t>потребительских услуг для населения"</w:t>
      </w:r>
    </w:p>
    <w:p w:rsidR="00FE0A41" w:rsidRDefault="00FE0A41">
      <w:pPr>
        <w:pStyle w:val="ConsPlusNormal"/>
        <w:jc w:val="both"/>
      </w:pPr>
    </w:p>
    <w:p w:rsidR="00FE0A41" w:rsidRDefault="00FE0A41">
      <w:pPr>
        <w:pStyle w:val="ConsPlusNormal"/>
        <w:ind w:firstLine="540"/>
        <w:jc w:val="both"/>
      </w:pPr>
      <w:r>
        <w:t>В области обеспечения доступности и качества услуг торговли, общественного питания, бытового обслуживания к 2019 году планируется обеспечить население объектами торговли и услуг и увеличить коэффициент доступности торговли и услуг с 91,0% в 2010 году до 97,0% в 2019 году.</w:t>
      </w:r>
    </w:p>
    <w:p w:rsidR="00FE0A41" w:rsidRDefault="00FE0A41">
      <w:pPr>
        <w:pStyle w:val="ConsPlusNormal"/>
        <w:jc w:val="both"/>
      </w:pPr>
    </w:p>
    <w:p w:rsidR="00FE0A41" w:rsidRDefault="00FE0A41">
      <w:pPr>
        <w:pStyle w:val="ConsPlusNormal"/>
        <w:jc w:val="center"/>
        <w:outlineLvl w:val="1"/>
      </w:pPr>
      <w:r>
        <w:t>6. Перечень подпрограмм Государственной программы</w:t>
      </w:r>
    </w:p>
    <w:p w:rsidR="00FE0A41" w:rsidRDefault="00FE0A41">
      <w:pPr>
        <w:pStyle w:val="ConsPlusNormal"/>
        <w:jc w:val="both"/>
      </w:pPr>
    </w:p>
    <w:p w:rsidR="00FE0A41" w:rsidRDefault="00FE0A41">
      <w:pPr>
        <w:pStyle w:val="ConsPlusNormal"/>
        <w:ind w:firstLine="540"/>
        <w:jc w:val="both"/>
      </w:pPr>
      <w:r>
        <w:t>Государственная программа включает в себя 4 подпрограммы:</w:t>
      </w:r>
    </w:p>
    <w:p w:rsidR="00FE0A41" w:rsidRDefault="00FE0A41">
      <w:pPr>
        <w:pStyle w:val="ConsPlusNormal"/>
        <w:ind w:firstLine="540"/>
        <w:jc w:val="both"/>
      </w:pPr>
      <w:r>
        <w:t>- "</w:t>
      </w:r>
      <w:hyperlink w:anchor="Par551" w:tooltip="ПАСПОРТ" w:history="1">
        <w:r>
          <w:rPr>
            <w:color w:val="0000FF"/>
          </w:rPr>
          <w:t>Формирование</w:t>
        </w:r>
      </w:hyperlink>
      <w:r>
        <w:t xml:space="preserve"> благоприятной деловой среды";</w:t>
      </w:r>
    </w:p>
    <w:p w:rsidR="00FE0A41" w:rsidRDefault="00FE0A41">
      <w:pPr>
        <w:pStyle w:val="ConsPlusNormal"/>
        <w:ind w:firstLine="540"/>
        <w:jc w:val="both"/>
      </w:pPr>
      <w:r>
        <w:t>- "</w:t>
      </w:r>
      <w:hyperlink w:anchor="Par894" w:tooltip="ПАСПОРТ" w:history="1">
        <w:r>
          <w:rPr>
            <w:color w:val="0000FF"/>
          </w:rPr>
          <w:t>Москва</w:t>
        </w:r>
      </w:hyperlink>
      <w:r>
        <w:t xml:space="preserve"> - город для бизнеса и инноваций";</w:t>
      </w:r>
    </w:p>
    <w:p w:rsidR="00FE0A41" w:rsidRDefault="00FE0A41">
      <w:pPr>
        <w:pStyle w:val="ConsPlusNormal"/>
        <w:ind w:firstLine="540"/>
        <w:jc w:val="both"/>
      </w:pPr>
      <w:r>
        <w:t>- "</w:t>
      </w:r>
      <w:hyperlink w:anchor="Par1353" w:tooltip="ПАСПОРТ" w:history="1">
        <w:r>
          <w:rPr>
            <w:color w:val="0000FF"/>
          </w:rPr>
          <w:t>Обеспечение</w:t>
        </w:r>
      </w:hyperlink>
      <w:r>
        <w:t xml:space="preserve"> эффективного управления имуществом города Москвы и вовлечение его в хозяйственный оборот";</w:t>
      </w:r>
    </w:p>
    <w:p w:rsidR="00FE0A41" w:rsidRDefault="00FE0A41">
      <w:pPr>
        <w:pStyle w:val="ConsPlusNormal"/>
        <w:ind w:firstLine="540"/>
        <w:jc w:val="both"/>
      </w:pPr>
      <w:r>
        <w:t>- "</w:t>
      </w:r>
      <w:hyperlink w:anchor="Par1700" w:tooltip="ПАСПОРТ" w:history="1">
        <w:r>
          <w:rPr>
            <w:color w:val="0000FF"/>
          </w:rPr>
          <w:t>Обеспечение</w:t>
        </w:r>
      </w:hyperlink>
      <w:r>
        <w:t xml:space="preserve"> эффективности и качества потребительских услуг для населения".</w:t>
      </w:r>
    </w:p>
    <w:p w:rsidR="00FE0A41" w:rsidRDefault="00FE0A41">
      <w:pPr>
        <w:pStyle w:val="ConsPlusNormal"/>
        <w:jc w:val="both"/>
      </w:pPr>
    </w:p>
    <w:p w:rsidR="00FE0A41" w:rsidRDefault="00FE0A41">
      <w:pPr>
        <w:pStyle w:val="ConsPlusNormal"/>
        <w:jc w:val="center"/>
        <w:outlineLvl w:val="1"/>
      </w:pPr>
      <w:r>
        <w:t>7. Описание подпрограмм Государственной программы</w:t>
      </w:r>
    </w:p>
    <w:p w:rsidR="00FE0A41" w:rsidRDefault="00FE0A41">
      <w:pPr>
        <w:pStyle w:val="ConsPlusNormal"/>
        <w:jc w:val="both"/>
      </w:pPr>
    </w:p>
    <w:p w:rsidR="00FE0A41" w:rsidRDefault="00FE0A41">
      <w:pPr>
        <w:pStyle w:val="ConsPlusNormal"/>
        <w:jc w:val="center"/>
        <w:outlineLvl w:val="2"/>
      </w:pPr>
      <w:r>
        <w:t xml:space="preserve">7.1. </w:t>
      </w:r>
      <w:hyperlink w:anchor="Par551" w:tooltip="ПАСПОРТ" w:history="1">
        <w:r>
          <w:rPr>
            <w:color w:val="0000FF"/>
          </w:rPr>
          <w:t>Подпрограмма</w:t>
        </w:r>
      </w:hyperlink>
      <w:r>
        <w:t xml:space="preserve"> "Формирование благоприятной деловой среды"</w:t>
      </w:r>
    </w:p>
    <w:p w:rsidR="00FE0A41" w:rsidRDefault="00FE0A41">
      <w:pPr>
        <w:pStyle w:val="ConsPlusNormal"/>
        <w:jc w:val="both"/>
      </w:pPr>
    </w:p>
    <w:p w:rsidR="00FE0A41" w:rsidRDefault="00FE0A41">
      <w:pPr>
        <w:pStyle w:val="ConsPlusNormal"/>
        <w:ind w:firstLine="540"/>
        <w:jc w:val="both"/>
      </w:pPr>
      <w:r>
        <w:t>Основной целью подпрограммы является улучшение делового и инвестиционного климата в городе Москве.</w:t>
      </w:r>
    </w:p>
    <w:p w:rsidR="00FE0A41" w:rsidRDefault="00FE0A41">
      <w:pPr>
        <w:pStyle w:val="ConsPlusNormal"/>
        <w:ind w:firstLine="540"/>
        <w:jc w:val="both"/>
      </w:pPr>
      <w:r>
        <w:t>Для достижения поставленной цели будут решены следующие задачи:</w:t>
      </w:r>
    </w:p>
    <w:p w:rsidR="00FE0A41" w:rsidRDefault="00FE0A41">
      <w:pPr>
        <w:pStyle w:val="ConsPlusNormal"/>
        <w:ind w:firstLine="540"/>
        <w:jc w:val="both"/>
      </w:pPr>
      <w:r>
        <w:t>- привлечение частных инвестиций в сферы, традиционно финансировавшиеся преимущественно за счет средств бюджета города Москвы;</w:t>
      </w:r>
    </w:p>
    <w:p w:rsidR="00FE0A41" w:rsidRDefault="00FE0A41">
      <w:pPr>
        <w:pStyle w:val="ConsPlusNormal"/>
        <w:ind w:firstLine="540"/>
        <w:jc w:val="both"/>
      </w:pPr>
      <w:r>
        <w:t>- установление прозрачных и понятных "правил игры" для инвесторов;</w:t>
      </w:r>
    </w:p>
    <w:p w:rsidR="00FE0A41" w:rsidRDefault="00FE0A41">
      <w:pPr>
        <w:pStyle w:val="ConsPlusNormal"/>
        <w:ind w:firstLine="540"/>
        <w:jc w:val="both"/>
      </w:pPr>
      <w:r>
        <w:t>- развитие Москвы как глобального города на международной финансовой арене.</w:t>
      </w:r>
    </w:p>
    <w:p w:rsidR="00FE0A41" w:rsidRDefault="00FE0A41">
      <w:pPr>
        <w:pStyle w:val="ConsPlusNormal"/>
        <w:ind w:firstLine="540"/>
        <w:jc w:val="both"/>
      </w:pPr>
      <w:r>
        <w:t xml:space="preserve">Привлечение частных инвестиций в сферы, традиционно финансировавшиеся </w:t>
      </w:r>
      <w:r>
        <w:lastRenderedPageBreak/>
        <w:t>преимущественно за счет средств бюджета города Москвы, осуществляется путем разработки инвестиционных проектов на объекты городского хозяйства и социальной сферы и моделей их финансирования с участием частного капитала, развития Единого инвестиционного информационного портала города Москвы, осуществления экспертизы инвестиционной привлекательности проектов, реализации Московской торгово-промышленной палатой мероприятий по содействию развитию и поддержке инвестиционной и предпринимательской деятельности.</w:t>
      </w:r>
    </w:p>
    <w:p w:rsidR="00FE0A41" w:rsidRDefault="00FE0A41">
      <w:pPr>
        <w:pStyle w:val="ConsPlusNormal"/>
        <w:ind w:firstLine="540"/>
        <w:jc w:val="both"/>
      </w:pPr>
      <w:r>
        <w:t>Установление прозрачных и понятных "правил игры" для инвесторов предусматривает проведение земельно-имущественных торгов и осуществление закупок товаров, работ, услуг, выявление и устранение административных барьеров и ограничений в сфере предпринимательской и инвестиционной деятельности посредством проведения оценки регулирующего воздействия проектов нормативных правовых актов Правительства Москвы и оценки фактического воздействия нормативных правовых актов Правительства Москвы.</w:t>
      </w:r>
    </w:p>
    <w:p w:rsidR="00FE0A41" w:rsidRDefault="00FE0A41">
      <w:pPr>
        <w:pStyle w:val="ConsPlusNormal"/>
        <w:ind w:firstLine="540"/>
        <w:jc w:val="both"/>
      </w:pPr>
      <w:r>
        <w:t>Выполнение указанных задач позволит в конечном итоге увеличить среднее количество участников торгов по реализации имущества, находящегося в собственности города Москвы, с 2,0 в 2010 году до 5,0 в 2019 году и объем осуществленных закупок товаров, работ, услуг с применением конкурентных способов определения поставщиков, подрядчиков, исполнителей с 66% в 2010 году до 90,5% в 2019 году.</w:t>
      </w:r>
    </w:p>
    <w:p w:rsidR="00FE0A41" w:rsidRDefault="00FE0A41">
      <w:pPr>
        <w:pStyle w:val="ConsPlusNormal"/>
        <w:jc w:val="both"/>
      </w:pPr>
    </w:p>
    <w:p w:rsidR="00FE0A41" w:rsidRDefault="00FE0A41">
      <w:pPr>
        <w:pStyle w:val="ConsPlusNormal"/>
        <w:jc w:val="center"/>
        <w:outlineLvl w:val="2"/>
      </w:pPr>
      <w:r>
        <w:t xml:space="preserve">7.2. </w:t>
      </w:r>
      <w:hyperlink w:anchor="Par894" w:tooltip="ПАСПОРТ" w:history="1">
        <w:r>
          <w:rPr>
            <w:color w:val="0000FF"/>
          </w:rPr>
          <w:t>Подпрограмма</w:t>
        </w:r>
      </w:hyperlink>
      <w:r>
        <w:t xml:space="preserve"> "Москва - город для бизнеса и инноваций"</w:t>
      </w:r>
    </w:p>
    <w:p w:rsidR="00FE0A41" w:rsidRDefault="00FE0A41">
      <w:pPr>
        <w:pStyle w:val="ConsPlusNormal"/>
        <w:jc w:val="both"/>
      </w:pPr>
    </w:p>
    <w:p w:rsidR="00FE0A41" w:rsidRDefault="00FE0A41">
      <w:pPr>
        <w:pStyle w:val="ConsPlusNormal"/>
        <w:ind w:firstLine="540"/>
        <w:jc w:val="both"/>
      </w:pPr>
      <w:r>
        <w:t>Целью подпрограммы является увеличение конкурентоспособности экономики города Москвы и рост благосостояния населения, в том числе за счет стимулирования комплексного развития промышленных зон как центров притяжения высокотехнологичных компаний и высокооплачиваемых специалистов, создания благоприятных условий для развития предпринимательской, научной, инновационной и инжиниринговой деятельности, обеспечения условий самозанятости населения.</w:t>
      </w:r>
    </w:p>
    <w:p w:rsidR="00FE0A41" w:rsidRDefault="00FE0A41">
      <w:pPr>
        <w:pStyle w:val="ConsPlusNormal"/>
        <w:ind w:firstLine="540"/>
        <w:jc w:val="both"/>
      </w:pPr>
      <w:r>
        <w:t xml:space="preserve">Для достижения поставленной цели в рамках реализации </w:t>
      </w:r>
      <w:hyperlink w:anchor="Par894" w:tooltip="ПАСПОРТ" w:history="1">
        <w:r>
          <w:rPr>
            <w:color w:val="0000FF"/>
          </w:rPr>
          <w:t>подпрограммы</w:t>
        </w:r>
      </w:hyperlink>
      <w:r>
        <w:t xml:space="preserve"> "Москва - город для бизнеса и инноваций" решаются следующие задачи:</w:t>
      </w:r>
    </w:p>
    <w:p w:rsidR="00FE0A41" w:rsidRDefault="00FE0A41">
      <w:pPr>
        <w:pStyle w:val="ConsPlusNormal"/>
        <w:ind w:firstLine="540"/>
        <w:jc w:val="both"/>
      </w:pPr>
      <w:r>
        <w:t>- создание условий для развития высокотехнологичных компаний и повышения стоимости интеллектуального труда;</w:t>
      </w:r>
    </w:p>
    <w:p w:rsidR="00FE0A41" w:rsidRDefault="00FE0A41">
      <w:pPr>
        <w:pStyle w:val="ConsPlusNormal"/>
        <w:ind w:firstLine="540"/>
        <w:jc w:val="both"/>
      </w:pPr>
      <w:r>
        <w:t>- стимулирование спроса на высококвалифицированных специалистов в отраслях, имеющих приоритетное значение для города;</w:t>
      </w:r>
    </w:p>
    <w:p w:rsidR="00FE0A41" w:rsidRDefault="00FE0A41">
      <w:pPr>
        <w:pStyle w:val="ConsPlusNormal"/>
        <w:ind w:firstLine="540"/>
        <w:jc w:val="both"/>
      </w:pPr>
      <w:r>
        <w:t>- выявление территориальных резервов в промышленных зонах города;</w:t>
      </w:r>
    </w:p>
    <w:p w:rsidR="00FE0A41" w:rsidRDefault="00FE0A41">
      <w:pPr>
        <w:pStyle w:val="ConsPlusNormal"/>
        <w:ind w:firstLine="540"/>
        <w:jc w:val="both"/>
      </w:pPr>
      <w:r>
        <w:t>- разработка предложений по комплексному и устойчивому развитию производственных территорий и промышленных зон города Москвы;</w:t>
      </w:r>
    </w:p>
    <w:p w:rsidR="00FE0A41" w:rsidRDefault="00FE0A41">
      <w:pPr>
        <w:pStyle w:val="ConsPlusNormal"/>
        <w:ind w:firstLine="540"/>
        <w:jc w:val="both"/>
      </w:pPr>
      <w:r>
        <w:t>- облегчение доступа к финансовым ресурсам для субъектов малого и среднего предпринимательства, промышленных предприятий, научных, инновационных и инжиниринговых организаций, осуществляющих приоритетные виды деятельности;</w:t>
      </w:r>
    </w:p>
    <w:p w:rsidR="00FE0A41" w:rsidRDefault="00FE0A41">
      <w:pPr>
        <w:pStyle w:val="ConsPlusNormal"/>
        <w:ind w:firstLine="540"/>
        <w:jc w:val="both"/>
      </w:pPr>
      <w:r>
        <w:t>- поддержка экспортоориентированных компаний, использующих в своем производстве национальную компонентную базу;</w:t>
      </w:r>
    </w:p>
    <w:p w:rsidR="00FE0A41" w:rsidRDefault="00FE0A41">
      <w:pPr>
        <w:pStyle w:val="ConsPlusNormal"/>
        <w:ind w:firstLine="540"/>
        <w:jc w:val="both"/>
      </w:pPr>
      <w:r>
        <w:t xml:space="preserve">- стимулирование развития предпринимательской, инновационной, научной и инжиниринговой деятельности посредством оказания организационной, методической и консультационной поддержки, а также создания инфраструктуры поддержки технологического предпринимательства (центров инжиниринга, центров сертификации, стандартизации и испытаний, центров прототипирования, центров коллективного </w:t>
      </w:r>
      <w:r>
        <w:lastRenderedPageBreak/>
        <w:t>пользования, центров поддержки экспортоориентированных компаний);</w:t>
      </w:r>
    </w:p>
    <w:p w:rsidR="00FE0A41" w:rsidRDefault="00FE0A41">
      <w:pPr>
        <w:pStyle w:val="ConsPlusNormal"/>
        <w:ind w:firstLine="540"/>
        <w:jc w:val="both"/>
      </w:pPr>
      <w:r>
        <w:t>- профессиональная навигация молодежи и организация системы дополнительного профессионального образования для субъектов малого и среднего предпринимательства, промышленных предприятий и инновационных организаций;</w:t>
      </w:r>
    </w:p>
    <w:p w:rsidR="00FE0A41" w:rsidRDefault="00FE0A41">
      <w:pPr>
        <w:pStyle w:val="ConsPlusNormal"/>
        <w:ind w:firstLine="540"/>
        <w:jc w:val="both"/>
      </w:pPr>
      <w:r>
        <w:t>- реализация специализированных проектов, направленных на развитие предпринимательской, промышленной, научной и инновационной деятельности, развитие детского и молодежного научно-технического творчества, в том числе на базе технопарков;</w:t>
      </w:r>
    </w:p>
    <w:p w:rsidR="00FE0A41" w:rsidRDefault="00FE0A41">
      <w:pPr>
        <w:pStyle w:val="ConsPlusNormal"/>
        <w:ind w:firstLine="540"/>
        <w:jc w:val="both"/>
      </w:pPr>
      <w:r>
        <w:t>- развитие конгрессно-выставочной деятельности в городе Москве;</w:t>
      </w:r>
    </w:p>
    <w:p w:rsidR="00FE0A41" w:rsidRDefault="00FE0A41">
      <w:pPr>
        <w:pStyle w:val="ConsPlusNormal"/>
        <w:ind w:firstLine="540"/>
        <w:jc w:val="both"/>
      </w:pPr>
      <w:r>
        <w:t>- совершенствование государственного регулирования предпринимательской, промышленной и инновационной деятельности;</w:t>
      </w:r>
    </w:p>
    <w:p w:rsidR="00FE0A41" w:rsidRDefault="00FE0A41">
      <w:pPr>
        <w:pStyle w:val="ConsPlusNormal"/>
        <w:ind w:firstLine="540"/>
        <w:jc w:val="both"/>
      </w:pPr>
      <w:r>
        <w:t>- стимулирование предприятий малого, среднего и крупного бизнеса в сфере обрабатывающих производств, управляющих компаний специализированных территорий развития к созданию и модернизации промышленной инфраструктуры.</w:t>
      </w:r>
    </w:p>
    <w:p w:rsidR="00FE0A41" w:rsidRDefault="00FE0A41">
      <w:pPr>
        <w:pStyle w:val="ConsPlusNormal"/>
        <w:ind w:firstLine="540"/>
        <w:jc w:val="both"/>
      </w:pPr>
      <w:r>
        <w:t>Создание условий для развития высокотехнологичных компаний, повышения стоимости интеллектуального труда и стимулирование спроса на высококвалифицированных специалистов в отраслях, имеющих приоритетное значение для города, предусматривает формирование и развитие городской системы поддержки для высокотехнологичных компаний с потенциалом быстрого роста, создание системы, обеспечивающей поиск, оценку и активное внедрение инновационных решений и технологий в городское хозяйство, стимулирование создания и развития деятельности инновационных территориальных кластеров в перспективных технологических секторах, в том числе посредством разработки и реализации комплексных инвестиционных проектов по развитию инновационных территориальных кластеров - перечней мероприятий с обоснованием экономической целесообразности объема и сроков их реализации, в том числе действий по осуществлению инвестиций, а также проектов по созданию новых либо модернизации существующих производств на предприятиях различных организационно-правовых форм на территориях города Москвы, на которых расположены инновационные территориальные кластеры.</w:t>
      </w:r>
    </w:p>
    <w:p w:rsidR="00FE0A41" w:rsidRDefault="00FE0A41">
      <w:pPr>
        <w:pStyle w:val="ConsPlusNormal"/>
        <w:ind w:firstLine="540"/>
        <w:jc w:val="both"/>
      </w:pPr>
      <w:r>
        <w:t>Решение задачи по выявлению территориальных резервов в промышленных зонах города включает в себя инвентаризацию производственных территорий и промышленных зон.</w:t>
      </w:r>
    </w:p>
    <w:p w:rsidR="00FE0A41" w:rsidRDefault="00FE0A41">
      <w:pPr>
        <w:pStyle w:val="ConsPlusNormal"/>
        <w:ind w:firstLine="540"/>
        <w:jc w:val="both"/>
      </w:pPr>
      <w:r>
        <w:t>Необходимость реновации промышленных зон обусловлена неэффективностью их использования в условиях сложившейся плотной застройки, что создает препятствия для дальнейшего развития промышленности на территории города Москвы.</w:t>
      </w:r>
    </w:p>
    <w:p w:rsidR="00FE0A41" w:rsidRDefault="00FE0A41">
      <w:pPr>
        <w:pStyle w:val="ConsPlusNormal"/>
        <w:ind w:firstLine="540"/>
        <w:jc w:val="both"/>
      </w:pPr>
      <w:r>
        <w:t>Анализ существующего положения, формирование границ комплексного развития, а также координация разработки и реализации документации по планировке территорий производственного, научного и складского функционального назначения позволяют создать благоприятные условия для развития научного и промышленного потенциала Москвы, современных промышленных кластеров.</w:t>
      </w:r>
    </w:p>
    <w:p w:rsidR="00FE0A41" w:rsidRDefault="00FE0A41">
      <w:pPr>
        <w:pStyle w:val="ConsPlusNormal"/>
        <w:jc w:val="both"/>
      </w:pPr>
      <w:r>
        <w:t xml:space="preserve">(абзац введен </w:t>
      </w:r>
      <w:hyperlink r:id="rId31" w:tooltip="Постановление Правительства Москвы от 14.06.2017 N 367-ПП &quot;О мерах, направленных на реализацию Государственной программы города Москвы &quot;Экономическое развитие и инвестиционная привлекательность города Москвы&quot;, и внесении изменений в постановление Правительства Москвы от 11 октября 2011 г. N 477-ПП&quot;{КонсультантПлюс}" w:history="1">
        <w:r>
          <w:rPr>
            <w:color w:val="0000FF"/>
          </w:rPr>
          <w:t>постановлением</w:t>
        </w:r>
      </w:hyperlink>
      <w:r>
        <w:t xml:space="preserve"> Правительства Москвы от 14.06.2017 N 367-ПП)</w:t>
      </w:r>
    </w:p>
    <w:p w:rsidR="00FE0A41" w:rsidRDefault="00FE0A41">
      <w:pPr>
        <w:pStyle w:val="ConsPlusNormal"/>
        <w:ind w:firstLine="540"/>
        <w:jc w:val="both"/>
      </w:pPr>
      <w:r>
        <w:t>Для субъектов малого и среднего предпринимательства, промышленных предприятий, научных, инновационных и инжиниринговых организаций, осуществляющих приоритетные виды деятельности, облегчение доступа к финансовым ресурсам предполагает предоставление субсидий из бюджета города Москвы вышеуказанным организациям, содействие развитию микрофинансовой деятельности, кредитованию субъектов малого и среднего предпринимательства, а также поддержку приоритетных промышленных проектов, реализуемых на территории города Москвы.</w:t>
      </w:r>
    </w:p>
    <w:p w:rsidR="00FE0A41" w:rsidRDefault="00FE0A41">
      <w:pPr>
        <w:pStyle w:val="ConsPlusNormal"/>
        <w:ind w:firstLine="540"/>
        <w:jc w:val="both"/>
      </w:pPr>
      <w:r>
        <w:lastRenderedPageBreak/>
        <w:t>Профессиональная навигация молодежи и организация дополнительного профессионального образования для работников субъектов малого и среднего предпринимательства, промышленных предприятий и инновационных организаций осуществляется за счет организации обучения работников субъектов малого и среднего предпринимательства, промышленных предприятий и инновационных компаний, а также граждан, изъявивших желание вести предпринимательскую и инновационную деятельность, работников инфраструктуры поддержки субъектов малого и среднего предпринимательства; реализации Президентской программы по подготовке управленческих кадров для организаций народного хозяйства Российской Федерации.</w:t>
      </w:r>
    </w:p>
    <w:p w:rsidR="00FE0A41" w:rsidRDefault="00FE0A41">
      <w:pPr>
        <w:pStyle w:val="ConsPlusNormal"/>
        <w:ind w:firstLine="540"/>
        <w:jc w:val="both"/>
      </w:pPr>
      <w:r>
        <w:t>Реализация специализированных проектов, направленных на развитие предпринимательской, промышленной, научной и инновационной деятельности, включает в себя популяризацию производственной и инновационной инфраструктуры как мест приложения интеллектуального труда, организацию отраслевых конкурсов, соревнований и олимпиад, предоставление премий и грантов молодым ученым, реализацию единой стратегии взаимодействия со средствами массовой информации и интернет-сообществом, развитие детского и молодежного научно-технического творчества, в том числе на базе технопарков.</w:t>
      </w:r>
    </w:p>
    <w:p w:rsidR="00FE0A41" w:rsidRDefault="00FE0A41">
      <w:pPr>
        <w:pStyle w:val="ConsPlusNormal"/>
        <w:ind w:firstLine="540"/>
        <w:jc w:val="both"/>
      </w:pPr>
      <w:r>
        <w:t>Развитие конгрессно-выставочной деятельности в городе Москве включает в себя привлечение крупных международных мероприятий, конгрессов и съездов международных ассоциаций, формирование имиджа города Москвы как одного из деловых центров Европы.</w:t>
      </w:r>
    </w:p>
    <w:p w:rsidR="00FE0A41" w:rsidRDefault="00FE0A41">
      <w:pPr>
        <w:pStyle w:val="ConsPlusNormal"/>
        <w:ind w:firstLine="540"/>
        <w:jc w:val="both"/>
      </w:pPr>
      <w:r>
        <w:t>Совершенствование государственного регулирования предпринимательской, промышленной и инновационной деятельности предполагает совершенствование законодательства в целях повышения инвестиционной привлекательности промышленного комплекса города Москвы, сокращение административных и правовых барьеров для деятельности высокотехнологичных и инновационных компаний, оптимизацию количества процедур и сокращение сроков, связанных с открытием бизнеса и ведением предпринимательской деятельности.</w:t>
      </w:r>
    </w:p>
    <w:p w:rsidR="00FE0A41" w:rsidRDefault="00FE0A41">
      <w:pPr>
        <w:pStyle w:val="ConsPlusNormal"/>
        <w:jc w:val="both"/>
      </w:pPr>
    </w:p>
    <w:p w:rsidR="00FE0A41" w:rsidRDefault="00FE0A41">
      <w:pPr>
        <w:pStyle w:val="ConsPlusNormal"/>
        <w:jc w:val="center"/>
        <w:outlineLvl w:val="2"/>
      </w:pPr>
      <w:r>
        <w:t xml:space="preserve">7.3. </w:t>
      </w:r>
      <w:hyperlink w:anchor="Par1353" w:tooltip="ПАСПОРТ" w:history="1">
        <w:r>
          <w:rPr>
            <w:color w:val="0000FF"/>
          </w:rPr>
          <w:t>Подпрограмма</w:t>
        </w:r>
      </w:hyperlink>
      <w:r>
        <w:t xml:space="preserve"> "Обеспечение эффективного управления</w:t>
      </w:r>
    </w:p>
    <w:p w:rsidR="00FE0A41" w:rsidRDefault="00FE0A41">
      <w:pPr>
        <w:pStyle w:val="ConsPlusNormal"/>
        <w:jc w:val="center"/>
      </w:pPr>
      <w:r>
        <w:t>имуществом города Москвы и вовлечение</w:t>
      </w:r>
    </w:p>
    <w:p w:rsidR="00FE0A41" w:rsidRDefault="00FE0A41">
      <w:pPr>
        <w:pStyle w:val="ConsPlusNormal"/>
        <w:jc w:val="center"/>
      </w:pPr>
      <w:r>
        <w:t>его в хозяйственный оборот"</w:t>
      </w:r>
    </w:p>
    <w:p w:rsidR="00FE0A41" w:rsidRDefault="00FE0A41">
      <w:pPr>
        <w:pStyle w:val="ConsPlusNormal"/>
        <w:jc w:val="both"/>
      </w:pPr>
    </w:p>
    <w:p w:rsidR="00FE0A41" w:rsidRDefault="00FE0A41">
      <w:pPr>
        <w:pStyle w:val="ConsPlusNormal"/>
        <w:ind w:firstLine="540"/>
        <w:jc w:val="both"/>
      </w:pPr>
      <w:r>
        <w:t>Основной целью подпрограммы является формирование эффективной структуры собственности и системы управления имуществом, позволяющих полностью обеспечить исполнение государственных функций, максимизировать пополнение доходной части бюджета города Москвы и снизить расходы бюджета города Москвы на содержание имущества.</w:t>
      </w:r>
    </w:p>
    <w:p w:rsidR="00FE0A41" w:rsidRDefault="00FE0A41">
      <w:pPr>
        <w:pStyle w:val="ConsPlusNormal"/>
        <w:ind w:firstLine="540"/>
        <w:jc w:val="both"/>
      </w:pPr>
      <w:r>
        <w:t>Задачами подпрограммы являются:</w:t>
      </w:r>
    </w:p>
    <w:p w:rsidR="00FE0A41" w:rsidRDefault="00FE0A41">
      <w:pPr>
        <w:pStyle w:val="ConsPlusNormal"/>
        <w:ind w:firstLine="540"/>
        <w:jc w:val="both"/>
      </w:pPr>
      <w:r>
        <w:t>- вовлечение в хозяйственный оборот собственности города Москвы;</w:t>
      </w:r>
    </w:p>
    <w:p w:rsidR="00FE0A41" w:rsidRDefault="00FE0A41">
      <w:pPr>
        <w:pStyle w:val="ConsPlusNormal"/>
        <w:ind w:firstLine="540"/>
        <w:jc w:val="both"/>
      </w:pPr>
      <w:r>
        <w:t>- эффективное управление имуществом, находящимся в собственности города Москвы;</w:t>
      </w:r>
    </w:p>
    <w:p w:rsidR="00FE0A41" w:rsidRDefault="00FE0A41">
      <w:pPr>
        <w:pStyle w:val="ConsPlusNormal"/>
        <w:ind w:firstLine="540"/>
        <w:jc w:val="both"/>
      </w:pPr>
      <w:r>
        <w:t>- совершенствование структуры имущественных комплексов городских организаций и системы управления государственными унитарными предприятиями города Москвы, государственными учреждениями города Москвы.</w:t>
      </w:r>
    </w:p>
    <w:p w:rsidR="00FE0A41" w:rsidRDefault="00FE0A41">
      <w:pPr>
        <w:pStyle w:val="ConsPlusNormal"/>
        <w:ind w:firstLine="540"/>
        <w:jc w:val="both"/>
      </w:pPr>
      <w:r>
        <w:t xml:space="preserve">Вовлечение в хозяйственный оборот собственности города Москвы предусматривает совершенствование деятельности по управлению и распоряжению имуществом города </w:t>
      </w:r>
      <w:r>
        <w:lastRenderedPageBreak/>
        <w:t>Москвы, обеспечение комплексного развития территории, системного вовлечения объектов имущества города Москвы в хозяйственный оборот, стимулирование активного и эффективного использования имущества города Москвы.</w:t>
      </w:r>
    </w:p>
    <w:p w:rsidR="00FE0A41" w:rsidRDefault="00FE0A41">
      <w:pPr>
        <w:pStyle w:val="ConsPlusNormal"/>
        <w:ind w:firstLine="540"/>
        <w:jc w:val="both"/>
      </w:pPr>
      <w:r>
        <w:t>Эффективное управление имуществом, находящимся в собственности города Москвы, предполагает создание системы эффективного использования земельных участков и объектов недвижимости для реализации социальных задач, городских инфраструктурных проектов в совокупности с увеличением доходов бюджета города Москвы и формирование эффективной системы управления имуществом, направленной на надлежащее обеспечение государственных функций и снижение доли участия государства в конкурентных сферах экономики, приобретение объектов недвижимости (в том числе земельных участков).</w:t>
      </w:r>
    </w:p>
    <w:p w:rsidR="00FE0A41" w:rsidRDefault="00FE0A41">
      <w:pPr>
        <w:pStyle w:val="ConsPlusNormal"/>
        <w:ind w:firstLine="540"/>
        <w:jc w:val="both"/>
      </w:pPr>
      <w:r>
        <w:t>Совершенствование структуры имущественных комплексов городских организаций и системы управления государственными унитарными предприятиями города Москвы, государственными учреждениями города Москвы предусматривает участие города Москвы в управлении хозяйствующими субъектами в целях решения социально-экономических задач города Москвы, оптимизации структуры имущества, находящегося в хозяйственном управлении и (или) оперативном управлении у государственных учреждений и государственных унитарных предприятий, и управление находящимися в собственности города Москвы пакетами акций и долями в уставных капиталах хозяйственных обществ в целях повышения их конкурентоспособности и инвестиционной привлекательности.</w:t>
      </w:r>
    </w:p>
    <w:p w:rsidR="00FE0A41" w:rsidRDefault="00FE0A41">
      <w:pPr>
        <w:pStyle w:val="ConsPlusNormal"/>
        <w:jc w:val="both"/>
      </w:pPr>
    </w:p>
    <w:p w:rsidR="00FE0A41" w:rsidRDefault="00FE0A41">
      <w:pPr>
        <w:pStyle w:val="ConsPlusNormal"/>
        <w:jc w:val="center"/>
        <w:outlineLvl w:val="2"/>
      </w:pPr>
      <w:r>
        <w:t xml:space="preserve">7.4. </w:t>
      </w:r>
      <w:hyperlink w:anchor="Par1700" w:tooltip="ПАСПОРТ" w:history="1">
        <w:r>
          <w:rPr>
            <w:color w:val="0000FF"/>
          </w:rPr>
          <w:t>Подпрограмма</w:t>
        </w:r>
      </w:hyperlink>
      <w:r>
        <w:t xml:space="preserve"> "Обеспечение эффективности и качества</w:t>
      </w:r>
    </w:p>
    <w:p w:rsidR="00FE0A41" w:rsidRDefault="00FE0A41">
      <w:pPr>
        <w:pStyle w:val="ConsPlusNormal"/>
        <w:jc w:val="center"/>
      </w:pPr>
      <w:r>
        <w:t>потребительских услуг для населения"</w:t>
      </w:r>
    </w:p>
    <w:p w:rsidR="00FE0A41" w:rsidRDefault="00FE0A41">
      <w:pPr>
        <w:pStyle w:val="ConsPlusNormal"/>
        <w:jc w:val="both"/>
      </w:pPr>
    </w:p>
    <w:p w:rsidR="00FE0A41" w:rsidRDefault="00FE0A41">
      <w:pPr>
        <w:pStyle w:val="ConsPlusNormal"/>
        <w:ind w:firstLine="540"/>
        <w:jc w:val="both"/>
      </w:pPr>
      <w:r>
        <w:t>Цель подпрограммы состоит в максимально полном удовлетворении потребностей населения в товарах и услугах за счет обеспечения эффективного, сбалансированного развития инфраструктуры отрасли, создания благоприятных условий для роста предпринимательской активности, конкуренции и обеспечения продовольственной безопасности города Москвы.</w:t>
      </w:r>
    </w:p>
    <w:p w:rsidR="00FE0A41" w:rsidRDefault="00FE0A41">
      <w:pPr>
        <w:pStyle w:val="ConsPlusNormal"/>
        <w:ind w:firstLine="540"/>
        <w:jc w:val="both"/>
      </w:pPr>
      <w:r>
        <w:t>Для достижения поставленной цели подпрограмма предусматривает решение следующих взаимосвязанных задач:</w:t>
      </w:r>
    </w:p>
    <w:p w:rsidR="00FE0A41" w:rsidRDefault="00FE0A41">
      <w:pPr>
        <w:pStyle w:val="ConsPlusNormal"/>
        <w:ind w:firstLine="540"/>
        <w:jc w:val="both"/>
      </w:pPr>
      <w:r>
        <w:t>- обеспечение доступности и качества услуг торговли, общественного питания и бытового обслуживания;</w:t>
      </w:r>
    </w:p>
    <w:p w:rsidR="00FE0A41" w:rsidRDefault="00FE0A41">
      <w:pPr>
        <w:pStyle w:val="ConsPlusNormal"/>
        <w:ind w:firstLine="540"/>
        <w:jc w:val="both"/>
      </w:pPr>
      <w:r>
        <w:t>- обеспечение доступности и качества услуг в сфере ярмарочной торговли;</w:t>
      </w:r>
    </w:p>
    <w:p w:rsidR="00FE0A41" w:rsidRDefault="00FE0A41">
      <w:pPr>
        <w:pStyle w:val="ConsPlusNormal"/>
        <w:ind w:firstLine="540"/>
        <w:jc w:val="both"/>
      </w:pPr>
      <w:r>
        <w:t>- обеспечение доступности и качества услуг в ритуальной сфере;</w:t>
      </w:r>
    </w:p>
    <w:p w:rsidR="00FE0A41" w:rsidRDefault="00FE0A41">
      <w:pPr>
        <w:pStyle w:val="ConsPlusNormal"/>
        <w:ind w:firstLine="540"/>
        <w:jc w:val="both"/>
      </w:pPr>
      <w:r>
        <w:t>- поддержка сельскохозяйственных товаропроизводителей и организаций агропромышленного комплекса города Москвы;</w:t>
      </w:r>
    </w:p>
    <w:p w:rsidR="00FE0A41" w:rsidRDefault="00FE0A41">
      <w:pPr>
        <w:pStyle w:val="ConsPlusNormal"/>
        <w:ind w:firstLine="540"/>
        <w:jc w:val="both"/>
      </w:pPr>
      <w:r>
        <w:t>- обеспечение продовольственной безопасности города Москвы.</w:t>
      </w:r>
    </w:p>
    <w:p w:rsidR="00FE0A41" w:rsidRDefault="00FE0A41">
      <w:pPr>
        <w:pStyle w:val="ConsPlusNormal"/>
        <w:ind w:firstLine="540"/>
        <w:jc w:val="both"/>
      </w:pPr>
      <w:r>
        <w:t>Обеспечение доступности и качества услуг торговли, общественного питания и бытового обслуживания осуществляется путем формирования комфортных условий проживания населения на основе комплексного развития и размещения городской инфраструктуры.</w:t>
      </w:r>
    </w:p>
    <w:p w:rsidR="00FE0A41" w:rsidRDefault="00FE0A41">
      <w:pPr>
        <w:pStyle w:val="ConsPlusNormal"/>
        <w:ind w:firstLine="540"/>
        <w:jc w:val="both"/>
      </w:pPr>
      <w:r>
        <w:t>Обеспечение доступности и качества услуг в сфере ярмарочной торговли предполагает активную работу по увеличению количества площадок для проведения подобных мероприятий и увеличение количества проводимых ярмарок.</w:t>
      </w:r>
    </w:p>
    <w:p w:rsidR="00FE0A41" w:rsidRDefault="00FE0A41">
      <w:pPr>
        <w:pStyle w:val="ConsPlusNormal"/>
        <w:jc w:val="both"/>
      </w:pPr>
    </w:p>
    <w:p w:rsidR="00FE0A41" w:rsidRDefault="00FE0A41">
      <w:pPr>
        <w:pStyle w:val="ConsPlusNormal"/>
        <w:jc w:val="center"/>
        <w:outlineLvl w:val="1"/>
      </w:pPr>
      <w:r>
        <w:t>8. Обоснование объема финансовых ресурсов, необходимых</w:t>
      </w:r>
    </w:p>
    <w:p w:rsidR="00FE0A41" w:rsidRDefault="00FE0A41">
      <w:pPr>
        <w:pStyle w:val="ConsPlusNormal"/>
        <w:jc w:val="center"/>
      </w:pPr>
      <w:r>
        <w:lastRenderedPageBreak/>
        <w:t>для реализации Государственной программы и подпрограмм</w:t>
      </w:r>
    </w:p>
    <w:p w:rsidR="00FE0A41" w:rsidRDefault="00FE0A41">
      <w:pPr>
        <w:pStyle w:val="ConsPlusNormal"/>
        <w:jc w:val="both"/>
      </w:pPr>
    </w:p>
    <w:p w:rsidR="00FE0A41" w:rsidRDefault="00FE0A41">
      <w:pPr>
        <w:pStyle w:val="ConsPlusNormal"/>
        <w:ind w:firstLine="540"/>
        <w:jc w:val="both"/>
      </w:pPr>
      <w:r>
        <w:t xml:space="preserve">Финансовое </w:t>
      </w:r>
      <w:hyperlink w:anchor="Par2625" w:tooltip="ФИНАНСОВОЕ ОБЕСПЕЧЕНИЕ" w:history="1">
        <w:r>
          <w:rPr>
            <w:color w:val="0000FF"/>
          </w:rPr>
          <w:t>обеспечение</w:t>
        </w:r>
      </w:hyperlink>
      <w:r>
        <w:t xml:space="preserve"> Государственной программы за счет средств бюджета города Москвы приведено в приложении 3 к Государственной программе, финансовое </w:t>
      </w:r>
      <w:hyperlink w:anchor="Par6992" w:tooltip="ФИНАНСОВОЕ ОБЕСПЕЧЕНИЕ" w:history="1">
        <w:r>
          <w:rPr>
            <w:color w:val="0000FF"/>
          </w:rPr>
          <w:t>обеспечение</w:t>
        </w:r>
      </w:hyperlink>
      <w:r>
        <w:t xml:space="preserve"> мероприятий Государственной программы за счет средств бюджета города Москвы, реализованных в 2016 году, приведено в приложении 3(1) к Государственной программе, а общий </w:t>
      </w:r>
      <w:hyperlink w:anchor="Par8417" w:tooltip="ОБЪЕМ" w:history="1">
        <w:r>
          <w:rPr>
            <w:color w:val="0000FF"/>
          </w:rPr>
          <w:t>объем</w:t>
        </w:r>
      </w:hyperlink>
      <w:r>
        <w:t xml:space="preserve"> финансовых ресурсов Государственной программы приведен в приложении 4 к Государственной программе.</w:t>
      </w:r>
    </w:p>
    <w:p w:rsidR="00FE0A41" w:rsidRDefault="00FE0A41">
      <w:pPr>
        <w:pStyle w:val="ConsPlusNormal"/>
        <w:jc w:val="both"/>
      </w:pPr>
    </w:p>
    <w:p w:rsidR="00FE0A41" w:rsidRDefault="00FE0A41">
      <w:pPr>
        <w:pStyle w:val="ConsPlusNormal"/>
        <w:jc w:val="center"/>
        <w:outlineLvl w:val="1"/>
      </w:pPr>
      <w:r>
        <w:t>9. Характеристика мер правового регулирования</w:t>
      </w:r>
    </w:p>
    <w:p w:rsidR="00FE0A41" w:rsidRDefault="00FE0A41">
      <w:pPr>
        <w:pStyle w:val="ConsPlusNormal"/>
        <w:jc w:val="both"/>
      </w:pPr>
    </w:p>
    <w:p w:rsidR="00FE0A41" w:rsidRDefault="00FE0A41">
      <w:pPr>
        <w:pStyle w:val="ConsPlusNormal"/>
        <w:ind w:firstLine="540"/>
        <w:jc w:val="both"/>
      </w:pPr>
      <w:r>
        <w:t>В рамках реализации мероприятий Государственной программы предусматриваются следующие меры государственной поддержки:</w:t>
      </w:r>
    </w:p>
    <w:p w:rsidR="00FE0A41" w:rsidRDefault="00FE0A41">
      <w:pPr>
        <w:pStyle w:val="ConsPlusNormal"/>
        <w:ind w:firstLine="540"/>
        <w:jc w:val="both"/>
      </w:pPr>
      <w:r>
        <w:t xml:space="preserve">- освобождение от уплаты налога на имущество организаций государственных учреждений города Москвы и муниципальных учреждений в соответствии с </w:t>
      </w:r>
      <w:hyperlink r:id="rId32" w:tooltip="Закон г. Москвы от 05.11.2003 N 64 (ред. от 12.07.2017) &quot;О налоге на имущество организаций&quot;{КонсультантПлюс}" w:history="1">
        <w:r>
          <w:rPr>
            <w:color w:val="0000FF"/>
          </w:rPr>
          <w:t>Законом</w:t>
        </w:r>
      </w:hyperlink>
      <w:r>
        <w:t xml:space="preserve"> города Москвы от 5 ноября 2003 г. N 64 "О налоге на имущество организаций";</w:t>
      </w:r>
    </w:p>
    <w:p w:rsidR="00FE0A41" w:rsidRDefault="00FE0A41">
      <w:pPr>
        <w:pStyle w:val="ConsPlusNormal"/>
        <w:ind w:firstLine="540"/>
        <w:jc w:val="both"/>
      </w:pPr>
      <w:r>
        <w:t xml:space="preserve">- предоставление налоговых льгот для резидентов, управляющих компаний технопарков, индустриальных (промышленных) парков, промышленных комплексов города Москвы в соответствии с </w:t>
      </w:r>
      <w:hyperlink r:id="rId33" w:tooltip="Закон г. Москвы от 07.10.2015 N 52 (ред. от 23.11.2016) &quot;Об установлении ставки налога на прибыль организаций для организаций - субъектов инвестиционной деятельности, управляющих компаний технопарков и индустриальных (промышленных) парков, якорных резидентов технопарков и индустриальных (промышленных) парков&quot;{КонсультантПлюс}" w:history="1">
        <w:r>
          <w:rPr>
            <w:color w:val="0000FF"/>
          </w:rPr>
          <w:t>Законом</w:t>
        </w:r>
      </w:hyperlink>
      <w:r>
        <w:t xml:space="preserve"> города Москвы от 7 октября 2015 г. N 52 "Об установлении ставки налога на прибыль организаций для организаций - субъектов инвестиционной деятельности, управляющих компаний технопарков и индустриальных (промышленных) парков, якорных резидентов технопарков и индустриальных (промышленных) парков", </w:t>
      </w:r>
      <w:hyperlink r:id="rId34" w:tooltip="Закон г. Москвы от 05.11.2003 N 64 (ред. от 12.07.2017) &quot;О налоге на имущество организаций&quot;{КонсультантПлюс}" w:history="1">
        <w:r>
          <w:rPr>
            <w:color w:val="0000FF"/>
          </w:rPr>
          <w:t>Законом</w:t>
        </w:r>
      </w:hyperlink>
      <w:r>
        <w:t xml:space="preserve"> города Москвы от 5 ноября 2003 г. N 64 "О налоге на имущество организаций", </w:t>
      </w:r>
      <w:hyperlink r:id="rId35" w:tooltip="Закон г. Москвы от 24.11.2004 N 74 (ред. от 12.07.2017) &quot;О земельном налоге&quot;{КонсультантПлюс}" w:history="1">
        <w:r>
          <w:rPr>
            <w:color w:val="0000FF"/>
          </w:rPr>
          <w:t>Законом</w:t>
        </w:r>
      </w:hyperlink>
      <w:r>
        <w:t xml:space="preserve"> города Москвы от 24 ноября 2004 г. N 74 "О земельном налоге";</w:t>
      </w:r>
    </w:p>
    <w:p w:rsidR="00FE0A41" w:rsidRDefault="00FE0A41">
      <w:pPr>
        <w:pStyle w:val="ConsPlusNormal"/>
        <w:ind w:firstLine="540"/>
        <w:jc w:val="both"/>
      </w:pPr>
      <w:r>
        <w:t xml:space="preserve">- понижение ставки арендной платы за земельные участки в целях реализации мер государственной имущественной поддержки хозяйствующих субъектов в соответствии с </w:t>
      </w:r>
      <w:hyperlink r:id="rId36" w:tooltip="Постановление Правительства Москвы от 25.04.2006 N 273-ПП (ред. от 01.08.2017) &quot;О совершенствовании порядка установления ставок арендной платы за землю в городе Москве&quot; (вместе с &quot;Перечнем видов разрешенного использования земельных участков и объектов капитального строительства, для которых арендная плата за первый год срока аренды земельного участка после изменения цели предоставления для осуществления строительства (реконструкции) устанавливается в размере, предусмотренном приложением 1 к настоящему поста{КонсультантПлюс}" w:history="1">
        <w:r>
          <w:rPr>
            <w:color w:val="0000FF"/>
          </w:rPr>
          <w:t>постановлением</w:t>
        </w:r>
      </w:hyperlink>
      <w:r>
        <w:t xml:space="preserve"> Правительства Москвы от 25 апреля 2006 г. N 273-ПП "О совершенствовании порядка установления ставок арендной платы за землю в городе Москве";</w:t>
      </w:r>
    </w:p>
    <w:p w:rsidR="00FE0A41" w:rsidRDefault="00FE0A41">
      <w:pPr>
        <w:pStyle w:val="ConsPlusNormal"/>
        <w:ind w:firstLine="540"/>
        <w:jc w:val="both"/>
      </w:pPr>
      <w:r>
        <w:t xml:space="preserve">- установление минимальной ставки арендной платы за нежилые помещения в соответствии с </w:t>
      </w:r>
      <w:hyperlink r:id="rId37" w:tooltip="Постановление Правительства Москвы от 25.12.2012 N 800-ПП (ред. от 11.07.2017) &quot;О мерах имущественной поддержки субъектов малого предпринимательства, арендующих объекты нежилого фонда, находящиеся в имущественной казне города Москвы&quot;{КонсультантПлюс}" w:history="1">
        <w:r>
          <w:rPr>
            <w:color w:val="0000FF"/>
          </w:rPr>
          <w:t>постановлением</w:t>
        </w:r>
      </w:hyperlink>
      <w:r>
        <w:t xml:space="preserve"> Правительства Москвы от 25 декабря 2012 г. N 800-ПП "О мерах имущественной поддержки субъектов малого предпринимательства, арендующих объекты нежилого фонда, находящиеся в имущественной казне города Москвы";</w:t>
      </w:r>
    </w:p>
    <w:p w:rsidR="00FE0A41" w:rsidRDefault="00FE0A41">
      <w:pPr>
        <w:pStyle w:val="ConsPlusNormal"/>
        <w:ind w:firstLine="540"/>
        <w:jc w:val="both"/>
      </w:pPr>
      <w:r>
        <w:t xml:space="preserve">- применение корректирующих коэффициентов к рыночной ставке арендной платы за нежилые помещения в соответствии с </w:t>
      </w:r>
      <w:hyperlink r:id="rId38" w:tooltip="Постановление Правительства Москвы от 25.12.2012 N 809-ПП (ред. от 11.07.2017) &quot;Об основных направлениях арендной политики по предоставлению нежилых помещений, находящихся в имущественной казне города Москвы&quot; (вместе с &quot;Перечнем случаев установления ставки арендной платы по договорам аренды нежилых помещений, находящихся в имущественной казне города Москвы, на льготных условиях&quot;){КонсультантПлюс}" w:history="1">
        <w:r>
          <w:rPr>
            <w:color w:val="0000FF"/>
          </w:rPr>
          <w:t>постановлением</w:t>
        </w:r>
      </w:hyperlink>
      <w:r>
        <w:t xml:space="preserve"> Правительства Москвы от 25 декабря 2012 г. N 809-ПП "Об основных направлениях арендной политики по предоставлению нежилых помещений, находящихся в имущественной казне города Москвы".</w:t>
      </w:r>
    </w:p>
    <w:p w:rsidR="00FE0A41" w:rsidRDefault="00FE0A41">
      <w:pPr>
        <w:pStyle w:val="ConsPlusNormal"/>
        <w:ind w:firstLine="540"/>
        <w:jc w:val="both"/>
      </w:pPr>
      <w:hyperlink w:anchor="Par9219" w:tooltip="ОЦЕНКА" w:history="1">
        <w:r>
          <w:rPr>
            <w:color w:val="0000FF"/>
          </w:rPr>
          <w:t>Оценка</w:t>
        </w:r>
      </w:hyperlink>
      <w:r>
        <w:t xml:space="preserve"> применения мер государственного регулирования по годам реализации Государственной программы представлена в приложении 5 к Государственной программе.</w:t>
      </w:r>
    </w:p>
    <w:p w:rsidR="00FE0A41" w:rsidRDefault="00FE0A41">
      <w:pPr>
        <w:pStyle w:val="ConsPlusNormal"/>
        <w:jc w:val="both"/>
      </w:pPr>
    </w:p>
    <w:p w:rsidR="00FE0A41" w:rsidRDefault="00FE0A41">
      <w:pPr>
        <w:pStyle w:val="ConsPlusNormal"/>
        <w:jc w:val="center"/>
        <w:outlineLvl w:val="1"/>
      </w:pPr>
      <w:r>
        <w:t>10. Методика оценки эффективности и результативности</w:t>
      </w:r>
    </w:p>
    <w:p w:rsidR="00FE0A41" w:rsidRDefault="00FE0A41">
      <w:pPr>
        <w:pStyle w:val="ConsPlusNormal"/>
        <w:jc w:val="center"/>
      </w:pPr>
      <w:r>
        <w:t>реализации Государственной программы</w:t>
      </w:r>
    </w:p>
    <w:p w:rsidR="00FE0A41" w:rsidRDefault="00FE0A41">
      <w:pPr>
        <w:pStyle w:val="ConsPlusNormal"/>
        <w:jc w:val="both"/>
      </w:pPr>
    </w:p>
    <w:p w:rsidR="00FE0A41" w:rsidRDefault="00FE0A41">
      <w:pPr>
        <w:pStyle w:val="ConsPlusNormal"/>
        <w:ind w:firstLine="540"/>
        <w:jc w:val="both"/>
      </w:pPr>
      <w:r>
        <w:t xml:space="preserve">Методика оценки эффективности и результативности реализации Государственной программы (далее - Методика) представляет собой алгоритм оценки эффективности и </w:t>
      </w:r>
      <w:r>
        <w:lastRenderedPageBreak/>
        <w:t>результативности Государственной программы по итогам ее реализации и основана на результативности ее выполнения с учетом объема ресурсов, направленных на ее реализацию, и рисков, оказывающих влияние на изменение социально-экономического развития города Москвы.</w:t>
      </w:r>
    </w:p>
    <w:p w:rsidR="00FE0A41" w:rsidRDefault="00FE0A41">
      <w:pPr>
        <w:pStyle w:val="ConsPlusNormal"/>
        <w:ind w:firstLine="540"/>
        <w:jc w:val="both"/>
      </w:pPr>
      <w:r>
        <w:t>Оценка эффективности и результативности Государственной программы представляет собой совокупность показателей оценки фактической эффективности в процессе и по итогам реализации Государственной программы, характеризующих успешность выполнения Государственной программы в экономической, социальной и экологической сферах. Эффективность и результативность Государственной программы оценивается с учетом объема ресурсов, направленных на реализацию Государственной программы, и возможных рисков.</w:t>
      </w:r>
    </w:p>
    <w:p w:rsidR="00FE0A41" w:rsidRDefault="00FE0A41">
      <w:pPr>
        <w:pStyle w:val="ConsPlusNormal"/>
        <w:ind w:firstLine="540"/>
        <w:jc w:val="both"/>
      </w:pPr>
      <w:r>
        <w:t>Оценка эффективности реализации Государственной программы производится ежегодно и обеспечивает мониторинг результатов реализации Государственной программы с целью уточнения степени решения задач и выполнения мероприятий Государственной программы.</w:t>
      </w:r>
    </w:p>
    <w:p w:rsidR="00FE0A41" w:rsidRDefault="00FE0A41">
      <w:pPr>
        <w:pStyle w:val="ConsPlusNormal"/>
        <w:ind w:firstLine="540"/>
        <w:jc w:val="both"/>
      </w:pPr>
      <w:r>
        <w:t>Для оценки эффективности реализации Государственной программы используются показатели (критерии) эффективности, которые отражают выполнение мероприятий Государственной программы.</w:t>
      </w:r>
    </w:p>
    <w:p w:rsidR="00FE0A41" w:rsidRDefault="00FE0A41">
      <w:pPr>
        <w:pStyle w:val="ConsPlusNormal"/>
        <w:ind w:firstLine="540"/>
        <w:jc w:val="both"/>
      </w:pPr>
      <w:r>
        <w:t>Методика определяет алгоритм оценки результативности и эффективности Государственной программы по отдельным этапам и итогам реализации.</w:t>
      </w:r>
    </w:p>
    <w:p w:rsidR="00FE0A41" w:rsidRDefault="00FE0A41">
      <w:pPr>
        <w:pStyle w:val="ConsPlusNormal"/>
        <w:ind w:firstLine="540"/>
        <w:jc w:val="both"/>
      </w:pPr>
      <w:r>
        <w:t>Результативность определяется отношением фактического результата к запланированному результату на основе проведения план-фактного анализа реализации основных мероприятий, подпрограмм и в целом Государственной программы.</w:t>
      </w:r>
    </w:p>
    <w:p w:rsidR="00FE0A41" w:rsidRDefault="00FE0A41">
      <w:pPr>
        <w:pStyle w:val="ConsPlusNormal"/>
        <w:ind w:firstLine="540"/>
        <w:jc w:val="both"/>
      </w:pPr>
      <w:r>
        <w:t>Результативность оценивается по нефинансовым и финансовым показателям реализации основных мероприятий, подпрограмм и в целом Государственной программы.</w:t>
      </w:r>
    </w:p>
    <w:p w:rsidR="00FE0A41" w:rsidRDefault="00FE0A41">
      <w:pPr>
        <w:pStyle w:val="ConsPlusNormal"/>
        <w:ind w:firstLine="540"/>
        <w:jc w:val="both"/>
      </w:pPr>
      <w:r>
        <w:t>Индекс результативности определяется по следующей формуле:</w:t>
      </w:r>
    </w:p>
    <w:p w:rsidR="00FE0A41" w:rsidRDefault="00FE0A41">
      <w:pPr>
        <w:pStyle w:val="ConsPlusNormal"/>
        <w:jc w:val="both"/>
      </w:pPr>
    </w:p>
    <w:p w:rsidR="00FE0A41" w:rsidRDefault="00FE0A41">
      <w:pPr>
        <w:pStyle w:val="ConsPlusNormal"/>
        <w:ind w:firstLine="540"/>
        <w:jc w:val="both"/>
      </w:pPr>
      <w:r>
        <w:t>Ирез = Рфакт / Рплан, где:</w:t>
      </w:r>
    </w:p>
    <w:p w:rsidR="00FE0A41" w:rsidRDefault="00FE0A41">
      <w:pPr>
        <w:pStyle w:val="ConsPlusNormal"/>
        <w:jc w:val="both"/>
      </w:pPr>
    </w:p>
    <w:p w:rsidR="00FE0A41" w:rsidRDefault="00FE0A41">
      <w:pPr>
        <w:pStyle w:val="ConsPlusNormal"/>
        <w:ind w:firstLine="540"/>
        <w:jc w:val="both"/>
      </w:pPr>
      <w:r>
        <w:t>Ирез - индекс результативности;</w:t>
      </w:r>
    </w:p>
    <w:p w:rsidR="00FE0A41" w:rsidRDefault="00FE0A41">
      <w:pPr>
        <w:pStyle w:val="ConsPlusNormal"/>
        <w:ind w:firstLine="540"/>
        <w:jc w:val="both"/>
      </w:pPr>
      <w:r>
        <w:t>Рфакт - достигнутый результат;</w:t>
      </w:r>
    </w:p>
    <w:p w:rsidR="00FE0A41" w:rsidRDefault="00FE0A41">
      <w:pPr>
        <w:pStyle w:val="ConsPlusNormal"/>
        <w:ind w:firstLine="540"/>
        <w:jc w:val="both"/>
      </w:pPr>
      <w:r>
        <w:t>Рплан - плановый результат.</w:t>
      </w:r>
    </w:p>
    <w:p w:rsidR="00FE0A41" w:rsidRDefault="00FE0A41">
      <w:pPr>
        <w:pStyle w:val="ConsPlusNormal"/>
        <w:jc w:val="both"/>
      </w:pPr>
    </w:p>
    <w:p w:rsidR="00FE0A41" w:rsidRDefault="00FE0A41">
      <w:pPr>
        <w:pStyle w:val="ConsPlusNormal"/>
        <w:ind w:firstLine="540"/>
        <w:jc w:val="both"/>
      </w:pPr>
      <w:r>
        <w:t>Эффективность реализации Государственной программы оценивается на основе результативности Государственной программы с учетом оценки запланированного и фактического объема финансирования на реализацию мероприятий, подпрограмм и Государственной программы.</w:t>
      </w:r>
    </w:p>
    <w:p w:rsidR="00FE0A41" w:rsidRDefault="00FE0A41">
      <w:pPr>
        <w:pStyle w:val="ConsPlusNormal"/>
        <w:ind w:firstLine="540"/>
        <w:jc w:val="both"/>
      </w:pPr>
      <w:r>
        <w:t>Эффективность мероприятия, подпрограммы, Государственной программы в целом определяется по индексу эффективности.</w:t>
      </w:r>
    </w:p>
    <w:p w:rsidR="00FE0A41" w:rsidRDefault="00FE0A41">
      <w:pPr>
        <w:pStyle w:val="ConsPlusNormal"/>
        <w:ind w:firstLine="540"/>
        <w:jc w:val="both"/>
      </w:pPr>
      <w:r>
        <w:t>Индекс эффективности определяется по формуле:</w:t>
      </w:r>
    </w:p>
    <w:p w:rsidR="00FE0A41" w:rsidRDefault="00FE0A41">
      <w:pPr>
        <w:pStyle w:val="ConsPlusNormal"/>
        <w:jc w:val="both"/>
      </w:pPr>
    </w:p>
    <w:p w:rsidR="00FE0A41" w:rsidRDefault="00FE0A41">
      <w:pPr>
        <w:pStyle w:val="ConsPlusNormal"/>
        <w:ind w:firstLine="540"/>
        <w:jc w:val="both"/>
      </w:pPr>
      <w:r>
        <w:t>Иэфф = Инрез / Ифинрез, где:</w:t>
      </w:r>
    </w:p>
    <w:p w:rsidR="00FE0A41" w:rsidRDefault="00FE0A41">
      <w:pPr>
        <w:pStyle w:val="ConsPlusNormal"/>
        <w:jc w:val="both"/>
      </w:pPr>
    </w:p>
    <w:p w:rsidR="00FE0A41" w:rsidRDefault="00FE0A41">
      <w:pPr>
        <w:pStyle w:val="ConsPlusNormal"/>
        <w:ind w:firstLine="540"/>
        <w:jc w:val="both"/>
      </w:pPr>
      <w:r>
        <w:t>Иэфф - индекс эффективности;</w:t>
      </w:r>
    </w:p>
    <w:p w:rsidR="00FE0A41" w:rsidRDefault="00FE0A41">
      <w:pPr>
        <w:pStyle w:val="ConsPlusNormal"/>
        <w:ind w:firstLine="540"/>
        <w:jc w:val="both"/>
      </w:pPr>
      <w:r>
        <w:t>Инрез - индекс нефинансовой результативности;</w:t>
      </w:r>
    </w:p>
    <w:p w:rsidR="00FE0A41" w:rsidRDefault="00FE0A41">
      <w:pPr>
        <w:pStyle w:val="ConsPlusNormal"/>
        <w:ind w:firstLine="540"/>
        <w:jc w:val="both"/>
      </w:pPr>
      <w:r>
        <w:t>Ифинрез - индекс финансовой результативности.</w:t>
      </w:r>
    </w:p>
    <w:p w:rsidR="00FE0A41" w:rsidRDefault="00FE0A41">
      <w:pPr>
        <w:pStyle w:val="ConsPlusNormal"/>
        <w:jc w:val="both"/>
      </w:pPr>
    </w:p>
    <w:p w:rsidR="00FE0A41" w:rsidRDefault="00FE0A41">
      <w:pPr>
        <w:pStyle w:val="ConsPlusNormal"/>
        <w:ind w:firstLine="540"/>
        <w:jc w:val="both"/>
      </w:pPr>
      <w:r>
        <w:lastRenderedPageBreak/>
        <w:t>По итогам проведения анализа индекса эффективности дается качественная оценка эффективности реализации мероприятий, подпрограмм и в целом Государственной программы.</w:t>
      </w:r>
    </w:p>
    <w:p w:rsidR="00FE0A41" w:rsidRDefault="00FE0A41">
      <w:pPr>
        <w:pStyle w:val="ConsPlusNormal"/>
        <w:ind w:firstLine="540"/>
        <w:jc w:val="both"/>
      </w:pPr>
      <w:r>
        <w:t>Качественная оценка мероприятия, подпрограммы, Государственной программы в целом по показателю индекс эффективности (Иэфф):</w:t>
      </w:r>
    </w:p>
    <w:p w:rsidR="00FE0A41" w:rsidRDefault="00FE0A41">
      <w:pPr>
        <w:pStyle w:val="ConsPlusNormal"/>
        <w:ind w:firstLine="540"/>
        <w:jc w:val="both"/>
      </w:pPr>
      <w:r>
        <w:t>- высокоэффективные, при значении Иэфф от 1,0 до 2,0 (включительно);</w:t>
      </w:r>
    </w:p>
    <w:p w:rsidR="00FE0A41" w:rsidRDefault="00FE0A41">
      <w:pPr>
        <w:pStyle w:val="ConsPlusNormal"/>
        <w:ind w:firstLine="540"/>
        <w:jc w:val="both"/>
      </w:pPr>
      <w:r>
        <w:t>- уровень эффективности средний, при значении Иэфф от 0,7 до 1,0;</w:t>
      </w:r>
    </w:p>
    <w:p w:rsidR="00FE0A41" w:rsidRDefault="00FE0A41">
      <w:pPr>
        <w:pStyle w:val="ConsPlusNormal"/>
        <w:ind w:firstLine="540"/>
        <w:jc w:val="both"/>
      </w:pPr>
      <w:r>
        <w:t>- уровень эффективности низкий, при значении Иэфф от 0,5 до 0,7;</w:t>
      </w:r>
    </w:p>
    <w:p w:rsidR="00FE0A41" w:rsidRDefault="00FE0A41">
      <w:pPr>
        <w:pStyle w:val="ConsPlusNormal"/>
        <w:ind w:firstLine="540"/>
        <w:jc w:val="both"/>
      </w:pPr>
      <w:r>
        <w:t>- неэффективные, при значении Иэфф менее 0,5 или более 2,0.</w:t>
      </w:r>
    </w:p>
    <w:p w:rsidR="00FE0A41" w:rsidRDefault="00FE0A41">
      <w:pPr>
        <w:pStyle w:val="ConsPlusNormal"/>
        <w:ind w:firstLine="540"/>
        <w:jc w:val="both"/>
      </w:pPr>
      <w:r>
        <w:t>Эффективность реализации Государственной программы также оценивается как степень фактического достижения показателей по следующей формуле:</w:t>
      </w:r>
    </w:p>
    <w:p w:rsidR="00FE0A41" w:rsidRDefault="00FE0A41">
      <w:pPr>
        <w:pStyle w:val="ConsPlusNormal"/>
        <w:jc w:val="both"/>
      </w:pPr>
    </w:p>
    <w:p w:rsidR="00FE0A41" w:rsidRDefault="00FE0A41">
      <w:pPr>
        <w:pStyle w:val="ConsPlusNormal"/>
        <w:ind w:firstLine="540"/>
        <w:jc w:val="both"/>
      </w:pPr>
      <w:r>
        <w:t>Е = (Рф1 / Рп1 + Рф2 / Рп2 +... + Рфn / Рпn) / n x 100%, где:</w:t>
      </w:r>
    </w:p>
    <w:p w:rsidR="00FE0A41" w:rsidRDefault="00FE0A41">
      <w:pPr>
        <w:pStyle w:val="ConsPlusNormal"/>
        <w:jc w:val="both"/>
      </w:pPr>
    </w:p>
    <w:p w:rsidR="00FE0A41" w:rsidRDefault="00FE0A41">
      <w:pPr>
        <w:pStyle w:val="ConsPlusNormal"/>
        <w:ind w:firstLine="540"/>
        <w:jc w:val="both"/>
      </w:pPr>
      <w:r>
        <w:t>Е - эффективность реализации Государственной программы (%);</w:t>
      </w:r>
    </w:p>
    <w:p w:rsidR="00FE0A41" w:rsidRDefault="00FE0A41">
      <w:pPr>
        <w:pStyle w:val="ConsPlusNormal"/>
        <w:ind w:firstLine="540"/>
        <w:jc w:val="both"/>
      </w:pPr>
      <w:r>
        <w:t>Рф1 - фактический показатель, достигнутый в ходе реализации Государственной программы;</w:t>
      </w:r>
    </w:p>
    <w:p w:rsidR="00FE0A41" w:rsidRDefault="00FE0A41">
      <w:pPr>
        <w:pStyle w:val="ConsPlusNormal"/>
        <w:ind w:firstLine="540"/>
        <w:jc w:val="both"/>
      </w:pPr>
      <w:r>
        <w:t>Рп1 - нормативный показатель, утвержденный Государственной программой;</w:t>
      </w:r>
    </w:p>
    <w:p w:rsidR="00FE0A41" w:rsidRDefault="00FE0A41">
      <w:pPr>
        <w:pStyle w:val="ConsPlusNormal"/>
        <w:ind w:firstLine="540"/>
        <w:jc w:val="both"/>
      </w:pPr>
      <w:r>
        <w:t>n - количество показателей Государственной программы.</w:t>
      </w: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right"/>
        <w:outlineLvl w:val="1"/>
      </w:pPr>
      <w:r>
        <w:t>Приложение 1</w:t>
      </w:r>
    </w:p>
    <w:p w:rsidR="00FE0A41" w:rsidRDefault="00FE0A41">
      <w:pPr>
        <w:pStyle w:val="ConsPlusNormal"/>
        <w:jc w:val="right"/>
      </w:pPr>
      <w:r>
        <w:t>к Государственной программе</w:t>
      </w:r>
    </w:p>
    <w:p w:rsidR="00FE0A41" w:rsidRDefault="00FE0A41">
      <w:pPr>
        <w:pStyle w:val="ConsPlusNormal"/>
        <w:jc w:val="right"/>
      </w:pPr>
      <w:r>
        <w:t>города Москвы "Экономическое развитие</w:t>
      </w:r>
    </w:p>
    <w:p w:rsidR="00FE0A41" w:rsidRDefault="00FE0A41">
      <w:pPr>
        <w:pStyle w:val="ConsPlusNormal"/>
        <w:jc w:val="right"/>
      </w:pPr>
      <w:r>
        <w:t>и инвестиционная привлекательность</w:t>
      </w:r>
    </w:p>
    <w:p w:rsidR="00FE0A41" w:rsidRDefault="00FE0A41">
      <w:pPr>
        <w:pStyle w:val="ConsPlusNormal"/>
        <w:jc w:val="right"/>
      </w:pPr>
      <w:r>
        <w:t>города Москвы"</w:t>
      </w:r>
    </w:p>
    <w:p w:rsidR="00FE0A41" w:rsidRDefault="00FE0A41">
      <w:pPr>
        <w:pStyle w:val="ConsPlusNormal"/>
        <w:jc w:val="both"/>
      </w:pPr>
    </w:p>
    <w:p w:rsidR="00FE0A41" w:rsidRDefault="00FE0A41">
      <w:pPr>
        <w:pStyle w:val="ConsPlusNormal"/>
        <w:jc w:val="right"/>
      </w:pPr>
      <w:r>
        <w:t>по состоянию на 1 января 2017 г.</w:t>
      </w:r>
    </w:p>
    <w:p w:rsidR="00FE0A41" w:rsidRDefault="00FE0A41">
      <w:pPr>
        <w:pStyle w:val="ConsPlusNormal"/>
        <w:jc w:val="both"/>
      </w:pPr>
    </w:p>
    <w:p w:rsidR="00FE0A41" w:rsidRDefault="00FE0A41">
      <w:pPr>
        <w:pStyle w:val="ConsPlusNormal"/>
        <w:jc w:val="both"/>
        <w:sectPr w:rsidR="00FE0A41">
          <w:headerReference w:type="default" r:id="rId39"/>
          <w:footerReference w:type="default" r:id="rId40"/>
          <w:pgSz w:w="11906" w:h="16838"/>
          <w:pgMar w:top="1440" w:right="566" w:bottom="1440" w:left="1133" w:header="0" w:footer="0" w:gutter="0"/>
          <w:cols w:space="720"/>
          <w:noEndnote/>
        </w:sectPr>
      </w:pPr>
    </w:p>
    <w:p w:rsidR="00FE0A41" w:rsidRDefault="00FE0A41">
      <w:pPr>
        <w:pStyle w:val="ConsPlusNormal"/>
        <w:jc w:val="right"/>
        <w:outlineLvl w:val="2"/>
      </w:pPr>
      <w:r>
        <w:lastRenderedPageBreak/>
        <w:t>Таблица 1</w:t>
      </w:r>
    </w:p>
    <w:p w:rsidR="00FE0A41" w:rsidRDefault="00FE0A41">
      <w:pPr>
        <w:pStyle w:val="ConsPlusNormal"/>
        <w:jc w:val="both"/>
      </w:pPr>
    </w:p>
    <w:p w:rsidR="00FE0A41" w:rsidRDefault="00FE0A41">
      <w:pPr>
        <w:pStyle w:val="ConsPlusNormal"/>
        <w:jc w:val="center"/>
      </w:pPr>
      <w:bookmarkStart w:id="2" w:name="Par551"/>
      <w:bookmarkEnd w:id="2"/>
      <w:r>
        <w:t>ПАСПОРТ</w:t>
      </w:r>
    </w:p>
    <w:p w:rsidR="00FE0A41" w:rsidRDefault="00FE0A41">
      <w:pPr>
        <w:pStyle w:val="ConsPlusNormal"/>
        <w:jc w:val="center"/>
      </w:pPr>
      <w:r>
        <w:t>ПОДПРОГРАММЫ "ФОРМИРОВАНИЕ БЛАГОПРИЯТНОЙ ДЕЛОВОЙ СРЕДЫ"</w:t>
      </w:r>
    </w:p>
    <w:p w:rsidR="00FE0A41" w:rsidRDefault="00FE0A41">
      <w:pPr>
        <w:pStyle w:val="ConsPlusNormal"/>
        <w:jc w:val="center"/>
      </w:pPr>
      <w:r>
        <w:t>ГОСУДАРСТВЕННОЙ ПРОГРАММЫ ГОРОДА МОСКВЫ "ЭКОНОМИЧЕСКОЕ</w:t>
      </w:r>
    </w:p>
    <w:p w:rsidR="00FE0A41" w:rsidRDefault="00FE0A41">
      <w:pPr>
        <w:pStyle w:val="ConsPlusNormal"/>
        <w:jc w:val="center"/>
      </w:pPr>
      <w:r>
        <w:t>РАЗВИТИЕ И ИНВЕСТИЦИОННАЯ ПРИВЛЕКАТЕЛЬНОСТЬ ГОРОДА МОСКВЫ"</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98"/>
        <w:gridCol w:w="2098"/>
        <w:gridCol w:w="1134"/>
        <w:gridCol w:w="1247"/>
        <w:gridCol w:w="1077"/>
        <w:gridCol w:w="360"/>
        <w:gridCol w:w="737"/>
        <w:gridCol w:w="1361"/>
        <w:gridCol w:w="1247"/>
        <w:gridCol w:w="964"/>
        <w:gridCol w:w="454"/>
        <w:gridCol w:w="509"/>
        <w:gridCol w:w="907"/>
        <w:gridCol w:w="360"/>
        <w:gridCol w:w="1134"/>
        <w:gridCol w:w="720"/>
        <w:gridCol w:w="680"/>
        <w:gridCol w:w="365"/>
        <w:gridCol w:w="1077"/>
        <w:gridCol w:w="1417"/>
        <w:gridCol w:w="1531"/>
      </w:tblGrid>
      <w:tr w:rsidR="00FE0A41">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подпрограммы Государственной программы города Москвы</w:t>
            </w:r>
          </w:p>
        </w:tc>
        <w:tc>
          <w:tcPr>
            <w:tcW w:w="19379" w:type="dxa"/>
            <w:gridSpan w:val="20"/>
            <w:tcBorders>
              <w:top w:val="single" w:sz="4" w:space="0" w:color="auto"/>
              <w:left w:val="single" w:sz="4" w:space="0" w:color="auto"/>
              <w:bottom w:val="single" w:sz="4" w:space="0" w:color="auto"/>
              <w:right w:val="single" w:sz="4" w:space="0" w:color="auto"/>
            </w:tcBorders>
          </w:tcPr>
          <w:p w:rsidR="00FE0A41" w:rsidRDefault="00FE0A41">
            <w:pPr>
              <w:pStyle w:val="ConsPlusNormal"/>
            </w:pPr>
            <w:r>
              <w:t>Формирование благоприятной деловой среды</w:t>
            </w:r>
          </w:p>
        </w:tc>
      </w:tr>
      <w:tr w:rsidR="00FE0A41">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Цели подпрограммы</w:t>
            </w:r>
          </w:p>
        </w:tc>
        <w:tc>
          <w:tcPr>
            <w:tcW w:w="19379" w:type="dxa"/>
            <w:gridSpan w:val="20"/>
            <w:tcBorders>
              <w:top w:val="single" w:sz="4" w:space="0" w:color="auto"/>
              <w:left w:val="single" w:sz="4" w:space="0" w:color="auto"/>
              <w:bottom w:val="single" w:sz="4" w:space="0" w:color="auto"/>
              <w:right w:val="single" w:sz="4" w:space="0" w:color="auto"/>
            </w:tcBorders>
          </w:tcPr>
          <w:p w:rsidR="00FE0A41" w:rsidRDefault="00FE0A41">
            <w:pPr>
              <w:pStyle w:val="ConsPlusNormal"/>
            </w:pPr>
            <w:r>
              <w:t>Улучшение делового и инвестиционного климата в городе Москве</w:t>
            </w:r>
          </w:p>
        </w:tc>
      </w:tr>
      <w:tr w:rsidR="00FE0A41">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Задачи подпрограммы</w:t>
            </w:r>
          </w:p>
        </w:tc>
        <w:tc>
          <w:tcPr>
            <w:tcW w:w="19379" w:type="dxa"/>
            <w:gridSpan w:val="20"/>
            <w:tcBorders>
              <w:top w:val="single" w:sz="4" w:space="0" w:color="auto"/>
              <w:left w:val="single" w:sz="4" w:space="0" w:color="auto"/>
              <w:bottom w:val="single" w:sz="4" w:space="0" w:color="auto"/>
              <w:right w:val="single" w:sz="4" w:space="0" w:color="auto"/>
            </w:tcBorders>
          </w:tcPr>
          <w:p w:rsidR="00FE0A41" w:rsidRDefault="00FE0A41">
            <w:pPr>
              <w:pStyle w:val="ConsPlusNormal"/>
            </w:pPr>
            <w:r>
              <w:t>1. Привлечение частных инвестиций в сферы, традиционно финансировавшиеся преимущественно за счет средств бюджета города Москвы.</w:t>
            </w:r>
          </w:p>
          <w:p w:rsidR="00FE0A41" w:rsidRDefault="00FE0A41">
            <w:pPr>
              <w:pStyle w:val="ConsPlusNormal"/>
            </w:pPr>
            <w:r>
              <w:t>2. Установление прозрачных и понятных "правил игры" для инвесторов.</w:t>
            </w:r>
          </w:p>
          <w:p w:rsidR="00FE0A41" w:rsidRDefault="00FE0A41">
            <w:pPr>
              <w:pStyle w:val="ConsPlusNormal"/>
            </w:pPr>
            <w:r>
              <w:t>3. Развитие Москвы как глобального города на международной финансовой арене</w:t>
            </w:r>
          </w:p>
        </w:tc>
      </w:tr>
      <w:tr w:rsidR="00FE0A41">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Конечные результаты подпрограммы с разбивкой по годам реализации Государственной программы города Москвы</w:t>
            </w:r>
          </w:p>
        </w:tc>
        <w:tc>
          <w:tcPr>
            <w:tcW w:w="5916" w:type="dxa"/>
            <w:gridSpan w:val="5"/>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подпрограммы Государственной программы города Москвы, конечного результата подпрограммы</w:t>
            </w:r>
          </w:p>
        </w:tc>
        <w:tc>
          <w:tcPr>
            <w:tcW w:w="2098" w:type="dxa"/>
            <w:gridSpan w:val="2"/>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Единица измерения</w:t>
            </w:r>
          </w:p>
        </w:tc>
        <w:tc>
          <w:tcPr>
            <w:tcW w:w="11365" w:type="dxa"/>
            <w:gridSpan w:val="13"/>
            <w:tcBorders>
              <w:top w:val="single" w:sz="4" w:space="0" w:color="auto"/>
              <w:left w:val="single" w:sz="4" w:space="0" w:color="auto"/>
              <w:bottom w:val="single" w:sz="4" w:space="0" w:color="auto"/>
              <w:right w:val="single" w:sz="4" w:space="0" w:color="auto"/>
            </w:tcBorders>
          </w:tcPr>
          <w:p w:rsidR="00FE0A41" w:rsidRDefault="00FE0A41">
            <w:pPr>
              <w:pStyle w:val="ConsPlusNormal"/>
            </w:pPr>
            <w:r>
              <w:t>Значение</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916" w:type="dxa"/>
            <w:gridSpan w:val="5"/>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gridSpan w:val="2"/>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p w:rsidR="00FE0A41" w:rsidRDefault="00FE0A41">
            <w:pPr>
              <w:pStyle w:val="ConsPlusNormal"/>
            </w:pPr>
            <w:r>
              <w:t>Факт</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p w:rsidR="00FE0A41" w:rsidRDefault="00FE0A41">
            <w:pPr>
              <w:pStyle w:val="ConsPlusNormal"/>
            </w:pPr>
            <w:r>
              <w:t>Факт</w:t>
            </w:r>
          </w:p>
        </w:tc>
        <w:tc>
          <w:tcPr>
            <w:tcW w:w="963"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26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7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045"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916" w:type="dxa"/>
            <w:gridSpan w:val="5"/>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Подпрограмма "Формирование благоприятной деловой среды"</w:t>
            </w:r>
          </w:p>
        </w:tc>
        <w:tc>
          <w:tcPr>
            <w:tcW w:w="209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963"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6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45"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916" w:type="dxa"/>
            <w:gridSpan w:val="5"/>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Объем осуществленных закупок товаров, работ, услуг с применением конкурентных способов определения поставщиков, подрядчиков, исполнителей</w:t>
            </w:r>
          </w:p>
        </w:tc>
        <w:tc>
          <w:tcPr>
            <w:tcW w:w="209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66,0</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68,0</w:t>
            </w:r>
          </w:p>
        </w:tc>
        <w:tc>
          <w:tcPr>
            <w:tcW w:w="963"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74,0</w:t>
            </w:r>
          </w:p>
        </w:tc>
        <w:tc>
          <w:tcPr>
            <w:tcW w:w="126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75,0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7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89,0</w:t>
            </w:r>
          </w:p>
        </w:tc>
        <w:tc>
          <w:tcPr>
            <w:tcW w:w="1045"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89,7</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916" w:type="dxa"/>
            <w:gridSpan w:val="5"/>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Среднее количество участников торгов по реализации имущества, находящегося в собственности города Москвы</w:t>
            </w:r>
          </w:p>
        </w:tc>
        <w:tc>
          <w:tcPr>
            <w:tcW w:w="209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w:t>
            </w:r>
          </w:p>
        </w:tc>
        <w:tc>
          <w:tcPr>
            <w:tcW w:w="963"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3,70</w:t>
            </w:r>
          </w:p>
        </w:tc>
        <w:tc>
          <w:tcPr>
            <w:tcW w:w="126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5,10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4,10</w:t>
            </w:r>
          </w:p>
        </w:tc>
        <w:tc>
          <w:tcPr>
            <w:tcW w:w="7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4,76</w:t>
            </w:r>
          </w:p>
        </w:tc>
        <w:tc>
          <w:tcPr>
            <w:tcW w:w="1045"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4,80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w:t>
            </w:r>
          </w:p>
        </w:tc>
      </w:tr>
      <w:tr w:rsidR="00FE0A41">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Ответственный исполнитель подпрограммы</w:t>
            </w:r>
          </w:p>
        </w:tc>
        <w:tc>
          <w:tcPr>
            <w:tcW w:w="19379" w:type="dxa"/>
            <w:gridSpan w:val="20"/>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r>
      <w:tr w:rsidR="00FE0A41">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Соисполнители подпрограммы</w:t>
            </w:r>
          </w:p>
        </w:tc>
        <w:tc>
          <w:tcPr>
            <w:tcW w:w="19379" w:type="dxa"/>
            <w:gridSpan w:val="20"/>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p w:rsidR="00FE0A41" w:rsidRDefault="00FE0A41">
            <w:pPr>
              <w:pStyle w:val="ConsPlusNormal"/>
            </w:pPr>
            <w:r>
              <w:t>Департамент внешнеэкономических и международных связей города Москвы,</w:t>
            </w:r>
          </w:p>
          <w:p w:rsidR="00FE0A41" w:rsidRDefault="00FE0A41">
            <w:pPr>
              <w:pStyle w:val="ConsPlusNormal"/>
            </w:pPr>
            <w:r>
              <w:t>Департамент города Москвы по конкурентной политике,</w:t>
            </w:r>
          </w:p>
          <w:p w:rsidR="00FE0A41" w:rsidRDefault="00FE0A41">
            <w:pPr>
              <w:pStyle w:val="ConsPlusNormal"/>
            </w:pPr>
            <w:r>
              <w:t>префектура Восточного административного округа города Москвы,</w:t>
            </w:r>
          </w:p>
          <w:p w:rsidR="00FE0A41" w:rsidRDefault="00FE0A41">
            <w:pPr>
              <w:pStyle w:val="ConsPlusNormal"/>
            </w:pPr>
            <w:r>
              <w:t>префектура Западного административного округа города Москвы,</w:t>
            </w:r>
          </w:p>
          <w:p w:rsidR="00FE0A41" w:rsidRDefault="00FE0A41">
            <w:pPr>
              <w:pStyle w:val="ConsPlusNormal"/>
            </w:pPr>
            <w:r>
              <w:t>префектура Зеленоградского административного округа города Москвы,</w:t>
            </w:r>
          </w:p>
          <w:p w:rsidR="00FE0A41" w:rsidRDefault="00FE0A41">
            <w:pPr>
              <w:pStyle w:val="ConsPlusNormal"/>
            </w:pPr>
            <w:r>
              <w:t>префектура Северного административного округа города Москвы,</w:t>
            </w:r>
          </w:p>
          <w:p w:rsidR="00FE0A41" w:rsidRDefault="00FE0A41">
            <w:pPr>
              <w:pStyle w:val="ConsPlusNormal"/>
            </w:pPr>
            <w:r>
              <w:t>префектура Северо-Восточного административного округа города Москвы,</w:t>
            </w:r>
          </w:p>
          <w:p w:rsidR="00FE0A41" w:rsidRDefault="00FE0A41">
            <w:pPr>
              <w:pStyle w:val="ConsPlusNormal"/>
            </w:pPr>
            <w:r>
              <w:t>префектура Северо-Западного административного округа города Москвы,</w:t>
            </w:r>
          </w:p>
          <w:p w:rsidR="00FE0A41" w:rsidRDefault="00FE0A41">
            <w:pPr>
              <w:pStyle w:val="ConsPlusNormal"/>
            </w:pPr>
            <w:r>
              <w:t>префектура Центрального административного округа города Москвы,</w:t>
            </w:r>
          </w:p>
          <w:p w:rsidR="00FE0A41" w:rsidRDefault="00FE0A41">
            <w:pPr>
              <w:pStyle w:val="ConsPlusNormal"/>
            </w:pPr>
            <w:r>
              <w:t>префектура Юго-Восточного административного округа города Москвы,</w:t>
            </w:r>
          </w:p>
          <w:p w:rsidR="00FE0A41" w:rsidRDefault="00FE0A41">
            <w:pPr>
              <w:pStyle w:val="ConsPlusNormal"/>
            </w:pPr>
            <w:r>
              <w:t>префектура Юго-Западного административного округа города Москвы,</w:t>
            </w:r>
          </w:p>
          <w:p w:rsidR="00FE0A41" w:rsidRDefault="00FE0A41">
            <w:pPr>
              <w:pStyle w:val="ConsPlusNormal"/>
            </w:pPr>
            <w:r>
              <w:t>префектура Южного административного округа города Москвы,</w:t>
            </w:r>
          </w:p>
          <w:p w:rsidR="00FE0A41" w:rsidRDefault="00FE0A41">
            <w:pPr>
              <w:pStyle w:val="ConsPlusNormal"/>
            </w:pPr>
            <w:r>
              <w:t>префектура Троицкого и Новомосковского административных округов города Москвы</w:t>
            </w:r>
          </w:p>
        </w:tc>
      </w:tr>
      <w:tr w:rsidR="00FE0A41">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Объем финансовых ресурсов подпрограммы и мероприятий подпрограммы по годам реализации и по </w:t>
            </w:r>
            <w:r>
              <w:lastRenderedPageBreak/>
              <w:t>главным распорядителям бюджетных средств</w:t>
            </w:r>
          </w:p>
        </w:tc>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Наименование подпрограммы государственной программы города Москвы и мероприятий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ГРБС</w:t>
            </w:r>
          </w:p>
        </w:tc>
        <w:tc>
          <w:tcPr>
            <w:tcW w:w="1247"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Источники финансирования</w:t>
            </w:r>
          </w:p>
        </w:tc>
        <w:tc>
          <w:tcPr>
            <w:tcW w:w="14900" w:type="dxa"/>
            <w:gridSpan w:val="17"/>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Расходы (тыс. рублей)</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p w:rsidR="00FE0A41" w:rsidRDefault="00FE0A41">
            <w:pPr>
              <w:pStyle w:val="ConsPlusNormal"/>
            </w:pPr>
            <w:r>
              <w:t>Факт</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p w:rsidR="00FE0A41" w:rsidRDefault="00FE0A41">
            <w:pPr>
              <w:pStyle w:val="ConsPlusNormal"/>
            </w:pPr>
            <w:r>
              <w:t>Факт</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Итого</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Подпрограмма </w:t>
            </w:r>
            <w:r>
              <w:lastRenderedPageBreak/>
              <w:t>"Формирование благоприятной деловой среды"</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1253639,6</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653177,8</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1225859,3</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1531612,9</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1813929,0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7613230,1</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2808057,7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2811101,1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19710607,5</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075, 804, 827, 840, 901, 911, 921, 931, 941, 951, 961, 971, 981, 991, 992</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1253639,6</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653177,8</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1225859,3</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1531612,9</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1813929,0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7613230,1</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2808057,7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2811101,1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19710607,5</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Развитие конкуренции и установление прозрачных правил игры</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827</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Улучшение инвестиционного климата города Москвы</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492923,9</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576510,7</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935935,6</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1251332,4</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1065928,2</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1291494,5</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8195125,3</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492923,9</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576510,7</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935935,6</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1251332,4</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1065928,2</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1291494,5</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8195125,3</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Развитие города Москвы как международного финансового центра</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76500,0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36540,0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51382,7</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43687,8</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44188,7</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422451,1</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075, 804</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76500,0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36540,0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51382,7</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43687,8</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44188,7</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422451,1</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Оценка регулирующего воздействия при подготовке проектов нормативных </w:t>
            </w:r>
            <w:r>
              <w:lastRenderedPageBreak/>
              <w:t>правовых актов Правительства Москвы и фактического воздействия нормативных правовых актов Правительства Москвы</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17914,7</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17930,0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125844,7</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17914,7</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17930,0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125844,7</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Мероприятия, осуществляемые в целях содействия развитию и поддержке инвестиционной и предпринимательской деятельности в городе Москве</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80300,0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350300,0</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80300,0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350300,0</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Освобождение земельных участков от незаконно размещенных объектов и самовольных построек</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597079,1</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5345018,3</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540840,4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543883,8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7026821,6</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840, 901, 911, 921, 931, 941, 951, 961, 971, 981, 991, 992</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597079,1</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5345018,3</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540840,4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543883,8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7026821,6</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Возмещение затрат инвесторам по инвестиционным контрактам, а также возмещение затрат по мировым соглашениям</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684215,7</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40127,1</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238541,0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218678,0</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8503,0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3590064,8</w:t>
            </w:r>
          </w:p>
        </w:tc>
      </w:tr>
      <w:tr w:rsidR="00FE0A41">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97"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684215,7</w:t>
            </w:r>
          </w:p>
        </w:tc>
        <w:tc>
          <w:tcPr>
            <w:tcW w:w="124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40127,1</w:t>
            </w:r>
          </w:p>
        </w:tc>
        <w:tc>
          <w:tcPr>
            <w:tcW w:w="1418"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238541,0</w:t>
            </w:r>
          </w:p>
        </w:tc>
        <w:tc>
          <w:tcPr>
            <w:tcW w:w="1416"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218678,0</w:t>
            </w:r>
          </w:p>
        </w:tc>
        <w:tc>
          <w:tcPr>
            <w:tcW w:w="1494"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8503,0</w:t>
            </w:r>
          </w:p>
        </w:tc>
        <w:tc>
          <w:tcPr>
            <w:tcW w:w="1400"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442" w:type="dxa"/>
            <w:gridSpan w:val="2"/>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3590064,8</w:t>
            </w:r>
          </w:p>
        </w:tc>
      </w:tr>
      <w:tr w:rsidR="00FE0A41">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Этапы и сроки реализации подпрограммы</w:t>
            </w:r>
          </w:p>
        </w:tc>
        <w:tc>
          <w:tcPr>
            <w:tcW w:w="19379" w:type="dxa"/>
            <w:gridSpan w:val="20"/>
            <w:tcBorders>
              <w:top w:val="single" w:sz="4" w:space="0" w:color="auto"/>
              <w:left w:val="single" w:sz="4" w:space="0" w:color="auto"/>
              <w:bottom w:val="single" w:sz="4" w:space="0" w:color="auto"/>
              <w:right w:val="single" w:sz="4" w:space="0" w:color="auto"/>
            </w:tcBorders>
          </w:tcPr>
          <w:p w:rsidR="00FE0A41" w:rsidRDefault="00FE0A41">
            <w:pPr>
              <w:pStyle w:val="ConsPlusNormal"/>
            </w:pPr>
            <w:r>
              <w:t>Этап 1: 01.01.2012-31.12.2012</w:t>
            </w:r>
          </w:p>
          <w:p w:rsidR="00FE0A41" w:rsidRDefault="00FE0A41">
            <w:pPr>
              <w:pStyle w:val="ConsPlusNormal"/>
            </w:pPr>
            <w:r>
              <w:t>Этап 2: 01.01.2013-31.12.2013</w:t>
            </w:r>
          </w:p>
          <w:p w:rsidR="00FE0A41" w:rsidRDefault="00FE0A41">
            <w:pPr>
              <w:pStyle w:val="ConsPlusNormal"/>
            </w:pPr>
            <w:r>
              <w:t>Этап 3: 01.01.2014-31.12.2014</w:t>
            </w:r>
          </w:p>
          <w:p w:rsidR="00FE0A41" w:rsidRDefault="00FE0A41">
            <w:pPr>
              <w:pStyle w:val="ConsPlusNormal"/>
            </w:pPr>
            <w:r>
              <w:t>Этап 4: 01.01.2015-31.12.2015</w:t>
            </w:r>
          </w:p>
          <w:p w:rsidR="00FE0A41" w:rsidRDefault="00FE0A41">
            <w:pPr>
              <w:pStyle w:val="ConsPlusNormal"/>
            </w:pPr>
            <w:r>
              <w:t>Этап 5: 01.01.2016-31.12.2016</w:t>
            </w:r>
          </w:p>
          <w:p w:rsidR="00FE0A41" w:rsidRDefault="00FE0A41">
            <w:pPr>
              <w:pStyle w:val="ConsPlusNormal"/>
            </w:pPr>
            <w:r>
              <w:t>Этап 6: 01.01.2017-31.12.2017</w:t>
            </w:r>
          </w:p>
          <w:p w:rsidR="00FE0A41" w:rsidRDefault="00FE0A41">
            <w:pPr>
              <w:pStyle w:val="ConsPlusNormal"/>
            </w:pPr>
            <w:r>
              <w:t>Этап 7: 01.01.2018-31.12.2019</w:t>
            </w:r>
          </w:p>
        </w:tc>
      </w:tr>
    </w:tbl>
    <w:p w:rsidR="00FE0A41" w:rsidRDefault="00FE0A41">
      <w:pPr>
        <w:pStyle w:val="ConsPlusNormal"/>
        <w:jc w:val="both"/>
      </w:pPr>
    </w:p>
    <w:p w:rsidR="00FE0A41" w:rsidRDefault="00FE0A41">
      <w:pPr>
        <w:pStyle w:val="ConsPlusNormal"/>
        <w:jc w:val="right"/>
        <w:outlineLvl w:val="2"/>
      </w:pPr>
      <w:r>
        <w:t>Таблица 2</w:t>
      </w:r>
    </w:p>
    <w:p w:rsidR="00FE0A41" w:rsidRDefault="00FE0A41">
      <w:pPr>
        <w:pStyle w:val="ConsPlusNormal"/>
        <w:jc w:val="both"/>
      </w:pPr>
    </w:p>
    <w:p w:rsidR="00FE0A41" w:rsidRDefault="00FE0A41">
      <w:pPr>
        <w:pStyle w:val="ConsPlusNormal"/>
        <w:jc w:val="center"/>
      </w:pPr>
      <w:bookmarkStart w:id="3" w:name="Par894"/>
      <w:bookmarkEnd w:id="3"/>
      <w:r>
        <w:t>ПАСПОРТ</w:t>
      </w:r>
    </w:p>
    <w:p w:rsidR="00FE0A41" w:rsidRDefault="00FE0A41">
      <w:pPr>
        <w:pStyle w:val="ConsPlusNormal"/>
        <w:jc w:val="center"/>
      </w:pPr>
      <w:r>
        <w:t>ПОДПРОГРАММЫ "МОСКВА - ГОРОД ДЛЯ БИЗНЕСА И ИННОВАЦИЙ"</w:t>
      </w:r>
    </w:p>
    <w:p w:rsidR="00FE0A41" w:rsidRDefault="00FE0A41">
      <w:pPr>
        <w:pStyle w:val="ConsPlusNormal"/>
        <w:jc w:val="center"/>
      </w:pPr>
      <w:r>
        <w:t>ГОСУДАРСТВЕННОЙ ПРОГРАММЫ ГОРОДА МОСКВЫ "ЭКОНОМИЧЕСКОЕ</w:t>
      </w:r>
    </w:p>
    <w:p w:rsidR="00FE0A41" w:rsidRDefault="00FE0A41">
      <w:pPr>
        <w:pStyle w:val="ConsPlusNormal"/>
        <w:jc w:val="center"/>
      </w:pPr>
      <w:r>
        <w:t>РАЗВИТИЕ И ИНВЕСТИЦИОННАЯ ПРИВЛЕКАТЕЛЬНОСТЬ ГОРОДА МОСКВЫ"</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2608"/>
        <w:gridCol w:w="1417"/>
        <w:gridCol w:w="2042"/>
        <w:gridCol w:w="1304"/>
        <w:gridCol w:w="1077"/>
        <w:gridCol w:w="1587"/>
        <w:gridCol w:w="1587"/>
        <w:gridCol w:w="1531"/>
        <w:gridCol w:w="1531"/>
        <w:gridCol w:w="1587"/>
        <w:gridCol w:w="1587"/>
        <w:gridCol w:w="1531"/>
        <w:gridCol w:w="1531"/>
        <w:gridCol w:w="1701"/>
      </w:tblGrid>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подпрограммы Государственной программы города Москвы</w:t>
            </w:r>
          </w:p>
        </w:tc>
        <w:tc>
          <w:tcPr>
            <w:tcW w:w="22621"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Москва - город для бизнеса и инноваций</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Цели подпрограммы</w:t>
            </w:r>
          </w:p>
        </w:tc>
        <w:tc>
          <w:tcPr>
            <w:tcW w:w="22621"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Увеличение конкурентоспособности экономики города Москвы и рост благосостояния населения, в том числе за счет стимулирования комплексного развития промышленных зон как центров притяжения высокотехнологичных компаний и высокооплачиваемых специалистов, создания благоприятных условий для развития научной, инновационной и инжиниринговой деятельности, обеспечения условий самозанятости населения</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Задачи подпрограммы</w:t>
            </w:r>
          </w:p>
        </w:tc>
        <w:tc>
          <w:tcPr>
            <w:tcW w:w="22621"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1. Создание условий для развития высокотехнологичных компаний и повышения стоимости интеллектуального труда.</w:t>
            </w:r>
          </w:p>
          <w:p w:rsidR="00FE0A41" w:rsidRDefault="00FE0A41">
            <w:pPr>
              <w:pStyle w:val="ConsPlusNormal"/>
            </w:pPr>
            <w:r>
              <w:t>2. Стимулирование спроса на высококвалифицированных специалистов в отраслях, имеющих приоритетное значение для города.</w:t>
            </w:r>
          </w:p>
          <w:p w:rsidR="00FE0A41" w:rsidRDefault="00FE0A41">
            <w:pPr>
              <w:pStyle w:val="ConsPlusNormal"/>
            </w:pPr>
            <w:r>
              <w:t>3. Выявление территориальных резервов в промышленных зонах города.</w:t>
            </w:r>
          </w:p>
          <w:p w:rsidR="00FE0A41" w:rsidRDefault="00FE0A41">
            <w:pPr>
              <w:pStyle w:val="ConsPlusNormal"/>
            </w:pPr>
            <w:r>
              <w:t>4. Разработка предложений по комплексному и устойчивому развитию производственных территорий и промышленных зон города Москвы.</w:t>
            </w:r>
          </w:p>
          <w:p w:rsidR="00FE0A41" w:rsidRDefault="00FE0A41">
            <w:pPr>
              <w:pStyle w:val="ConsPlusNormal"/>
            </w:pPr>
            <w:r>
              <w:t>5. Облегчение доступа к финансовым ресурсам для субъектов малого и среднего предпринимательства, промышленных предприятий, научных, инновационных и инжиниринговых организаций, осуществляющих приоритетные виды деятельности.</w:t>
            </w:r>
          </w:p>
          <w:p w:rsidR="00FE0A41" w:rsidRDefault="00FE0A41">
            <w:pPr>
              <w:pStyle w:val="ConsPlusNormal"/>
            </w:pPr>
            <w:r>
              <w:t>6. Поддержка экспортоориентированных компаний, использующих в своем производстве национальную компонентную базу.</w:t>
            </w:r>
          </w:p>
          <w:p w:rsidR="00FE0A41" w:rsidRDefault="00FE0A41">
            <w:pPr>
              <w:pStyle w:val="ConsPlusNormal"/>
            </w:pPr>
            <w:r>
              <w:t>7. Стимулирование развития предпринимательской, инновационной, научной и инжиниринговой деятельности посредством оказания организационной, методической и консультационной поддержки, а также создания инфраструктуры поддержки технологического предпринимательства (центров инжиниринга, центров сертификации, стандартизации и испытаний, центров прототипирования, центров коллективного пользования, центров поддержки экспортоориентированных компаний).</w:t>
            </w:r>
          </w:p>
          <w:p w:rsidR="00FE0A41" w:rsidRDefault="00FE0A41">
            <w:pPr>
              <w:pStyle w:val="ConsPlusNormal"/>
            </w:pPr>
            <w:r>
              <w:t>8. Профессиональная навигация молодежи и организация системы дополнительного профессионального образования для субъектов малого и среднего предпринимательства, промышленных предприятий и инновационных организаций.</w:t>
            </w:r>
          </w:p>
          <w:p w:rsidR="00FE0A41" w:rsidRDefault="00FE0A41">
            <w:pPr>
              <w:pStyle w:val="ConsPlusNormal"/>
            </w:pPr>
            <w:r>
              <w:t>9. Реализация специализированных проектов, направленных на развитие предпринимательской, промышленной, научной и инновационной деятельности, развитие детского и молодежного научно-технического творчества, в том числе на базе технопарков.</w:t>
            </w:r>
          </w:p>
          <w:p w:rsidR="00FE0A41" w:rsidRDefault="00FE0A41">
            <w:pPr>
              <w:pStyle w:val="ConsPlusNormal"/>
            </w:pPr>
            <w:r>
              <w:t>10. Развитие конгрессно-выставочной деятельности в городе Москве.</w:t>
            </w:r>
          </w:p>
          <w:p w:rsidR="00FE0A41" w:rsidRDefault="00FE0A41">
            <w:pPr>
              <w:pStyle w:val="ConsPlusNormal"/>
            </w:pPr>
            <w:r>
              <w:t>11. Совершенствование государственного регулирования предпринимательской, промышленной и инновационной деятельности.</w:t>
            </w:r>
          </w:p>
          <w:p w:rsidR="00FE0A41" w:rsidRDefault="00FE0A41">
            <w:pPr>
              <w:pStyle w:val="ConsPlusNormal"/>
            </w:pPr>
            <w:r>
              <w:t>12. Стимулирование предприятий малого, среднего и крупного бизнеса в сфере обрабатывающих производств, управляющих компаний специализированных территорий развития к созданию и модернизации промышленной инфраструктуры</w:t>
            </w:r>
          </w:p>
        </w:tc>
      </w:tr>
      <w:tr w:rsidR="00FE0A41">
        <w:tc>
          <w:tcPr>
            <w:tcW w:w="243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Конечные результаты подпрограммы с разбивкой по годам реализации Государственной программы города Москвы</w:t>
            </w:r>
          </w:p>
        </w:tc>
        <w:tc>
          <w:tcPr>
            <w:tcW w:w="6067" w:type="dxa"/>
            <w:gridSpan w:val="3"/>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Единица измерения</w:t>
            </w:r>
          </w:p>
        </w:tc>
        <w:tc>
          <w:tcPr>
            <w:tcW w:w="15250" w:type="dxa"/>
            <w:gridSpan w:val="10"/>
            <w:tcBorders>
              <w:top w:val="single" w:sz="4" w:space="0" w:color="auto"/>
              <w:left w:val="single" w:sz="4" w:space="0" w:color="auto"/>
              <w:bottom w:val="single" w:sz="4" w:space="0" w:color="auto"/>
              <w:right w:val="single" w:sz="4" w:space="0" w:color="auto"/>
            </w:tcBorders>
          </w:tcPr>
          <w:p w:rsidR="00FE0A41" w:rsidRDefault="00FE0A41">
            <w:pPr>
              <w:pStyle w:val="ConsPlusNormal"/>
            </w:pPr>
            <w:r>
              <w:t>Значение</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6067" w:type="dxa"/>
            <w:gridSpan w:val="3"/>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p w:rsidR="00FE0A41" w:rsidRDefault="00FE0A41">
            <w:pPr>
              <w:pStyle w:val="ConsPlusNormal"/>
            </w:pPr>
            <w:r>
              <w:t>Факт</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p w:rsidR="00FE0A41" w:rsidRDefault="00FE0A41">
            <w:pPr>
              <w:pStyle w:val="ConsPlusNormal"/>
            </w:pPr>
            <w:r>
              <w:t>Факт</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6067" w:type="dxa"/>
            <w:gridSpan w:val="3"/>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Подпрограмма "Москва - город для бизнеса и инноваций"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6067" w:type="dxa"/>
            <w:gridSpan w:val="3"/>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Количество промышленных комплексов, </w:t>
            </w:r>
            <w:r>
              <w:lastRenderedPageBreak/>
              <w:t>индустриальных (промышленных) парков, технопарков, созданных в городе Москве (нарастающим итогом)</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единиц</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6067" w:type="dxa"/>
            <w:gridSpan w:val="3"/>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Объем инвестиций в проекты, реализуемые на территории промышленных комплексов, индустриальных (промышленных) парков, технопарков, специализированной территории малого предпринимательства "Зеленоград", особой экономической зоны "Зеленоград" (нарастающим итогом)</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млн. рублей</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2162,0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13100,0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21944,0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75937,9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85000,0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86000,0</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6067" w:type="dxa"/>
            <w:gridSpan w:val="3"/>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Количество рабочих мест на территории промышленных комплексов, индустриальных (промышленных) парков, технопарков, специализированной территории малого предпринимательства "Зеленоград", особой экономической зоны "Зеленоград" (нарастающим итогом)</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1899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6714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23152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70107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80107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90107</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100107</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Ответственный исполнитель подпрограммы</w:t>
            </w:r>
          </w:p>
        </w:tc>
        <w:tc>
          <w:tcPr>
            <w:tcW w:w="22621"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Соисполнители подпрограммы</w:t>
            </w:r>
          </w:p>
        </w:tc>
        <w:tc>
          <w:tcPr>
            <w:tcW w:w="22621"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p w:rsidR="00FE0A41" w:rsidRDefault="00FE0A41">
            <w:pPr>
              <w:pStyle w:val="ConsPlusNormal"/>
            </w:pPr>
            <w:r>
              <w:t>Департамент торговли и услуг города Москвы</w:t>
            </w:r>
          </w:p>
        </w:tc>
      </w:tr>
      <w:tr w:rsidR="00FE0A41">
        <w:tc>
          <w:tcPr>
            <w:tcW w:w="2438" w:type="dxa"/>
            <w:vMerge w:val="restart"/>
            <w:tcBorders>
              <w:top w:val="single" w:sz="4" w:space="0" w:color="auto"/>
              <w:left w:val="single" w:sz="4" w:space="0" w:color="auto"/>
              <w:right w:val="single" w:sz="4" w:space="0" w:color="auto"/>
            </w:tcBorders>
          </w:tcPr>
          <w:p w:rsidR="00FE0A41" w:rsidRDefault="00FE0A41">
            <w:pPr>
              <w:pStyle w:val="ConsPlusNormal"/>
            </w:pPr>
            <w:r>
              <w:t xml:space="preserve">Объем финансовых ресурсов подпрограммы и мероприятий подпрограммы по годам реализации и </w:t>
            </w:r>
            <w:r>
              <w:lastRenderedPageBreak/>
              <w:t>по главным распорядителям бюджетных средств</w:t>
            </w: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Наименование подпрограммы государственной программы города Москвы и мероприятий </w:t>
            </w:r>
            <w:r>
              <w:lastRenderedPageBreak/>
              <w:t>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ГРБС</w:t>
            </w:r>
          </w:p>
        </w:tc>
        <w:tc>
          <w:tcPr>
            <w:tcW w:w="2042"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Источники финансирования</w:t>
            </w:r>
          </w:p>
        </w:tc>
        <w:tc>
          <w:tcPr>
            <w:tcW w:w="16554" w:type="dxa"/>
            <w:gridSpan w:val="11"/>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Расходы (тыс. рублей)</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042"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Итого</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Подпрограмма "Москва - город для бизнеса и инноваций"</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26501452,8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47012227,1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44193932,0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34920899,1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34377985,7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54450653,9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53808595,2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53808595,2</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349074341,0</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071, 162, 806, 809</w:t>
            </w: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7346856,3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10381668,7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6612845,5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3285108,0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6570196,3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12539604,6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11881995,2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11881995,2</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70500269,8</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3272384,8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8173579,6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7068124,5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3658782,5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2210656,0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1484049,3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28706776,7</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15882211,7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28456978,8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30512962,0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27977008,6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25597133,4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40427000,0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40507000,0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40507000,0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249867294,5</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Создание и развитие инфраструктуры для предпринимательской, промышленной, научной и инновационной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7280140,0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19472206,4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20408421,7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22199786,0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19115873,6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27016261,0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26102202,3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26102202,3</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167697093,3</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071, 162, 806</w:t>
            </w: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4411550,0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5784006,4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3118844,5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444261,6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743885,4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4922211,7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4459602,3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4459602,3</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28343964,2</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2868590,0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6812000,0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6709503,2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2512332,5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1654139,8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1484049,3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24879814,8</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6876200,0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10580074,0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19243191,9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16717848,4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20610000,0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20223000,0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20223000,0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114473314,3</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Совершенствование государственного регулирования предпринимательской, промышленной и инновационной </w:t>
            </w:r>
            <w:r>
              <w:lastRenderedPageBreak/>
              <w:t>деятельности</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38320,0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40283,0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39466,6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273669,6</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38320,0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40283,0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39466,6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273669,6</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Финансовая поддержка субъектов малого и среднего предпринимательства, промышленных предприятий, научных и инновационных организаций</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17066231,9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23027436,5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21154230,6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9510893,5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10097961,8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22243692,9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22710692,9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22710692,9</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148521833,0</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1566020,2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1860657,7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1589320,6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1177076,8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1618676,8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2826692,9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2826692,9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2826692,9</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16291830,8</w:t>
            </w:r>
          </w:p>
        </w:tc>
      </w:tr>
      <w:tr w:rsidR="00FE0A41">
        <w:tc>
          <w:tcPr>
            <w:tcW w:w="243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15500211,7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21166778,8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19564910,0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8333816,7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8479285,0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19417000,0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19884000,0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19884000,0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132230002,2</w:t>
            </w:r>
          </w:p>
        </w:tc>
      </w:tr>
      <w:tr w:rsidR="00FE0A41">
        <w:tc>
          <w:tcPr>
            <w:tcW w:w="2438" w:type="dxa"/>
            <w:vMerge w:val="restart"/>
            <w:tcBorders>
              <w:left w:val="single" w:sz="4" w:space="0" w:color="auto"/>
              <w:right w:val="single" w:sz="4" w:space="0" w:color="auto"/>
            </w:tcBorders>
          </w:tcPr>
          <w:p w:rsidR="00FE0A41" w:rsidRDefault="00FE0A41">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Организационно-методическая и информационно-консультационная поддержка предпринимательской, промышленной, научной и инновационной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547241,5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1522141,4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874102,8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798745,4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1336505,1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9404327,0</w:t>
            </w:r>
          </w:p>
        </w:tc>
      </w:tr>
      <w:tr w:rsidR="00FE0A41">
        <w:tc>
          <w:tcPr>
            <w:tcW w:w="2438" w:type="dxa"/>
            <w:vMerge/>
            <w:tcBorders>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547241,5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1522141,4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874102,8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798745,4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1336505,1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9404327,0</w:t>
            </w:r>
          </w:p>
        </w:tc>
      </w:tr>
      <w:tr w:rsidR="00FE0A41">
        <w:tc>
          <w:tcPr>
            <w:tcW w:w="2438" w:type="dxa"/>
            <w:vMerge w:val="restart"/>
            <w:tcBorders>
              <w:left w:val="single" w:sz="4" w:space="0" w:color="auto"/>
              <w:right w:val="single" w:sz="4" w:space="0" w:color="auto"/>
            </w:tcBorders>
          </w:tcPr>
          <w:p w:rsidR="00FE0A41" w:rsidRDefault="00FE0A41">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Содействие в подготовке кадров для субъектов малого и среднего предпринимательства, промышленных предприятий, научных и инновационных </w:t>
            </w:r>
            <w:r>
              <w:lastRenderedPageBreak/>
              <w:t>организаций</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140210,8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139083,5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109400,6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75765,0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34204,0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594663,9</w:t>
            </w:r>
          </w:p>
        </w:tc>
      </w:tr>
      <w:tr w:rsidR="00FE0A41">
        <w:tc>
          <w:tcPr>
            <w:tcW w:w="2438" w:type="dxa"/>
            <w:vMerge/>
            <w:tcBorders>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140210,8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139083,5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109400,6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75765,0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34204,0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594663,9</w:t>
            </w:r>
          </w:p>
        </w:tc>
      </w:tr>
      <w:tr w:rsidR="00FE0A41">
        <w:tc>
          <w:tcPr>
            <w:tcW w:w="2438" w:type="dxa"/>
            <w:vMerge/>
            <w:tcBorders>
              <w:left w:val="single" w:sz="4" w:space="0" w:color="auto"/>
              <w:right w:val="single" w:sz="4" w:space="0" w:color="auto"/>
            </w:tcBorders>
          </w:tcPr>
          <w:p w:rsidR="00FE0A41" w:rsidRDefault="00FE0A41">
            <w:pPr>
              <w:pStyle w:val="ConsPlusNormal"/>
              <w:jc w:val="both"/>
            </w:pP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Реализация специализированных проектов, направленных на развитие предпринимательской, промышленной, научной и инновационной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543513,8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702109,4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555013,1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263963,0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549412,0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1071914,0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5439753,3</w:t>
            </w:r>
          </w:p>
        </w:tc>
      </w:tr>
      <w:tr w:rsidR="00FE0A41">
        <w:tc>
          <w:tcPr>
            <w:tcW w:w="2438" w:type="dxa"/>
            <w:vMerge/>
            <w:tcBorders>
              <w:left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543513,8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702109,4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555013,1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263963,0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549412,0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1071914,0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5439753,3</w:t>
            </w:r>
          </w:p>
        </w:tc>
      </w:tr>
      <w:tr w:rsidR="00FE0A41">
        <w:tc>
          <w:tcPr>
            <w:tcW w:w="243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Развитие конгрессно-выставочной деятельности в городе Москве</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482000,0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747387,3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694675,3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847496,2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2609713,0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2644922,4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2644922,4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2644922,4</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13316039,0</w:t>
            </w:r>
          </w:p>
        </w:tc>
      </w:tr>
      <w:tr w:rsidR="00FE0A41">
        <w:tc>
          <w:tcPr>
            <w:tcW w:w="243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162, 809</w:t>
            </w: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333387,3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326697,3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447496,2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2209713,0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2244922,4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2244922,4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2244922,4</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10152061,0</w:t>
            </w:r>
          </w:p>
        </w:tc>
      </w:tr>
      <w:tr w:rsidR="00FE0A41">
        <w:tc>
          <w:tcPr>
            <w:tcW w:w="243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382000,0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414000,0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367978,0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3163978,0</w:t>
            </w:r>
          </w:p>
        </w:tc>
      </w:tr>
      <w:tr w:rsidR="00FE0A41">
        <w:tc>
          <w:tcPr>
            <w:tcW w:w="243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Субсидии из федерального бюджета на поддержку субъектов малого и среднего предпринимательства, промышленной и инновационной деятельности, подготовку управленческих </w:t>
            </w:r>
            <w:r>
              <w:lastRenderedPageBreak/>
              <w:t>кадров для организаций народного хозяйства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403794,8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1361579,6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358621,3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1146450,0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556516,2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3826961,9</w:t>
            </w:r>
          </w:p>
        </w:tc>
      </w:tr>
      <w:tr w:rsidR="00FE0A41">
        <w:tc>
          <w:tcPr>
            <w:tcW w:w="243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204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403794,8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1361579,6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358621,3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1146450,0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556516,2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3826961,9</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Этапы и сроки реализации подпрограммы</w:t>
            </w:r>
          </w:p>
        </w:tc>
        <w:tc>
          <w:tcPr>
            <w:tcW w:w="20920" w:type="dxa"/>
            <w:gridSpan w:val="13"/>
            <w:tcBorders>
              <w:top w:val="single" w:sz="4" w:space="0" w:color="auto"/>
              <w:left w:val="single" w:sz="4" w:space="0" w:color="auto"/>
              <w:bottom w:val="single" w:sz="4" w:space="0" w:color="auto"/>
            </w:tcBorders>
          </w:tcPr>
          <w:p w:rsidR="00FE0A41" w:rsidRDefault="00FE0A41">
            <w:pPr>
              <w:pStyle w:val="ConsPlusNormal"/>
            </w:pPr>
            <w:r>
              <w:t>Этап 1: 01.01.2012-31.12.2012</w:t>
            </w:r>
          </w:p>
          <w:p w:rsidR="00FE0A41" w:rsidRDefault="00FE0A41">
            <w:pPr>
              <w:pStyle w:val="ConsPlusNormal"/>
            </w:pPr>
            <w:r>
              <w:t>Этап 2: 01.01.2013-31.12.2013</w:t>
            </w:r>
          </w:p>
          <w:p w:rsidR="00FE0A41" w:rsidRDefault="00FE0A41">
            <w:pPr>
              <w:pStyle w:val="ConsPlusNormal"/>
            </w:pPr>
            <w:r>
              <w:t>Этап 3: 01.01.2014-31.12.2014</w:t>
            </w:r>
          </w:p>
          <w:p w:rsidR="00FE0A41" w:rsidRDefault="00FE0A41">
            <w:pPr>
              <w:pStyle w:val="ConsPlusNormal"/>
            </w:pPr>
            <w:r>
              <w:t>Этап 4: 01.01.2015-31.12.2015</w:t>
            </w:r>
          </w:p>
          <w:p w:rsidR="00FE0A41" w:rsidRDefault="00FE0A41">
            <w:pPr>
              <w:pStyle w:val="ConsPlusNormal"/>
            </w:pPr>
            <w:r>
              <w:t>Этап 5: 01.01.2016-31.12.2016</w:t>
            </w:r>
          </w:p>
          <w:p w:rsidR="00FE0A41" w:rsidRDefault="00FE0A41">
            <w:pPr>
              <w:pStyle w:val="ConsPlusNormal"/>
            </w:pPr>
            <w:r>
              <w:t>Этап 6: 01.01.2017-31.12.2017</w:t>
            </w:r>
          </w:p>
          <w:p w:rsidR="00FE0A41" w:rsidRDefault="00FE0A41">
            <w:pPr>
              <w:pStyle w:val="ConsPlusNormal"/>
            </w:pPr>
            <w:r>
              <w:t>Этап 7: 01.01.2018-31.12.2019</w:t>
            </w:r>
          </w:p>
        </w:tc>
        <w:tc>
          <w:tcPr>
            <w:tcW w:w="1701" w:type="dxa"/>
            <w:tcBorders>
              <w:top w:val="single" w:sz="4" w:space="0" w:color="auto"/>
              <w:bottom w:val="single" w:sz="4" w:space="0" w:color="auto"/>
              <w:right w:val="single" w:sz="4" w:space="0" w:color="auto"/>
            </w:tcBorders>
          </w:tcPr>
          <w:p w:rsidR="00FE0A41" w:rsidRDefault="00FE0A41">
            <w:pPr>
              <w:pStyle w:val="ConsPlusNormal"/>
            </w:pPr>
          </w:p>
        </w:tc>
      </w:tr>
    </w:tbl>
    <w:p w:rsidR="00FE0A41" w:rsidRDefault="00FE0A41">
      <w:pPr>
        <w:pStyle w:val="ConsPlusNormal"/>
        <w:jc w:val="both"/>
      </w:pPr>
    </w:p>
    <w:p w:rsidR="00FE0A41" w:rsidRDefault="00FE0A41">
      <w:pPr>
        <w:pStyle w:val="ConsPlusNormal"/>
        <w:jc w:val="right"/>
        <w:outlineLvl w:val="2"/>
      </w:pPr>
      <w:r>
        <w:t>Таблица 3</w:t>
      </w:r>
    </w:p>
    <w:p w:rsidR="00FE0A41" w:rsidRDefault="00FE0A41">
      <w:pPr>
        <w:pStyle w:val="ConsPlusNormal"/>
        <w:jc w:val="both"/>
      </w:pPr>
    </w:p>
    <w:p w:rsidR="00FE0A41" w:rsidRDefault="00FE0A41">
      <w:pPr>
        <w:pStyle w:val="ConsPlusNormal"/>
        <w:jc w:val="center"/>
      </w:pPr>
      <w:bookmarkStart w:id="4" w:name="Par1353"/>
      <w:bookmarkEnd w:id="4"/>
      <w:r>
        <w:t>ПАСПОРТ</w:t>
      </w:r>
    </w:p>
    <w:p w:rsidR="00FE0A41" w:rsidRDefault="00FE0A41">
      <w:pPr>
        <w:pStyle w:val="ConsPlusNormal"/>
        <w:jc w:val="center"/>
      </w:pPr>
      <w:r>
        <w:t>ПОДПРОГРАММЫ "ОБЕСПЕЧЕНИЕ ЭФФЕКТИВНОГО УПРАВЛЕНИЯ ИМУЩЕСТВОМ</w:t>
      </w:r>
    </w:p>
    <w:p w:rsidR="00FE0A41" w:rsidRDefault="00FE0A41">
      <w:pPr>
        <w:pStyle w:val="ConsPlusNormal"/>
        <w:jc w:val="center"/>
      </w:pPr>
      <w:r>
        <w:t>ГОРОДА МОСКВЫ И ВОВЛЕЧЕНИЕ ЕГО В ХОЗЯЙСТВЕННЫЙ ОБОРОТ"</w:t>
      </w:r>
    </w:p>
    <w:p w:rsidR="00FE0A41" w:rsidRDefault="00FE0A41">
      <w:pPr>
        <w:pStyle w:val="ConsPlusNormal"/>
        <w:jc w:val="center"/>
      </w:pPr>
      <w:r>
        <w:t>ГОСУДАРСТВЕННОЙ ПРОГРАММЫ ГОРОДА МОСКВЫ "ЭКОНОМИЧЕСКОЕ</w:t>
      </w:r>
    </w:p>
    <w:p w:rsidR="00FE0A41" w:rsidRDefault="00FE0A41">
      <w:pPr>
        <w:pStyle w:val="ConsPlusNormal"/>
        <w:jc w:val="center"/>
      </w:pPr>
      <w:r>
        <w:t>РАЗВИТИЕ И ИНВЕСТИЦИОННАЯ ПРИВЛЕКАТЕЛЬНОСТЬ ГОРОДА МОСКВЫ"</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2721"/>
        <w:gridCol w:w="1191"/>
        <w:gridCol w:w="1644"/>
        <w:gridCol w:w="1361"/>
        <w:gridCol w:w="1134"/>
        <w:gridCol w:w="1361"/>
        <w:gridCol w:w="1417"/>
        <w:gridCol w:w="1474"/>
        <w:gridCol w:w="1474"/>
        <w:gridCol w:w="1531"/>
        <w:gridCol w:w="1531"/>
        <w:gridCol w:w="1417"/>
        <w:gridCol w:w="1531"/>
        <w:gridCol w:w="1531"/>
      </w:tblGrid>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подпрограммы Государственной программы города Москвы</w:t>
            </w:r>
          </w:p>
        </w:tc>
        <w:tc>
          <w:tcPr>
            <w:tcW w:w="21318"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эффективного управления имуществом города Москвы и вовлечение его в хозяйственный оборот</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Цели подпрограммы</w:t>
            </w:r>
          </w:p>
        </w:tc>
        <w:tc>
          <w:tcPr>
            <w:tcW w:w="21318"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Формирование эффективной структуры собственности и системы управления имуществом, позволяющих полностью обеспечить исполнение государственных функций, максимизировать пополнение доходной части бюджета города Москвы и оптимизировать расходы бюджета города Москвы на содержание имущества</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Задачи </w:t>
            </w:r>
            <w:r>
              <w:lastRenderedPageBreak/>
              <w:t>подпрограммы</w:t>
            </w:r>
          </w:p>
        </w:tc>
        <w:tc>
          <w:tcPr>
            <w:tcW w:w="21318"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 Вовлечение в хозяйственный оборот собственности города Москвы.</w:t>
            </w:r>
          </w:p>
          <w:p w:rsidR="00FE0A41" w:rsidRDefault="00FE0A41">
            <w:pPr>
              <w:pStyle w:val="ConsPlusNormal"/>
            </w:pPr>
            <w:r>
              <w:lastRenderedPageBreak/>
              <w:t>2. Эффективное управление имуществом, находящимся в собственности города Москвы.</w:t>
            </w:r>
          </w:p>
          <w:p w:rsidR="00FE0A41" w:rsidRDefault="00FE0A41">
            <w:pPr>
              <w:pStyle w:val="ConsPlusNormal"/>
            </w:pPr>
            <w:r>
              <w:t>3. Совершенствование структуры имущественных комплексов городских организаций и системы управления государственными унитарными предприятиями города Москвы, государственными учреждениями города Москвы</w:t>
            </w:r>
          </w:p>
        </w:tc>
      </w:tr>
      <w:tr w:rsidR="00FE0A41">
        <w:tc>
          <w:tcPr>
            <w:tcW w:w="243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Конечные результаты подпрограммы с разбивкой по годам реализации Государственной программы города Москвы</w:t>
            </w:r>
          </w:p>
        </w:tc>
        <w:tc>
          <w:tcPr>
            <w:tcW w:w="5556" w:type="dxa"/>
            <w:gridSpan w:val="3"/>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подпрограммы Государственной программы города Москвы, конечного результата подпрограммы</w:t>
            </w:r>
          </w:p>
        </w:tc>
        <w:tc>
          <w:tcPr>
            <w:tcW w:w="136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Единица измерения</w:t>
            </w:r>
          </w:p>
        </w:tc>
        <w:tc>
          <w:tcPr>
            <w:tcW w:w="14401" w:type="dxa"/>
            <w:gridSpan w:val="10"/>
            <w:tcBorders>
              <w:top w:val="single" w:sz="4" w:space="0" w:color="auto"/>
              <w:left w:val="single" w:sz="4" w:space="0" w:color="auto"/>
              <w:bottom w:val="single" w:sz="4" w:space="0" w:color="auto"/>
              <w:right w:val="single" w:sz="4" w:space="0" w:color="auto"/>
            </w:tcBorders>
          </w:tcPr>
          <w:p w:rsidR="00FE0A41" w:rsidRDefault="00FE0A41">
            <w:pPr>
              <w:pStyle w:val="ConsPlusNormal"/>
            </w:pPr>
            <w:r>
              <w:t>Значение</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556" w:type="dxa"/>
            <w:gridSpan w:val="3"/>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p w:rsidR="00FE0A41" w:rsidRDefault="00FE0A41">
            <w:pPr>
              <w:pStyle w:val="ConsPlusNormal"/>
            </w:pPr>
            <w:r>
              <w:t>Факт</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556" w:type="dxa"/>
            <w:gridSpan w:val="3"/>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Подпрограмма "Обеспечение эффективного управления имуществом города Москвы и вовлечение его в хозяйственный оборот"</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556" w:type="dxa"/>
            <w:gridSpan w:val="3"/>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Доля объектов недвижимости, находящихся в собственности города Москвы, с оформленными правовыми отношениями, от общего количества объектов недвижимости, находящихся в собственности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94,0</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Ответственный исполнитель подпрограммы</w:t>
            </w:r>
          </w:p>
        </w:tc>
        <w:tc>
          <w:tcPr>
            <w:tcW w:w="21318"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Соисполнители подпрограммы</w:t>
            </w:r>
          </w:p>
        </w:tc>
        <w:tc>
          <w:tcPr>
            <w:tcW w:w="21318"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p w:rsidR="00FE0A41" w:rsidRDefault="00FE0A41">
            <w:pPr>
              <w:pStyle w:val="ConsPlusNormal"/>
            </w:pPr>
            <w:r>
              <w:t>Департамент капитального ремонта города Москвы,</w:t>
            </w:r>
          </w:p>
          <w:p w:rsidR="00FE0A41" w:rsidRDefault="00FE0A41">
            <w:pPr>
              <w:pStyle w:val="ConsPlusNormal"/>
            </w:pPr>
            <w:r>
              <w:t>Департамент города Москвы по конкурентной политике,</w:t>
            </w:r>
          </w:p>
          <w:p w:rsidR="00FE0A41" w:rsidRDefault="00FE0A41">
            <w:pPr>
              <w:pStyle w:val="ConsPlusNormal"/>
            </w:pPr>
            <w:r>
              <w:t>Государственная инспекция по контролю за использованием объектов недвижимости города Москвы</w:t>
            </w:r>
          </w:p>
        </w:tc>
      </w:tr>
      <w:tr w:rsidR="00FE0A41">
        <w:tc>
          <w:tcPr>
            <w:tcW w:w="243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Объем финансовых ресурсов подпрограммы и мероприятий подпрограммы по </w:t>
            </w:r>
            <w:r>
              <w:lastRenderedPageBreak/>
              <w:t>годам реализации и по главным распорядителям бюджетных средств</w:t>
            </w: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Наименование подпрограммы государственной программы города Москвы и мероприятий </w:t>
            </w:r>
            <w:r>
              <w:lastRenderedPageBreak/>
              <w:t>подпрограммы</w:t>
            </w:r>
          </w:p>
        </w:tc>
        <w:tc>
          <w:tcPr>
            <w:tcW w:w="119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ГРБС</w:t>
            </w:r>
          </w:p>
        </w:tc>
        <w:tc>
          <w:tcPr>
            <w:tcW w:w="1644"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Источники финансирования</w:t>
            </w:r>
          </w:p>
        </w:tc>
        <w:tc>
          <w:tcPr>
            <w:tcW w:w="15762" w:type="dxa"/>
            <w:gridSpan w:val="11"/>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Расходы (тыс. рублей)</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Итого</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Подпрограмма "Обеспечение эффективного управления имуществом города Москвы и вовлечение его в хозяйственный оборот"</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5383317,5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3534269,8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18174552,7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11922365,3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17733071,0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14161240,5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8627276,8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8369605,7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87905699,3</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071, 814, 827, 841</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5383317,5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3534269,8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18174552,7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11922365,3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17733071,0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14161240,5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8627276,8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8369605,7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87905699,3</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Вовлечение в хозяйственный оборот собственности города Москвы</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1521378,6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973513,1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1100423,9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180479,1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358854,1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831581,5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804253,6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730046,0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6500529,9</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071, 827, 841</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1521378,6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973513,1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1100423,9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180479,1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358854,1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831581,5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804253,6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730046,0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6500529,9</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Управление имуществом города Москвы</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3280605,0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1394384,8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1385572,0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1751604,1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1521975,5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4066505,7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3849232,6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3918025,7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21167905,4</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071, 814, 841</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3280605,0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1394384,8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1385572,0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1751604,1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1521975,5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4066505,7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3849232,6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3918025,7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21167905,4</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объектов недвижимого имущества</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635393,4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15095989,5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8877799,9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7080107,7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6507000,0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42196290,5</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635393,4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15095989,5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8877799,9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7080107,7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6507000,0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42196290,5</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Участие города в управлении хозяйствующими субъектами</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311816,6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73312,5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129132,5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66553,5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56875,4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115912,8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986240,9</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071, 809</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311816,6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73312,5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129132,5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66553,5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56875,4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115912,8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986240,9</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и размещение нестационарных торговых объектов</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234981,9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824000,0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4257792,2</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071, 809</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234981,9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824000,0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4257792,2</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учреждений</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269517,3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457666,0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463434,8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773551,2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1074018,6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1816240,5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1857471,8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1605215,2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8317115,4</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071, 841</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269517,3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457666,0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463434,8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773551,2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1074018,6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1816240,5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1857471,8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1605215,2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8317115,4</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Субсидия государственному унитарному предприятию города Москвы Московский научно-исследовательский и проектный институт жилищного хозяйства "МосжилНИИпроект" в целях возмещения затрат, связанных с проведением капитального ремонта и обеспечением </w:t>
            </w:r>
            <w:r>
              <w:lastRenderedPageBreak/>
              <w:t>эксплуатации зданий</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814</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37395,6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3216554,9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3253950,5</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37395,6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3216554,9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3253950,5</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Грант Государственному унитарному предприятию города Москвы Московский научно-исследовательский и проектный институт жилищного хозяйства "МосжилНИИпроект" в целях исполнения принятых обязательств</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r>
      <w:tr w:rsidR="00FE0A41">
        <w:tc>
          <w:tcPr>
            <w:tcW w:w="243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r>
      <w:tr w:rsidR="00FE0A41">
        <w:tc>
          <w:tcPr>
            <w:tcW w:w="243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Этапы и сроки реализации подпрограммы</w:t>
            </w:r>
          </w:p>
        </w:tc>
        <w:tc>
          <w:tcPr>
            <w:tcW w:w="21318"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Этап 1: 01.01.2012-31.12.2012</w:t>
            </w:r>
          </w:p>
          <w:p w:rsidR="00FE0A41" w:rsidRDefault="00FE0A41">
            <w:pPr>
              <w:pStyle w:val="ConsPlusNormal"/>
            </w:pPr>
            <w:r>
              <w:t>Этап 2: 01.01.2013-31.12.2013</w:t>
            </w:r>
          </w:p>
          <w:p w:rsidR="00FE0A41" w:rsidRDefault="00FE0A41">
            <w:pPr>
              <w:pStyle w:val="ConsPlusNormal"/>
            </w:pPr>
            <w:r>
              <w:t>Этап 3: 01.01.2014-31.12.2014</w:t>
            </w:r>
          </w:p>
          <w:p w:rsidR="00FE0A41" w:rsidRDefault="00FE0A41">
            <w:pPr>
              <w:pStyle w:val="ConsPlusNormal"/>
            </w:pPr>
            <w:r>
              <w:t>Этап 4: 01.01.2015-31.12.2015</w:t>
            </w:r>
          </w:p>
          <w:p w:rsidR="00FE0A41" w:rsidRDefault="00FE0A41">
            <w:pPr>
              <w:pStyle w:val="ConsPlusNormal"/>
            </w:pPr>
            <w:r>
              <w:t>Этап 5: 01.01.2016-31.12.2016</w:t>
            </w:r>
          </w:p>
          <w:p w:rsidR="00FE0A41" w:rsidRDefault="00FE0A41">
            <w:pPr>
              <w:pStyle w:val="ConsPlusNormal"/>
            </w:pPr>
            <w:r>
              <w:t>Этап 6: 01.01.2017-31.12.2017</w:t>
            </w:r>
          </w:p>
          <w:p w:rsidR="00FE0A41" w:rsidRDefault="00FE0A41">
            <w:pPr>
              <w:pStyle w:val="ConsPlusNormal"/>
            </w:pPr>
            <w:r>
              <w:t>Этап 7: 01.01.2018-31.12.2019</w:t>
            </w:r>
          </w:p>
        </w:tc>
      </w:tr>
    </w:tbl>
    <w:p w:rsidR="00FE0A41" w:rsidRDefault="00FE0A41">
      <w:pPr>
        <w:pStyle w:val="ConsPlusNormal"/>
        <w:jc w:val="both"/>
      </w:pPr>
    </w:p>
    <w:p w:rsidR="00FE0A41" w:rsidRDefault="00FE0A41">
      <w:pPr>
        <w:pStyle w:val="ConsPlusNormal"/>
        <w:jc w:val="right"/>
        <w:outlineLvl w:val="2"/>
      </w:pPr>
      <w:r>
        <w:t>Таблица 4</w:t>
      </w:r>
    </w:p>
    <w:p w:rsidR="00FE0A41" w:rsidRDefault="00FE0A41">
      <w:pPr>
        <w:pStyle w:val="ConsPlusNormal"/>
        <w:jc w:val="both"/>
      </w:pPr>
    </w:p>
    <w:p w:rsidR="00FE0A41" w:rsidRDefault="00FE0A41">
      <w:pPr>
        <w:pStyle w:val="ConsPlusNormal"/>
        <w:jc w:val="center"/>
      </w:pPr>
      <w:bookmarkStart w:id="5" w:name="Par1700"/>
      <w:bookmarkEnd w:id="5"/>
      <w:r>
        <w:t>ПАСПОРТ</w:t>
      </w:r>
    </w:p>
    <w:p w:rsidR="00FE0A41" w:rsidRDefault="00FE0A41">
      <w:pPr>
        <w:pStyle w:val="ConsPlusNormal"/>
        <w:jc w:val="center"/>
      </w:pPr>
      <w:r>
        <w:t>ПОДПРОГРАММЫ "ОБЕСПЕЧЕНИЕ ЭФФЕКТИВНОСТИ И КАЧЕСТВА</w:t>
      </w:r>
    </w:p>
    <w:p w:rsidR="00FE0A41" w:rsidRDefault="00FE0A41">
      <w:pPr>
        <w:pStyle w:val="ConsPlusNormal"/>
        <w:jc w:val="center"/>
      </w:pPr>
      <w:r>
        <w:t>ПОТРЕБИТЕЛЬСКИХ УСЛУГ ДЛЯ НАСЕЛЕНИЯ" ГОСУДАРСТВЕННОЙ</w:t>
      </w:r>
    </w:p>
    <w:p w:rsidR="00FE0A41" w:rsidRDefault="00FE0A41">
      <w:pPr>
        <w:pStyle w:val="ConsPlusNormal"/>
        <w:jc w:val="center"/>
      </w:pPr>
      <w:r>
        <w:t>ПРОГРАММЫ ГОРОДА МОСКВЫ "ЭКОНОМИЧЕСКОЕ РАЗВИТИЕ</w:t>
      </w:r>
    </w:p>
    <w:p w:rsidR="00FE0A41" w:rsidRDefault="00FE0A41">
      <w:pPr>
        <w:pStyle w:val="ConsPlusNormal"/>
        <w:jc w:val="center"/>
      </w:pPr>
      <w:r>
        <w:t>И ИНВЕСТИЦИОННАЯ ПРИВЛЕКАТЕЛЬНОСТЬ ГОРОДА МОСКВЫ"</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2948"/>
        <w:gridCol w:w="1191"/>
        <w:gridCol w:w="1701"/>
        <w:gridCol w:w="1304"/>
        <w:gridCol w:w="1191"/>
        <w:gridCol w:w="1474"/>
        <w:gridCol w:w="1474"/>
        <w:gridCol w:w="1417"/>
        <w:gridCol w:w="1417"/>
        <w:gridCol w:w="1417"/>
        <w:gridCol w:w="1531"/>
        <w:gridCol w:w="1474"/>
        <w:gridCol w:w="1474"/>
        <w:gridCol w:w="1531"/>
      </w:tblGrid>
      <w:tr w:rsidR="00FE0A41">
        <w:tc>
          <w:tcPr>
            <w:tcW w:w="221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Наименование подпрограммы Государственной программы города Москвы</w:t>
            </w:r>
          </w:p>
        </w:tc>
        <w:tc>
          <w:tcPr>
            <w:tcW w:w="2154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эффективности и качества потребительских услуг для населения</w:t>
            </w:r>
          </w:p>
        </w:tc>
      </w:tr>
      <w:tr w:rsidR="00FE0A41">
        <w:tc>
          <w:tcPr>
            <w:tcW w:w="221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Цели подпрограммы</w:t>
            </w:r>
          </w:p>
        </w:tc>
        <w:tc>
          <w:tcPr>
            <w:tcW w:w="2154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Максимально полное удовлетворение потребностей населения в товарах и услугах за счет эффективного, сбалансированного развития инфраструктуры отрасли, создания благоприятных условий для роста предпринимательской активности, конкуренции и обеспечения продовольственной безопасности города Москвы</w:t>
            </w:r>
          </w:p>
        </w:tc>
      </w:tr>
      <w:tr w:rsidR="00FE0A41">
        <w:tc>
          <w:tcPr>
            <w:tcW w:w="221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Задачи подпрограммы</w:t>
            </w:r>
          </w:p>
        </w:tc>
        <w:tc>
          <w:tcPr>
            <w:tcW w:w="2154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1. Обеспечение доступности и качества услуг торговли, общественного питания и бытового обслуживания.</w:t>
            </w:r>
          </w:p>
          <w:p w:rsidR="00FE0A41" w:rsidRDefault="00FE0A41">
            <w:pPr>
              <w:pStyle w:val="ConsPlusNormal"/>
            </w:pPr>
            <w:r>
              <w:t>2. Обеспечение доступности и качества услуг в сфере ярмарочной торговли.</w:t>
            </w:r>
          </w:p>
          <w:p w:rsidR="00FE0A41" w:rsidRDefault="00FE0A41">
            <w:pPr>
              <w:pStyle w:val="ConsPlusNormal"/>
            </w:pPr>
            <w:r>
              <w:t>3. Обеспечение доступности и качества услуг в ритуальной сфере.</w:t>
            </w:r>
          </w:p>
          <w:p w:rsidR="00FE0A41" w:rsidRDefault="00FE0A41">
            <w:pPr>
              <w:pStyle w:val="ConsPlusNormal"/>
            </w:pPr>
            <w:r>
              <w:t>4. Поддержка сельскохозяйственных товаропроизводителей и организаций агропромышленного комплекса города Москвы.</w:t>
            </w:r>
          </w:p>
          <w:p w:rsidR="00FE0A41" w:rsidRDefault="00FE0A41">
            <w:pPr>
              <w:pStyle w:val="ConsPlusNormal"/>
            </w:pPr>
            <w:r>
              <w:t>5. Обеспечение продовольственной безопасности города Москвы</w:t>
            </w:r>
          </w:p>
        </w:tc>
      </w:tr>
      <w:tr w:rsidR="00FE0A41">
        <w:tc>
          <w:tcPr>
            <w:tcW w:w="221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Конечные результаты подпрограммы с разбивкой по годам реализации Государственной программы города Москвы</w:t>
            </w:r>
          </w:p>
        </w:tc>
        <w:tc>
          <w:tcPr>
            <w:tcW w:w="5840" w:type="dxa"/>
            <w:gridSpan w:val="3"/>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Единица измерения</w:t>
            </w:r>
          </w:p>
        </w:tc>
        <w:tc>
          <w:tcPr>
            <w:tcW w:w="14400" w:type="dxa"/>
            <w:gridSpan w:val="10"/>
            <w:tcBorders>
              <w:top w:val="single" w:sz="4" w:space="0" w:color="auto"/>
              <w:left w:val="single" w:sz="4" w:space="0" w:color="auto"/>
              <w:bottom w:val="single" w:sz="4" w:space="0" w:color="auto"/>
              <w:right w:val="single" w:sz="4" w:space="0" w:color="auto"/>
            </w:tcBorders>
          </w:tcPr>
          <w:p w:rsidR="00FE0A41" w:rsidRDefault="00FE0A41">
            <w:pPr>
              <w:pStyle w:val="ConsPlusNormal"/>
            </w:pPr>
            <w:r>
              <w:t>Значение</w:t>
            </w:r>
          </w:p>
        </w:tc>
      </w:tr>
      <w:tr w:rsidR="00FE0A41">
        <w:tc>
          <w:tcPr>
            <w:tcW w:w="221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840" w:type="dxa"/>
            <w:gridSpan w:val="3"/>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p w:rsidR="00FE0A41" w:rsidRDefault="00FE0A41">
            <w:pPr>
              <w:pStyle w:val="ConsPlusNormal"/>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p w:rsidR="00FE0A41" w:rsidRDefault="00FE0A41">
            <w:pPr>
              <w:pStyle w:val="ConsPlusNormal"/>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r>
      <w:tr w:rsidR="00FE0A41">
        <w:tc>
          <w:tcPr>
            <w:tcW w:w="221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840" w:type="dxa"/>
            <w:gridSpan w:val="3"/>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Подпрограмма "Обеспечение эффективности и качества потребительских услуг для населения"</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r>
      <w:tr w:rsidR="00FE0A41">
        <w:tc>
          <w:tcPr>
            <w:tcW w:w="221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5840" w:type="dxa"/>
            <w:gridSpan w:val="3"/>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Коэффициент доступности объектов торговли и услуг</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97,0</w:t>
            </w:r>
          </w:p>
        </w:tc>
      </w:tr>
      <w:tr w:rsidR="00FE0A41">
        <w:tc>
          <w:tcPr>
            <w:tcW w:w="221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Ответственный исполнитель подпрограммы</w:t>
            </w:r>
          </w:p>
        </w:tc>
        <w:tc>
          <w:tcPr>
            <w:tcW w:w="2154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r>
      <w:tr w:rsidR="00FE0A41">
        <w:tc>
          <w:tcPr>
            <w:tcW w:w="221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Соисполнители подпрограммы</w:t>
            </w:r>
          </w:p>
        </w:tc>
        <w:tc>
          <w:tcPr>
            <w:tcW w:w="2154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p w:rsidR="00FE0A41" w:rsidRDefault="00FE0A41">
            <w:pPr>
              <w:pStyle w:val="ConsPlusNormal"/>
            </w:pPr>
            <w:r>
              <w:t>префектура Западного административного округа города Москвы,</w:t>
            </w:r>
          </w:p>
          <w:p w:rsidR="00FE0A41" w:rsidRDefault="00FE0A41">
            <w:pPr>
              <w:pStyle w:val="ConsPlusNormal"/>
            </w:pPr>
            <w:r>
              <w:t>префектура Зеленоградского административного округа города Москвы,</w:t>
            </w:r>
          </w:p>
          <w:p w:rsidR="00FE0A41" w:rsidRDefault="00FE0A41">
            <w:pPr>
              <w:pStyle w:val="ConsPlusNormal"/>
            </w:pPr>
            <w:r>
              <w:t>префектура Северного административного округа города Москвы,</w:t>
            </w:r>
          </w:p>
          <w:p w:rsidR="00FE0A41" w:rsidRDefault="00FE0A41">
            <w:pPr>
              <w:pStyle w:val="ConsPlusNormal"/>
            </w:pPr>
            <w:r>
              <w:lastRenderedPageBreak/>
              <w:t>префектура Северо-Восточного административного округа города Москвы,</w:t>
            </w:r>
          </w:p>
          <w:p w:rsidR="00FE0A41" w:rsidRDefault="00FE0A41">
            <w:pPr>
              <w:pStyle w:val="ConsPlusNormal"/>
            </w:pPr>
            <w:r>
              <w:t>префектура Северо-Западного административного округа города Москвы,</w:t>
            </w:r>
          </w:p>
          <w:p w:rsidR="00FE0A41" w:rsidRDefault="00FE0A41">
            <w:pPr>
              <w:pStyle w:val="ConsPlusNormal"/>
            </w:pPr>
            <w:r>
              <w:t>префектура Центрального административного округа города Москвы,</w:t>
            </w:r>
          </w:p>
          <w:p w:rsidR="00FE0A41" w:rsidRDefault="00FE0A41">
            <w:pPr>
              <w:pStyle w:val="ConsPlusNormal"/>
            </w:pPr>
            <w:r>
              <w:t>префектура Юго-Восточного административного округа города Москвы,</w:t>
            </w:r>
          </w:p>
          <w:p w:rsidR="00FE0A41" w:rsidRDefault="00FE0A41">
            <w:pPr>
              <w:pStyle w:val="ConsPlusNormal"/>
            </w:pPr>
            <w:r>
              <w:t>префектура Юго-Западного административного округа города Москвы,</w:t>
            </w:r>
          </w:p>
          <w:p w:rsidR="00FE0A41" w:rsidRDefault="00FE0A41">
            <w:pPr>
              <w:pStyle w:val="ConsPlusNormal"/>
            </w:pPr>
            <w:r>
              <w:t>префектура Южного административного округа города Москвы,</w:t>
            </w:r>
          </w:p>
          <w:p w:rsidR="00FE0A41" w:rsidRDefault="00FE0A41">
            <w:pPr>
              <w:pStyle w:val="ConsPlusNormal"/>
            </w:pPr>
            <w:r>
              <w:t>префектура Троицкого и Новомосковского административных округов города Москвы</w:t>
            </w:r>
          </w:p>
        </w:tc>
      </w:tr>
      <w:tr w:rsidR="00FE0A41">
        <w:tc>
          <w:tcPr>
            <w:tcW w:w="2211" w:type="dxa"/>
            <w:vMerge w:val="restart"/>
            <w:tcBorders>
              <w:top w:val="single" w:sz="4" w:space="0" w:color="auto"/>
              <w:left w:val="single" w:sz="4" w:space="0" w:color="auto"/>
              <w:right w:val="single" w:sz="4" w:space="0" w:color="auto"/>
            </w:tcBorders>
          </w:tcPr>
          <w:p w:rsidR="00FE0A41" w:rsidRDefault="00FE0A41">
            <w:pPr>
              <w:pStyle w:val="ConsPlusNormal"/>
            </w:pPr>
            <w:r>
              <w:lastRenderedPageBreak/>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294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Наименование подпрограммы государственной программы города Москвы и мероприятий подпрограммы</w:t>
            </w:r>
          </w:p>
        </w:tc>
        <w:tc>
          <w:tcPr>
            <w:tcW w:w="119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ГРБС</w:t>
            </w:r>
          </w:p>
        </w:tc>
        <w:tc>
          <w:tcPr>
            <w:tcW w:w="170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Источники финансирования</w:t>
            </w:r>
          </w:p>
        </w:tc>
        <w:tc>
          <w:tcPr>
            <w:tcW w:w="15704" w:type="dxa"/>
            <w:gridSpan w:val="11"/>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Расходы (тыс. рублей)</w:t>
            </w:r>
          </w:p>
        </w:tc>
      </w:tr>
      <w:tr w:rsidR="00FE0A41">
        <w:tc>
          <w:tcPr>
            <w:tcW w:w="2211"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Итого</w:t>
            </w:r>
          </w:p>
        </w:tc>
      </w:tr>
      <w:tr w:rsidR="00FE0A41">
        <w:tc>
          <w:tcPr>
            <w:tcW w:w="2211"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94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Подпрограмма "Обеспечение эффективности и качества потребительских услуг для населения"</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30011695,4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46523562,6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70224877,1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70905056,9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36598349,3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38434900,2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39809900,2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39809900,2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372318241,9</w:t>
            </w:r>
          </w:p>
        </w:tc>
      </w:tr>
      <w:tr w:rsidR="00FE0A41">
        <w:tc>
          <w:tcPr>
            <w:tcW w:w="2211"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809, 901, 911, 921, 931, 941, 951, 961, 971, 981, 991, 992</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930339,1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1062992,6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1196937,1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1983486,9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2773079,3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2507400,2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2507400,2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2507400,2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15469035,6</w:t>
            </w:r>
          </w:p>
        </w:tc>
      </w:tr>
      <w:tr w:rsidR="00FE0A41">
        <w:tc>
          <w:tcPr>
            <w:tcW w:w="2211"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6040,3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6040,3</w:t>
            </w:r>
          </w:p>
        </w:tc>
      </w:tr>
      <w:tr w:rsidR="00FE0A41">
        <w:tc>
          <w:tcPr>
            <w:tcW w:w="2211"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29075316,0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45460570,0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69027940,0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68921570,0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33825270,0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35927500,0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356843166,0</w:t>
            </w:r>
          </w:p>
        </w:tc>
      </w:tr>
      <w:tr w:rsidR="00FE0A41">
        <w:tc>
          <w:tcPr>
            <w:tcW w:w="2211" w:type="dxa"/>
            <w:vMerge w:val="restart"/>
            <w:tcBorders>
              <w:left w:val="single" w:sz="4" w:space="0" w:color="auto"/>
              <w:right w:val="single" w:sz="4" w:space="0" w:color="auto"/>
            </w:tcBorders>
          </w:tcPr>
          <w:p w:rsidR="00FE0A41" w:rsidRDefault="00FE0A41">
            <w:pPr>
              <w:pStyle w:val="ConsPlusNormal"/>
            </w:pPr>
          </w:p>
        </w:tc>
        <w:tc>
          <w:tcPr>
            <w:tcW w:w="294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доступности и качества услуг в сфере ярмарочной торговли</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234146,8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466795,7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472235,7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932478,9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1606868,2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7695430,3</w:t>
            </w:r>
          </w:p>
        </w:tc>
      </w:tr>
      <w:tr w:rsidR="00FE0A41">
        <w:tc>
          <w:tcPr>
            <w:tcW w:w="2211" w:type="dxa"/>
            <w:vMerge/>
            <w:tcBorders>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809, 901, 911, 921, 931, 941, 951, 961, 971, 981, 991, 992</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234146,8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466795,7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472235,7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932478,9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1606868,2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7695430,3</w:t>
            </w:r>
          </w:p>
        </w:tc>
      </w:tr>
      <w:tr w:rsidR="00FE0A41">
        <w:tc>
          <w:tcPr>
            <w:tcW w:w="2211" w:type="dxa"/>
            <w:vMerge w:val="restart"/>
            <w:tcBorders>
              <w:left w:val="single" w:sz="4" w:space="0" w:color="auto"/>
              <w:right w:val="single" w:sz="4" w:space="0" w:color="auto"/>
            </w:tcBorders>
          </w:tcPr>
          <w:p w:rsidR="00FE0A41" w:rsidRDefault="00FE0A41">
            <w:pPr>
              <w:pStyle w:val="ConsPlusNormal"/>
            </w:pPr>
          </w:p>
        </w:tc>
        <w:tc>
          <w:tcPr>
            <w:tcW w:w="294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доступности и качества услуг в ритуальной сфере</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540601,5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478768,2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632341,6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944427,3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1053034,0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6805059,5</w:t>
            </w:r>
          </w:p>
        </w:tc>
      </w:tr>
      <w:tr w:rsidR="00FE0A41">
        <w:tc>
          <w:tcPr>
            <w:tcW w:w="2211" w:type="dxa"/>
            <w:vMerge/>
            <w:tcBorders>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809, 901, 911, 921, 931, 941, 951, 971, 981, 991</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540601,5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478768,2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632341,6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944427,3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1053034,0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6805059,5</w:t>
            </w:r>
          </w:p>
        </w:tc>
      </w:tr>
      <w:tr w:rsidR="00FE0A41">
        <w:tc>
          <w:tcPr>
            <w:tcW w:w="2211" w:type="dxa"/>
            <w:vMerge w:val="restart"/>
            <w:tcBorders>
              <w:left w:val="single" w:sz="4" w:space="0" w:color="auto"/>
              <w:right w:val="single" w:sz="4" w:space="0" w:color="auto"/>
            </w:tcBorders>
          </w:tcPr>
          <w:p w:rsidR="00FE0A41" w:rsidRDefault="00FE0A41">
            <w:pPr>
              <w:pStyle w:val="ConsPlusNormal"/>
            </w:pPr>
          </w:p>
        </w:tc>
        <w:tc>
          <w:tcPr>
            <w:tcW w:w="294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Поддержка сельскохозяйственных товаропроизводителей и организаций агропромышленного комплекса города Москвы</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23186,7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81063,3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80769,3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98878,0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109359,5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765162,0</w:t>
            </w:r>
          </w:p>
        </w:tc>
      </w:tr>
      <w:tr w:rsidR="00FE0A41">
        <w:tc>
          <w:tcPr>
            <w:tcW w:w="2211" w:type="dxa"/>
            <w:vMerge/>
            <w:tcBorders>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23186,7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81063,3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80769,3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98878,0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109359,5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765162,0</w:t>
            </w:r>
          </w:p>
        </w:tc>
      </w:tr>
      <w:tr w:rsidR="00FE0A41">
        <w:tc>
          <w:tcPr>
            <w:tcW w:w="2211" w:type="dxa"/>
            <w:vMerge w:val="restart"/>
            <w:tcBorders>
              <w:left w:val="single" w:sz="4" w:space="0" w:color="auto"/>
              <w:right w:val="single" w:sz="4" w:space="0" w:color="auto"/>
            </w:tcBorders>
          </w:tcPr>
          <w:p w:rsidR="00FE0A41" w:rsidRDefault="00FE0A41">
            <w:pPr>
              <w:pStyle w:val="ConsPlusNormal"/>
            </w:pPr>
          </w:p>
        </w:tc>
        <w:tc>
          <w:tcPr>
            <w:tcW w:w="294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продовольственной безопасности города Москвы</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132404,1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36365,4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7702,7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3817,6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203383,8</w:t>
            </w:r>
          </w:p>
        </w:tc>
      </w:tr>
      <w:tr w:rsidR="00FE0A41">
        <w:tc>
          <w:tcPr>
            <w:tcW w:w="2211" w:type="dxa"/>
            <w:vMerge/>
            <w:tcBorders>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132404,1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36365,4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7702,7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3817,6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203383,8</w:t>
            </w:r>
          </w:p>
        </w:tc>
      </w:tr>
      <w:tr w:rsidR="00FE0A41">
        <w:tc>
          <w:tcPr>
            <w:tcW w:w="2211" w:type="dxa"/>
            <w:vMerge w:val="restart"/>
            <w:tcBorders>
              <w:left w:val="single" w:sz="4" w:space="0" w:color="auto"/>
              <w:right w:val="single" w:sz="4" w:space="0" w:color="auto"/>
            </w:tcBorders>
          </w:tcPr>
          <w:p w:rsidR="00FE0A41" w:rsidRDefault="00FE0A41">
            <w:pPr>
              <w:pStyle w:val="ConsPlusNormal"/>
            </w:pPr>
          </w:p>
        </w:tc>
        <w:tc>
          <w:tcPr>
            <w:tcW w:w="294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Обеспечение доступности и качества </w:t>
            </w:r>
            <w:r>
              <w:lastRenderedPageBreak/>
              <w:t>услуг торговли, общественного питания и бытового обслуживания</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29075316,0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45460570,0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69027940,0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68921570,0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33825270,0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35927500,0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356843166,0</w:t>
            </w:r>
          </w:p>
        </w:tc>
      </w:tr>
      <w:tr w:rsidR="00FE0A41">
        <w:tc>
          <w:tcPr>
            <w:tcW w:w="2211" w:type="dxa"/>
            <w:vMerge/>
            <w:tcBorders>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средства </w:t>
            </w:r>
            <w:r>
              <w:lastRenderedPageBreak/>
              <w:t>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29075316,0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45460570,0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69027940,0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68921570,0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33825270,0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35927500,0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356843166,0</w:t>
            </w:r>
          </w:p>
        </w:tc>
      </w:tr>
      <w:tr w:rsidR="00FE0A41">
        <w:tc>
          <w:tcPr>
            <w:tcW w:w="2211" w:type="dxa"/>
            <w:vMerge w:val="restart"/>
            <w:tcBorders>
              <w:left w:val="single" w:sz="4" w:space="0" w:color="auto"/>
              <w:right w:val="single" w:sz="4" w:space="0" w:color="auto"/>
            </w:tcBorders>
          </w:tcPr>
          <w:p w:rsidR="00FE0A41" w:rsidRDefault="00FE0A41">
            <w:pPr>
              <w:pStyle w:val="ConsPlusNormal"/>
            </w:pPr>
          </w:p>
        </w:tc>
        <w:tc>
          <w:tcPr>
            <w:tcW w:w="294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Возмещение сельскохозяйственным товаропроизводителям (кроме личных подсобных хозяйств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w:t>
            </w:r>
            <w:r>
              <w:lastRenderedPageBreak/>
              <w:t>кооперативах в 2009-2012 годах на срок до 1 года</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1514,2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1514,2</w:t>
            </w:r>
          </w:p>
        </w:tc>
      </w:tr>
      <w:tr w:rsidR="00FE0A41">
        <w:tc>
          <w:tcPr>
            <w:tcW w:w="2211" w:type="dxa"/>
            <w:vMerge/>
            <w:tcBorders>
              <w:left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1514,2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1514,2</w:t>
            </w:r>
          </w:p>
        </w:tc>
      </w:tr>
      <w:tr w:rsidR="00FE0A41">
        <w:tc>
          <w:tcPr>
            <w:tcW w:w="2211"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94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Возмещение сельскохозяйственным товаропроизводителям,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2004-2012 годах на срок от 2 до 10 лет</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4526,1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4526,1</w:t>
            </w:r>
          </w:p>
        </w:tc>
      </w:tr>
      <w:tr w:rsidR="00FE0A41">
        <w:tc>
          <w:tcPr>
            <w:tcW w:w="2211"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70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1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4526,1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4526,1</w:t>
            </w:r>
          </w:p>
        </w:tc>
      </w:tr>
      <w:tr w:rsidR="00FE0A41">
        <w:tc>
          <w:tcPr>
            <w:tcW w:w="221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Этапы и сроки реализации подпрограммы</w:t>
            </w:r>
          </w:p>
        </w:tc>
        <w:tc>
          <w:tcPr>
            <w:tcW w:w="21544" w:type="dxa"/>
            <w:gridSpan w:val="14"/>
            <w:tcBorders>
              <w:top w:val="single" w:sz="4" w:space="0" w:color="auto"/>
              <w:left w:val="single" w:sz="4" w:space="0" w:color="auto"/>
              <w:bottom w:val="single" w:sz="4" w:space="0" w:color="auto"/>
              <w:right w:val="single" w:sz="4" w:space="0" w:color="auto"/>
            </w:tcBorders>
          </w:tcPr>
          <w:p w:rsidR="00FE0A41" w:rsidRDefault="00FE0A41">
            <w:pPr>
              <w:pStyle w:val="ConsPlusNormal"/>
            </w:pPr>
            <w:r>
              <w:t>Этап 1: 01.01.2012-31.12.2012</w:t>
            </w:r>
          </w:p>
          <w:p w:rsidR="00FE0A41" w:rsidRDefault="00FE0A41">
            <w:pPr>
              <w:pStyle w:val="ConsPlusNormal"/>
            </w:pPr>
            <w:r>
              <w:t>Этап 2: 01.01.2013-31.12.2013</w:t>
            </w:r>
          </w:p>
          <w:p w:rsidR="00FE0A41" w:rsidRDefault="00FE0A41">
            <w:pPr>
              <w:pStyle w:val="ConsPlusNormal"/>
            </w:pPr>
            <w:r>
              <w:t>Этап 3: 01.01.2014-31.12.2014</w:t>
            </w:r>
          </w:p>
          <w:p w:rsidR="00FE0A41" w:rsidRDefault="00FE0A41">
            <w:pPr>
              <w:pStyle w:val="ConsPlusNormal"/>
            </w:pPr>
            <w:r>
              <w:t>Этап 4: 01.01.2015-31.12.2015</w:t>
            </w:r>
          </w:p>
          <w:p w:rsidR="00FE0A41" w:rsidRDefault="00FE0A41">
            <w:pPr>
              <w:pStyle w:val="ConsPlusNormal"/>
            </w:pPr>
            <w:r>
              <w:t>Этап 5: 01.01.2016-31.12.2016</w:t>
            </w:r>
          </w:p>
          <w:p w:rsidR="00FE0A41" w:rsidRDefault="00FE0A41">
            <w:pPr>
              <w:pStyle w:val="ConsPlusNormal"/>
            </w:pPr>
            <w:r>
              <w:t>Этап 6: 01.01.2017-31.12.2017</w:t>
            </w:r>
          </w:p>
          <w:p w:rsidR="00FE0A41" w:rsidRDefault="00FE0A41">
            <w:pPr>
              <w:pStyle w:val="ConsPlusNormal"/>
            </w:pPr>
            <w:r>
              <w:t>Этап 7: 01.01.2018-31.12.2019</w:t>
            </w:r>
          </w:p>
        </w:tc>
      </w:tr>
    </w:tbl>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right"/>
        <w:outlineLvl w:val="1"/>
      </w:pPr>
      <w:r>
        <w:t>Приложение 2</w:t>
      </w:r>
    </w:p>
    <w:p w:rsidR="00FE0A41" w:rsidRDefault="00FE0A41">
      <w:pPr>
        <w:pStyle w:val="ConsPlusNormal"/>
        <w:jc w:val="right"/>
      </w:pPr>
      <w:r>
        <w:t>к Государственной программе</w:t>
      </w:r>
    </w:p>
    <w:p w:rsidR="00FE0A41" w:rsidRDefault="00FE0A41">
      <w:pPr>
        <w:pStyle w:val="ConsPlusNormal"/>
        <w:jc w:val="right"/>
      </w:pPr>
      <w:r>
        <w:t>города Москвы "Экономическое развитие</w:t>
      </w:r>
    </w:p>
    <w:p w:rsidR="00FE0A41" w:rsidRDefault="00FE0A41">
      <w:pPr>
        <w:pStyle w:val="ConsPlusNormal"/>
        <w:jc w:val="right"/>
      </w:pPr>
      <w:r>
        <w:t>и инвестиционная привлекательность</w:t>
      </w:r>
    </w:p>
    <w:p w:rsidR="00FE0A41" w:rsidRDefault="00FE0A41">
      <w:pPr>
        <w:pStyle w:val="ConsPlusNormal"/>
        <w:jc w:val="right"/>
      </w:pPr>
      <w:r>
        <w:t>города Москвы"</w:t>
      </w:r>
    </w:p>
    <w:p w:rsidR="00FE0A41" w:rsidRDefault="00FE0A41">
      <w:pPr>
        <w:pStyle w:val="ConsPlusNormal"/>
        <w:jc w:val="both"/>
      </w:pPr>
    </w:p>
    <w:p w:rsidR="00FE0A41" w:rsidRDefault="00FE0A41">
      <w:pPr>
        <w:pStyle w:val="ConsPlusNormal"/>
        <w:jc w:val="right"/>
      </w:pPr>
      <w:r>
        <w:t>по состоянию на 1 января 2017 г.</w:t>
      </w:r>
    </w:p>
    <w:p w:rsidR="00FE0A41" w:rsidRDefault="00FE0A41">
      <w:pPr>
        <w:pStyle w:val="ConsPlusNormal"/>
        <w:jc w:val="both"/>
      </w:pPr>
    </w:p>
    <w:p w:rsidR="00FE0A41" w:rsidRDefault="00FE0A41">
      <w:pPr>
        <w:pStyle w:val="ConsPlusNormal"/>
        <w:jc w:val="center"/>
      </w:pPr>
      <w:bookmarkStart w:id="6" w:name="Par2072"/>
      <w:bookmarkEnd w:id="6"/>
      <w:r>
        <w:t>СВЕДЕНИЯ</w:t>
      </w:r>
    </w:p>
    <w:p w:rsidR="00FE0A41" w:rsidRDefault="00FE0A41">
      <w:pPr>
        <w:pStyle w:val="ConsPlusNormal"/>
        <w:jc w:val="center"/>
      </w:pPr>
      <w:r>
        <w:t>О ПРОГНОЗНЫХ ЗНАЧЕНИЯХ НАТУРАЛЬНЫХ ПОКАЗАТЕЛЕЙ</w:t>
      </w:r>
    </w:p>
    <w:p w:rsidR="00FE0A41" w:rsidRDefault="00FE0A41">
      <w:pPr>
        <w:pStyle w:val="ConsPlusNormal"/>
        <w:jc w:val="center"/>
      </w:pPr>
      <w:r>
        <w:t>ГОСУДАРСТВЕННОЙ ПРОГРАММЫ ГОРОДА МОСКВЫ "ЭКОНОМИЧЕСКОЕ</w:t>
      </w:r>
    </w:p>
    <w:p w:rsidR="00FE0A41" w:rsidRDefault="00FE0A41">
      <w:pPr>
        <w:pStyle w:val="ConsPlusNormal"/>
        <w:jc w:val="center"/>
      </w:pPr>
      <w:r>
        <w:t>РАЗВИТИЕ И ИНВЕСТИЦИОННАЯ ПРИВЛЕКАТЕЛЬНОСТЬ ГОРОДА МОСКВЫ"</w:t>
      </w:r>
    </w:p>
    <w:p w:rsidR="00FE0A41" w:rsidRDefault="00FE0A41">
      <w:pPr>
        <w:pStyle w:val="ConsPlusNormal"/>
        <w:jc w:val="center"/>
      </w:pPr>
    </w:p>
    <w:p w:rsidR="00FE0A41" w:rsidRDefault="00FE0A41">
      <w:pPr>
        <w:pStyle w:val="ConsPlusNormal"/>
        <w:jc w:val="center"/>
      </w:pPr>
      <w:r>
        <w:t>Список изменяющих документов</w:t>
      </w:r>
    </w:p>
    <w:p w:rsidR="00FE0A41" w:rsidRDefault="00FE0A41">
      <w:pPr>
        <w:pStyle w:val="ConsPlusNormal"/>
        <w:jc w:val="center"/>
      </w:pPr>
      <w:r>
        <w:t xml:space="preserve">(в ред. </w:t>
      </w:r>
      <w:hyperlink r:id="rId41" w:tooltip="Постановление Правительства Москвы от 14.06.2017 N 367-ПП &quot;О мерах, направленных на реализацию Государственной программы города Москвы &quot;Экономическое развитие и инвестиционная привлекательность города Москвы&quot;, и внесении изменений в постановление Правительства Москвы от 11 октября 2011 г. N 477-ПП&quot;{КонсультантПлюс}" w:history="1">
        <w:r>
          <w:rPr>
            <w:color w:val="0000FF"/>
          </w:rPr>
          <w:t>постановления</w:t>
        </w:r>
      </w:hyperlink>
      <w:r>
        <w:t xml:space="preserve"> Правительства Москвы от 14.06.2017 N 367-ПП)</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2551"/>
        <w:gridCol w:w="964"/>
        <w:gridCol w:w="1417"/>
        <w:gridCol w:w="864"/>
        <w:gridCol w:w="1077"/>
        <w:gridCol w:w="1037"/>
        <w:gridCol w:w="1046"/>
        <w:gridCol w:w="1046"/>
        <w:gridCol w:w="1046"/>
        <w:gridCol w:w="1056"/>
        <w:gridCol w:w="1056"/>
        <w:gridCol w:w="1056"/>
        <w:gridCol w:w="1417"/>
      </w:tblGrid>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Наименование Государственной программы города </w:t>
            </w:r>
            <w:r>
              <w:lastRenderedPageBreak/>
              <w:t>Москвы, подпрограммы Государственной программы города Москвы, мероприятий</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Наименование показателя</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ГРБС</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Единица измерения</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 год</w:t>
            </w:r>
          </w:p>
          <w:p w:rsidR="00FE0A41" w:rsidRDefault="00FE0A41">
            <w:pPr>
              <w:pStyle w:val="ConsPlusNormal"/>
            </w:pPr>
            <w:r>
              <w:t>Факт</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 год</w:t>
            </w:r>
          </w:p>
          <w:p w:rsidR="00FE0A41" w:rsidRDefault="00FE0A41">
            <w:pPr>
              <w:pStyle w:val="ConsPlusNormal"/>
            </w:pPr>
            <w:r>
              <w:t>Факт</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2012 год</w:t>
            </w:r>
          </w:p>
          <w:p w:rsidR="00FE0A41" w:rsidRDefault="00FE0A41">
            <w:pPr>
              <w:pStyle w:val="ConsPlusNormal"/>
            </w:pPr>
            <w:r>
              <w:t>Факт</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2013 год</w:t>
            </w:r>
          </w:p>
          <w:p w:rsidR="00FE0A41" w:rsidRDefault="00FE0A41">
            <w:pPr>
              <w:pStyle w:val="ConsPlusNormal"/>
            </w:pPr>
            <w:r>
              <w:t>Факт</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2014 год</w:t>
            </w:r>
          </w:p>
          <w:p w:rsidR="00FE0A41" w:rsidRDefault="00FE0A41">
            <w:pPr>
              <w:pStyle w:val="ConsPlusNormal"/>
            </w:pPr>
            <w:r>
              <w:t>Факт</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2015 год</w:t>
            </w:r>
          </w:p>
          <w:p w:rsidR="00FE0A41" w:rsidRDefault="00FE0A41">
            <w:pPr>
              <w:pStyle w:val="ConsPlusNormal"/>
            </w:pPr>
            <w:r>
              <w:t>Факт</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2016 год</w:t>
            </w:r>
          </w:p>
          <w:p w:rsidR="00FE0A41" w:rsidRDefault="00FE0A41">
            <w:pPr>
              <w:pStyle w:val="ConsPlusNormal"/>
            </w:pPr>
            <w:r>
              <w:t>Факт</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2017 год</w:t>
            </w:r>
          </w:p>
          <w:p w:rsidR="00FE0A41" w:rsidRDefault="00FE0A41">
            <w:pPr>
              <w:pStyle w:val="ConsPlusNormal"/>
            </w:pPr>
            <w:r>
              <w:t>Прогноз</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2018 год</w:t>
            </w:r>
          </w:p>
          <w:p w:rsidR="00FE0A41" w:rsidRDefault="00FE0A41">
            <w:pPr>
              <w:pStyle w:val="ConsPlusNormal"/>
            </w:pPr>
            <w:r>
              <w:t>Прогноз</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2019 год</w:t>
            </w:r>
          </w:p>
          <w:p w:rsidR="00FE0A41" w:rsidRDefault="00FE0A41">
            <w:pPr>
              <w:pStyle w:val="ConsPlusNormal"/>
            </w:pPr>
            <w:r>
              <w:t>Прогноз</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4</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6</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7</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8</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9</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12</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14</w:t>
            </w:r>
          </w:p>
        </w:tc>
      </w:tr>
      <w:tr w:rsidR="00FE0A41">
        <w:tc>
          <w:tcPr>
            <w:tcW w:w="2835" w:type="dxa"/>
            <w:vMerge w:val="restart"/>
            <w:tcBorders>
              <w:top w:val="single" w:sz="4" w:space="0" w:color="auto"/>
              <w:left w:val="single" w:sz="4" w:space="0" w:color="auto"/>
              <w:right w:val="single" w:sz="4" w:space="0" w:color="auto"/>
            </w:tcBorders>
          </w:tcPr>
          <w:p w:rsidR="00FE0A41" w:rsidRDefault="00FE0A41">
            <w:pPr>
              <w:pStyle w:val="ConsPlusNormal"/>
              <w:outlineLvl w:val="2"/>
            </w:pPr>
            <w:r>
              <w:t>14.00.000.000 Государственная программа города Москвы "Экономическое развитие и инвестиционная привлекательность города Москвы"</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 Объем инвестиций в основной капитал за счет всех источников финансирования (нарастающим итогом к 2010 г.)</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млрд. рублей</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856,4</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2076,5</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3489,6</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5031,5</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6575,1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8278,2</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10139,0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12099,4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14154,3</w:t>
            </w:r>
          </w:p>
        </w:tc>
      </w:tr>
      <w:tr w:rsidR="00FE0A41">
        <w:tc>
          <w:tcPr>
            <w:tcW w:w="2835"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 Среднее количество участников торгов по реализации имущества, находящегося в собственности города Москвы</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4,76</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w:t>
            </w:r>
          </w:p>
        </w:tc>
      </w:tr>
      <w:tr w:rsidR="00FE0A41">
        <w:tc>
          <w:tcPr>
            <w:tcW w:w="2835" w:type="dxa"/>
            <w:tcBorders>
              <w:left w:val="single" w:sz="4" w:space="0" w:color="auto"/>
              <w:right w:val="single" w:sz="4" w:space="0" w:color="auto"/>
            </w:tcBorders>
          </w:tcPr>
          <w:p w:rsidR="00FE0A41" w:rsidRDefault="00FE0A4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3. Объем осуществленных закупок товаров, работ, услуг с применением конкурентных способов определения поставщиков, </w:t>
            </w:r>
            <w:r>
              <w:lastRenderedPageBreak/>
              <w:t>подрядчиков, исполнителей</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w:t>
            </w:r>
          </w:p>
        </w:tc>
      </w:tr>
      <w:tr w:rsidR="00FE0A41">
        <w:tc>
          <w:tcPr>
            <w:tcW w:w="2835"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 Доля оборота организованного рынка в объеме оборота розничной торговли</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80,3</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80,5</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82,1</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88,4</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88,5</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88,7</w:t>
            </w:r>
          </w:p>
        </w:tc>
      </w:tr>
      <w:tr w:rsidR="00FE0A41">
        <w:tc>
          <w:tcPr>
            <w:tcW w:w="2835"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 Доля объектов недвижимости, находящихся в собственности города Москвы, с оформленными правовыми отношениями, от общего количества объектов недвижимости, находящихся в собственности города Москвы</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89,8</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94,0</w:t>
            </w:r>
          </w:p>
        </w:tc>
      </w:tr>
      <w:tr w:rsidR="00FE0A41">
        <w:tc>
          <w:tcPr>
            <w:tcW w:w="2835" w:type="dxa"/>
            <w:tcBorders>
              <w:top w:val="single" w:sz="4" w:space="0" w:color="auto"/>
              <w:left w:val="single" w:sz="4" w:space="0" w:color="auto"/>
              <w:right w:val="single" w:sz="4" w:space="0" w:color="auto"/>
            </w:tcBorders>
          </w:tcPr>
          <w:p w:rsidR="00FE0A41" w:rsidRDefault="00FE0A41">
            <w:pPr>
              <w:pStyle w:val="ConsPlusNormal"/>
              <w:outlineLvl w:val="3"/>
            </w:pPr>
            <w:hyperlink w:anchor="Par551" w:tooltip="ПАСПОРТ" w:history="1">
              <w:r>
                <w:rPr>
                  <w:color w:val="0000FF"/>
                </w:rPr>
                <w:t>Подпрограмма</w:t>
              </w:r>
            </w:hyperlink>
            <w:r>
              <w:t xml:space="preserve"> 14.01.000.000 "Формирование благоприятной деловой среды"</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 Объем осуществленных закупок товаров, работ, услуг с применением конкурентных способов определения </w:t>
            </w:r>
            <w:r>
              <w:lastRenderedPageBreak/>
              <w:t>поставщиков, подрядчиков, исполнителей</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w:t>
            </w:r>
          </w:p>
        </w:tc>
      </w:tr>
      <w:tr w:rsidR="00FE0A41">
        <w:tc>
          <w:tcPr>
            <w:tcW w:w="2835" w:type="dxa"/>
            <w:tcBorders>
              <w:left w:val="single" w:sz="4" w:space="0" w:color="auto"/>
              <w:bottom w:val="single" w:sz="4" w:space="0" w:color="auto"/>
              <w:right w:val="single" w:sz="4" w:space="0" w:color="auto"/>
            </w:tcBorders>
          </w:tcPr>
          <w:p w:rsidR="00FE0A41" w:rsidRDefault="00FE0A4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 Среднее количество участников торгов по реализации имущества, находящегося в собственности города Москвы</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4,76</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14.01.002.000 Развитие конкуренции и установление прозрачных правил игры</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Доля закупок у субъектов малого предпринимательства и социально ориентированных некоммерческих организаций</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10,3</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20,4</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20,5</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20,7</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14.01.003.000 Улучшение инвестиционного климата города Москвы</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Количество уникальных посетителей Единого информационного инвестиционного портала в день</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штук</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1269</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2554</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7000</w:t>
            </w:r>
          </w:p>
        </w:tc>
      </w:tr>
      <w:tr w:rsidR="00FE0A41">
        <w:tc>
          <w:tcPr>
            <w:tcW w:w="2835"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894" w:tooltip="ПАСПОРТ" w:history="1">
              <w:r>
                <w:rPr>
                  <w:color w:val="0000FF"/>
                </w:rPr>
                <w:t>Подпрограмма</w:t>
              </w:r>
            </w:hyperlink>
            <w:r>
              <w:t xml:space="preserve"> 14.02.000.000 "Москва - город для бизнеса и инноваций"</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 Количество промышленных комплексов, индустриальных (промышленных) </w:t>
            </w:r>
            <w:r>
              <w:lastRenderedPageBreak/>
              <w:t>парков, технопарков, созданных в городе Москве, и инвестиционных приоритетных проектов, реализуемых в городе Москве (нарастающим итогом)</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w:t>
            </w:r>
          </w:p>
        </w:tc>
      </w:tr>
      <w:tr w:rsidR="00FE0A41">
        <w:tc>
          <w:tcPr>
            <w:tcW w:w="283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 Объем инвестиций в проекты, реализуемые на территории промышленных комплексов, индустриальных (промышленных) парков, технопарков, специализированной территории малого предпринимательства "Зеленоград", особой экономической зоны "Зеленоград" (нарастающим итогом)</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млн. рублей</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2162,0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6100,0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13100,0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21944,0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75937,9</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81000,0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86000,0</w:t>
            </w:r>
          </w:p>
        </w:tc>
      </w:tr>
      <w:tr w:rsidR="00FE0A41">
        <w:tc>
          <w:tcPr>
            <w:tcW w:w="283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3. Количество рабочих мест на </w:t>
            </w:r>
            <w:r>
              <w:lastRenderedPageBreak/>
              <w:t>территории промышленных комплексов, индустриальных (промышленных) парков, технопарков, специализированной территории малого предпринимательства "Зеленоград", особой экономической зоны "Зеленоград"</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794</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1899</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6714</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23152</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70107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80107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90107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100107</w:t>
            </w:r>
          </w:p>
        </w:tc>
      </w:tr>
      <w:tr w:rsidR="00FE0A41">
        <w:tc>
          <w:tcPr>
            <w:tcW w:w="2835" w:type="dxa"/>
            <w:vMerge w:val="restart"/>
            <w:tcBorders>
              <w:top w:val="single" w:sz="4" w:space="0" w:color="auto"/>
              <w:left w:val="single" w:sz="4" w:space="0" w:color="auto"/>
              <w:right w:val="single" w:sz="4" w:space="0" w:color="auto"/>
            </w:tcBorders>
          </w:tcPr>
          <w:p w:rsidR="00FE0A41" w:rsidRDefault="00FE0A41">
            <w:pPr>
              <w:pStyle w:val="ConsPlusNormal"/>
            </w:pPr>
            <w:r>
              <w:t>14.02.001.000 Создание и развитие инфраструктуры для предпринимательской, промышленной, научной и инновационной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 Количество арендаторов и резидентов, в том числе якорных резидентов, на территориях индустриальных (промышленных) парков, технопарков, специализированной территории малого предпринимательства "Зеленоград", особой экономической зоны "Зеленоград" (нарастающим итогом)</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1492</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1841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2391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2391</w:t>
            </w:r>
          </w:p>
        </w:tc>
      </w:tr>
      <w:tr w:rsidR="00FE0A41">
        <w:tc>
          <w:tcPr>
            <w:tcW w:w="2835"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 Количество организаций - участников инновационного территориального кластера "Зеленоград" (нарастающим итогом)</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w:t>
            </w:r>
          </w:p>
        </w:tc>
      </w:tr>
      <w:tr w:rsidR="00FE0A41">
        <w:tc>
          <w:tcPr>
            <w:tcW w:w="2835" w:type="dxa"/>
            <w:tcBorders>
              <w:left w:val="single" w:sz="4" w:space="0" w:color="auto"/>
              <w:bottom w:val="single" w:sz="4" w:space="0" w:color="auto"/>
              <w:right w:val="single" w:sz="4" w:space="0" w:color="auto"/>
            </w:tcBorders>
          </w:tcPr>
          <w:p w:rsidR="00FE0A41" w:rsidRDefault="00FE0A4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 Рост выработки на одного работника организации - участника инновационного территориального кластера "Зеленоград" (в стоимостном выражении к предыдущему году)</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2,08</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2,08</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2,08</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2,08</w:t>
            </w:r>
          </w:p>
        </w:tc>
      </w:tr>
      <w:tr w:rsidR="00FE0A41">
        <w:tc>
          <w:tcPr>
            <w:tcW w:w="2835"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14.02.002.000 Совершенствование государственного регулирования предпринимательской, промышленной и инновационной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 Группа в Национальном рейтинге состояния инвестиционного климата в субъектах Российской Федерации</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номер группы</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w:t>
            </w:r>
          </w:p>
        </w:tc>
      </w:tr>
      <w:tr w:rsidR="00FE0A41">
        <w:tc>
          <w:tcPr>
            <w:tcW w:w="283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2. Позиция в рейтинге Всемирного </w:t>
            </w:r>
            <w:r>
              <w:lastRenderedPageBreak/>
              <w:t>банка Doing Business</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позиция</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w:t>
            </w:r>
          </w:p>
        </w:tc>
      </w:tr>
      <w:tr w:rsidR="00FE0A41">
        <w:tc>
          <w:tcPr>
            <w:tcW w:w="2835"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14.02.003.000 Финансовая поддержка субъектов малого и среднего предпринимательства, промышленных предприятий, научных и инновационных организаций</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 Количество центров молодежного инновационного творчества, получивших финансовую поддержку из бюджета города Москвы (нарастающим итогом)</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w:t>
            </w:r>
          </w:p>
        </w:tc>
      </w:tr>
      <w:tr w:rsidR="00FE0A41">
        <w:tc>
          <w:tcPr>
            <w:tcW w:w="283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 Количество человек, воспользовавшихся услугами центров молодежного инновационного творчества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человек</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17161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22069</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27000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33000</w:t>
            </w:r>
          </w:p>
        </w:tc>
      </w:tr>
      <w:tr w:rsidR="00FE0A41">
        <w:tc>
          <w:tcPr>
            <w:tcW w:w="283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3. Количество проведенных мероприятий, направленных на развитие детского и молодежного научно-технического творчества, в том </w:t>
            </w:r>
            <w:r>
              <w:lastRenderedPageBreak/>
              <w:t>числе конкурсы, выставки, семинары, тренинги и круглые столы</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102</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926</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1300</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14.02.004.000 Организационно-методическая и информационно-консультационная поддержка предпринимательской, промышленной, научной и инновационной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Количество участников предпринимательской и инновационной деятельности, получивших консультацию по вопросам ведения предпринимательской и инновационной деятельности (нарастающим итогом)</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13700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42200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84700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121277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158668</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194277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230777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230777</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14.02.005.000 Содействие в подготовке кадров для субъектов малого и среднего предпринимательства, промышленных предприятий, научных и инновационных организаций</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Количество прошедших обучение по программе подготовки управленческих кадров для организаций народного хозяйства Российской Федерации (нарастающим итогом)</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человек</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789</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1189</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1540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1581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1640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1690</w:t>
            </w:r>
          </w:p>
        </w:tc>
      </w:tr>
      <w:tr w:rsidR="00FE0A41">
        <w:tc>
          <w:tcPr>
            <w:tcW w:w="2835"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14.02.006.000 Реализация специализированных проектов, направленных на развитие предпринимательской, промышленной, научной и инновационной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 Охват аудитории с использованием средств массовой информации</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млн. человек</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6,4</w:t>
            </w:r>
          </w:p>
        </w:tc>
      </w:tr>
      <w:tr w:rsidR="00FE0A41">
        <w:tc>
          <w:tcPr>
            <w:tcW w:w="283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 Количество участников предпринимательской деятельности, воспользовавшихся услугами коворкинг-центров</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1373</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2174</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2297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2677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2850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3250</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14.02.007.000 Развитие конгрессно-выставочной деятельности в городе Москве</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Количество участников Московского международного форума инновационного развития (нарастающим итогом)</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человек</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24000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37500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42500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52500</w:t>
            </w:r>
          </w:p>
        </w:tc>
      </w:tr>
      <w:tr w:rsidR="00FE0A41">
        <w:tc>
          <w:tcPr>
            <w:tcW w:w="2835" w:type="dxa"/>
            <w:vMerge w:val="restart"/>
            <w:tcBorders>
              <w:top w:val="single" w:sz="4" w:space="0" w:color="auto"/>
              <w:left w:val="single" w:sz="4" w:space="0" w:color="auto"/>
              <w:right w:val="single" w:sz="4" w:space="0" w:color="auto"/>
            </w:tcBorders>
          </w:tcPr>
          <w:p w:rsidR="00FE0A41" w:rsidRDefault="00FE0A41">
            <w:pPr>
              <w:pStyle w:val="ConsPlusNormal"/>
            </w:pPr>
            <w:r>
              <w:t>14.02.008.000</w:t>
            </w:r>
          </w:p>
          <w:p w:rsidR="00FE0A41" w:rsidRDefault="00FE0A41">
            <w:pPr>
              <w:pStyle w:val="ConsPlusNormal"/>
            </w:pPr>
            <w:r>
              <w:t>Сохранение и развитие производственных территорий</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 Площадь промышленных зон и производственных территорий, в отношении которых проведены обследования (нарастающим итогом)</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га</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r>
              <w:t>10500</w:t>
            </w:r>
          </w:p>
        </w:tc>
      </w:tr>
      <w:tr w:rsidR="00FE0A41">
        <w:tc>
          <w:tcPr>
            <w:tcW w:w="2835"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right w:val="single" w:sz="4" w:space="0" w:color="auto"/>
            </w:tcBorders>
          </w:tcPr>
          <w:p w:rsidR="00FE0A41" w:rsidRDefault="00FE0A41">
            <w:pPr>
              <w:pStyle w:val="ConsPlusNormal"/>
            </w:pPr>
            <w:r>
              <w:t>2. Количество территорий, по которым сформированы предложения по установлению границ комплексного и устойчивого развития (нарастающим итогом)</w:t>
            </w:r>
          </w:p>
        </w:tc>
        <w:tc>
          <w:tcPr>
            <w:tcW w:w="964" w:type="dxa"/>
            <w:tcBorders>
              <w:top w:val="single" w:sz="4" w:space="0" w:color="auto"/>
              <w:left w:val="single" w:sz="4" w:space="0" w:color="auto"/>
              <w:right w:val="single" w:sz="4" w:space="0" w:color="auto"/>
            </w:tcBorders>
          </w:tcPr>
          <w:p w:rsidR="00FE0A41" w:rsidRDefault="00FE0A41">
            <w:pPr>
              <w:pStyle w:val="ConsPlusNormal"/>
            </w:pPr>
            <w:r>
              <w:t>162</w:t>
            </w:r>
          </w:p>
        </w:tc>
        <w:tc>
          <w:tcPr>
            <w:tcW w:w="1417" w:type="dxa"/>
            <w:tcBorders>
              <w:top w:val="single" w:sz="4" w:space="0" w:color="auto"/>
              <w:left w:val="single" w:sz="4" w:space="0" w:color="auto"/>
              <w:right w:val="single" w:sz="4" w:space="0" w:color="auto"/>
            </w:tcBorders>
          </w:tcPr>
          <w:p w:rsidR="00FE0A41" w:rsidRDefault="00FE0A41">
            <w:pPr>
              <w:pStyle w:val="ConsPlusNormal"/>
            </w:pPr>
            <w:r>
              <w:t>единиц</w:t>
            </w:r>
          </w:p>
        </w:tc>
        <w:tc>
          <w:tcPr>
            <w:tcW w:w="864" w:type="dxa"/>
            <w:tcBorders>
              <w:top w:val="single" w:sz="4" w:space="0" w:color="auto"/>
              <w:left w:val="single" w:sz="4" w:space="0" w:color="auto"/>
              <w:right w:val="single" w:sz="4" w:space="0" w:color="auto"/>
            </w:tcBorders>
          </w:tcPr>
          <w:p w:rsidR="00FE0A41" w:rsidRDefault="00FE0A41">
            <w:pPr>
              <w:pStyle w:val="ConsPlusNormal"/>
            </w:pPr>
            <w:r>
              <w:t>0</w:t>
            </w:r>
          </w:p>
        </w:tc>
        <w:tc>
          <w:tcPr>
            <w:tcW w:w="1077" w:type="dxa"/>
            <w:tcBorders>
              <w:top w:val="single" w:sz="4" w:space="0" w:color="auto"/>
              <w:left w:val="single" w:sz="4" w:space="0" w:color="auto"/>
              <w:right w:val="single" w:sz="4" w:space="0" w:color="auto"/>
            </w:tcBorders>
          </w:tcPr>
          <w:p w:rsidR="00FE0A41" w:rsidRDefault="00FE0A41">
            <w:pPr>
              <w:pStyle w:val="ConsPlusNormal"/>
            </w:pPr>
            <w:r>
              <w:t>0</w:t>
            </w:r>
          </w:p>
        </w:tc>
        <w:tc>
          <w:tcPr>
            <w:tcW w:w="1037" w:type="dxa"/>
            <w:tcBorders>
              <w:top w:val="single" w:sz="4" w:space="0" w:color="auto"/>
              <w:left w:val="single" w:sz="4" w:space="0" w:color="auto"/>
              <w:right w:val="single" w:sz="4" w:space="0" w:color="auto"/>
            </w:tcBorders>
          </w:tcPr>
          <w:p w:rsidR="00FE0A41" w:rsidRDefault="00FE0A41">
            <w:pPr>
              <w:pStyle w:val="ConsPlusNormal"/>
            </w:pPr>
            <w:r>
              <w:t>0</w:t>
            </w:r>
          </w:p>
        </w:tc>
        <w:tc>
          <w:tcPr>
            <w:tcW w:w="1046" w:type="dxa"/>
            <w:tcBorders>
              <w:top w:val="single" w:sz="4" w:space="0" w:color="auto"/>
              <w:left w:val="single" w:sz="4" w:space="0" w:color="auto"/>
              <w:right w:val="single" w:sz="4" w:space="0" w:color="auto"/>
            </w:tcBorders>
          </w:tcPr>
          <w:p w:rsidR="00FE0A41" w:rsidRDefault="00FE0A41">
            <w:pPr>
              <w:pStyle w:val="ConsPlusNormal"/>
            </w:pPr>
            <w:r>
              <w:t>0</w:t>
            </w:r>
          </w:p>
        </w:tc>
        <w:tc>
          <w:tcPr>
            <w:tcW w:w="1046" w:type="dxa"/>
            <w:tcBorders>
              <w:top w:val="single" w:sz="4" w:space="0" w:color="auto"/>
              <w:left w:val="single" w:sz="4" w:space="0" w:color="auto"/>
              <w:right w:val="single" w:sz="4" w:space="0" w:color="auto"/>
            </w:tcBorders>
          </w:tcPr>
          <w:p w:rsidR="00FE0A41" w:rsidRDefault="00FE0A41">
            <w:pPr>
              <w:pStyle w:val="ConsPlusNormal"/>
            </w:pPr>
            <w:r>
              <w:t>0</w:t>
            </w:r>
          </w:p>
        </w:tc>
        <w:tc>
          <w:tcPr>
            <w:tcW w:w="1046" w:type="dxa"/>
            <w:tcBorders>
              <w:top w:val="single" w:sz="4" w:space="0" w:color="auto"/>
              <w:left w:val="single" w:sz="4" w:space="0" w:color="auto"/>
              <w:right w:val="single" w:sz="4" w:space="0" w:color="auto"/>
            </w:tcBorders>
          </w:tcPr>
          <w:p w:rsidR="00FE0A41" w:rsidRDefault="00FE0A41">
            <w:pPr>
              <w:pStyle w:val="ConsPlusNormal"/>
            </w:pPr>
            <w:r>
              <w:t>0</w:t>
            </w:r>
          </w:p>
        </w:tc>
        <w:tc>
          <w:tcPr>
            <w:tcW w:w="1056" w:type="dxa"/>
            <w:tcBorders>
              <w:top w:val="single" w:sz="4" w:space="0" w:color="auto"/>
              <w:left w:val="single" w:sz="4" w:space="0" w:color="auto"/>
              <w:right w:val="single" w:sz="4" w:space="0" w:color="auto"/>
            </w:tcBorders>
          </w:tcPr>
          <w:p w:rsidR="00FE0A41" w:rsidRDefault="00FE0A41">
            <w:pPr>
              <w:pStyle w:val="ConsPlusNormal"/>
            </w:pPr>
            <w:r>
              <w:t>0</w:t>
            </w:r>
          </w:p>
        </w:tc>
        <w:tc>
          <w:tcPr>
            <w:tcW w:w="1056" w:type="dxa"/>
            <w:tcBorders>
              <w:top w:val="single" w:sz="4" w:space="0" w:color="auto"/>
              <w:left w:val="single" w:sz="4" w:space="0" w:color="auto"/>
              <w:right w:val="single" w:sz="4" w:space="0" w:color="auto"/>
            </w:tcBorders>
          </w:tcPr>
          <w:p w:rsidR="00FE0A41" w:rsidRDefault="00FE0A41">
            <w:pPr>
              <w:pStyle w:val="ConsPlusNormal"/>
            </w:pPr>
            <w:r>
              <w:t>33</w:t>
            </w:r>
          </w:p>
        </w:tc>
        <w:tc>
          <w:tcPr>
            <w:tcW w:w="1056" w:type="dxa"/>
            <w:tcBorders>
              <w:top w:val="single" w:sz="4" w:space="0" w:color="auto"/>
              <w:left w:val="single" w:sz="4" w:space="0" w:color="auto"/>
              <w:right w:val="single" w:sz="4" w:space="0" w:color="auto"/>
            </w:tcBorders>
          </w:tcPr>
          <w:p w:rsidR="00FE0A41" w:rsidRDefault="00FE0A41">
            <w:pPr>
              <w:pStyle w:val="ConsPlusNormal"/>
            </w:pPr>
            <w:r>
              <w:t>66</w:t>
            </w:r>
          </w:p>
        </w:tc>
        <w:tc>
          <w:tcPr>
            <w:tcW w:w="1417" w:type="dxa"/>
            <w:tcBorders>
              <w:top w:val="single" w:sz="4" w:space="0" w:color="auto"/>
              <w:left w:val="single" w:sz="4" w:space="0" w:color="auto"/>
              <w:right w:val="single" w:sz="4" w:space="0" w:color="auto"/>
            </w:tcBorders>
          </w:tcPr>
          <w:p w:rsidR="00FE0A41" w:rsidRDefault="00FE0A41">
            <w:pPr>
              <w:pStyle w:val="ConsPlusNormal"/>
            </w:pPr>
            <w:r>
              <w:t>99</w:t>
            </w:r>
          </w:p>
        </w:tc>
      </w:tr>
      <w:tr w:rsidR="00FE0A41">
        <w:tc>
          <w:tcPr>
            <w:tcW w:w="18468" w:type="dxa"/>
            <w:gridSpan w:val="14"/>
            <w:tcBorders>
              <w:left w:val="single" w:sz="4" w:space="0" w:color="auto"/>
              <w:bottom w:val="single" w:sz="4" w:space="0" w:color="auto"/>
              <w:right w:val="single" w:sz="4" w:space="0" w:color="auto"/>
            </w:tcBorders>
          </w:tcPr>
          <w:p w:rsidR="00FE0A41" w:rsidRDefault="00FE0A41">
            <w:pPr>
              <w:pStyle w:val="ConsPlusNormal"/>
              <w:jc w:val="both"/>
            </w:pPr>
            <w:r>
              <w:t xml:space="preserve">(введено </w:t>
            </w:r>
            <w:hyperlink r:id="rId42" w:tooltip="Постановление Правительства Москвы от 14.06.2017 N 367-ПП &quot;О мерах, направленных на реализацию Государственной программы города Москвы &quot;Экономическое развитие и инвестиционная привлекательность города Москвы&quot;, и внесении изменений в постановление Правительства Москвы от 11 октября 2011 г. N 477-ПП&quot;{КонсультантПлюс}" w:history="1">
              <w:r>
                <w:rPr>
                  <w:color w:val="0000FF"/>
                </w:rPr>
                <w:t>постановлением</w:t>
              </w:r>
            </w:hyperlink>
            <w:r>
              <w:t xml:space="preserve"> Правительства Москвы от 14.06.2017 N 367-ПП)</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1353" w:tooltip="ПАСПОРТ" w:history="1">
              <w:r>
                <w:rPr>
                  <w:color w:val="0000FF"/>
                </w:rPr>
                <w:t>Подпрограмма</w:t>
              </w:r>
            </w:hyperlink>
            <w:r>
              <w:t xml:space="preserve"> 14.03.000.000 "Обеспечение эффективного управления имуществом города Москвы и вовлечение его в хозяйственный оборот"</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Доля объектов недвижимости, находящихся в собственности города Москвы, с оформленными правовыми отношениями, от общего количества объектов недвижимости, находящихся в собственности города Москвы</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89,8</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94,0</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14.03.001.000 Вовлечение в хозяйственный оборот собственности города </w:t>
            </w:r>
            <w:r>
              <w:lastRenderedPageBreak/>
              <w:t>Москвы</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Доля объектов нежилого фонда, вовлеченных в оборот, в общем </w:t>
            </w:r>
            <w:r>
              <w:lastRenderedPageBreak/>
              <w:t>количестве объектов нежилого фонда, принадлежащих на праве собственности городу Москве</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85,7</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86,5</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87,2</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87,3</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14.03.002.000 Управление имуществом города Москвы</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Доля капитальных нежилых зданий, строений, сооружений, пользователи которых имеют оформленные земельно-правовые отношения, в общем количестве капитальных нежилых зданий, строений, сооружений, расположенных на территории города Москвы</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91,3</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92,7</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97,0</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14.03.004.000 Участие города в управлении хозяйствующими субъектами</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Доля государственных унитарных предприятий, преобразованных в юридические лица иных организационно-</w:t>
            </w:r>
            <w:r>
              <w:lastRenderedPageBreak/>
              <w:t>правовых форм и (или) ликвидированных, в общем количестве государственных унитарных предприятий, по отношению к 2010 году</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44,5</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57,2</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62,3</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1700" w:tooltip="ПАСПОРТ" w:history="1">
              <w:r>
                <w:rPr>
                  <w:color w:val="0000FF"/>
                </w:rPr>
                <w:t>Подпрограмма</w:t>
              </w:r>
            </w:hyperlink>
            <w:r>
              <w:t xml:space="preserve"> 14.04.000.000 "Обеспечение эффективности и качества потребительских услуг для населения"</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Коэффициент доступности объектов торговли и услуг</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91,5</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91,9</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93,8</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94,2</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96,5</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97,0</w:t>
            </w:r>
          </w:p>
        </w:tc>
      </w:tr>
      <w:tr w:rsidR="00FE0A41">
        <w:tc>
          <w:tcPr>
            <w:tcW w:w="283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14.04.001.000 Обеспечение доступности и качества услуг в сфере ярмарочной торговли</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Посещаемость фестивалей</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млн. человек</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X</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0,8</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20,7</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28,5</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55,3</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65,0</w:t>
            </w:r>
          </w:p>
        </w:tc>
      </w:tr>
      <w:tr w:rsidR="00FE0A41">
        <w:tc>
          <w:tcPr>
            <w:tcW w:w="2835"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14.04.005.000 Обеспечение доступности и качества услуг торговли, общественного питания и бытового обслуживания</w:t>
            </w: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 Коэффициент доступности торговли</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88,9</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89,6</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92,7</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94,4</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95,8</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96,5</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97,6</w:t>
            </w:r>
          </w:p>
        </w:tc>
      </w:tr>
      <w:tr w:rsidR="00FE0A41">
        <w:tc>
          <w:tcPr>
            <w:tcW w:w="283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 Коэффициент доступности общественного питания</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89,9</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90,6</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93,2</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93,5</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94,6</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95,5</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96,0</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96,4</w:t>
            </w:r>
          </w:p>
        </w:tc>
      </w:tr>
      <w:tr w:rsidR="00FE0A41">
        <w:tc>
          <w:tcPr>
            <w:tcW w:w="283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 Коэффициент доступности бытового обслуживания</w:t>
            </w:r>
          </w:p>
        </w:tc>
        <w:tc>
          <w:tcPr>
            <w:tcW w:w="9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процентов</w:t>
            </w:r>
          </w:p>
        </w:tc>
        <w:tc>
          <w:tcPr>
            <w:tcW w:w="86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94,2</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94,9</w:t>
            </w:r>
          </w:p>
        </w:tc>
        <w:tc>
          <w:tcPr>
            <w:tcW w:w="10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95,6</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96,0</w:t>
            </w:r>
          </w:p>
        </w:tc>
        <w:tc>
          <w:tcPr>
            <w:tcW w:w="104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96,4</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96,8</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96,9</w:t>
            </w:r>
          </w:p>
        </w:tc>
        <w:tc>
          <w:tcPr>
            <w:tcW w:w="1056"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97,0</w:t>
            </w:r>
          </w:p>
        </w:tc>
      </w:tr>
    </w:tbl>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right"/>
        <w:outlineLvl w:val="1"/>
      </w:pPr>
      <w:r>
        <w:t>Приложение 3</w:t>
      </w:r>
    </w:p>
    <w:p w:rsidR="00FE0A41" w:rsidRDefault="00FE0A41">
      <w:pPr>
        <w:pStyle w:val="ConsPlusNormal"/>
        <w:jc w:val="right"/>
      </w:pPr>
      <w:r>
        <w:t>к Государственной программе</w:t>
      </w:r>
    </w:p>
    <w:p w:rsidR="00FE0A41" w:rsidRDefault="00FE0A41">
      <w:pPr>
        <w:pStyle w:val="ConsPlusNormal"/>
        <w:jc w:val="right"/>
      </w:pPr>
      <w:r>
        <w:t>города Москвы "Экономическое развитие</w:t>
      </w:r>
    </w:p>
    <w:p w:rsidR="00FE0A41" w:rsidRDefault="00FE0A41">
      <w:pPr>
        <w:pStyle w:val="ConsPlusNormal"/>
        <w:jc w:val="right"/>
      </w:pPr>
      <w:r>
        <w:t>и инвестиционная привлекательность</w:t>
      </w:r>
    </w:p>
    <w:p w:rsidR="00FE0A41" w:rsidRDefault="00FE0A41">
      <w:pPr>
        <w:pStyle w:val="ConsPlusNormal"/>
        <w:jc w:val="right"/>
      </w:pPr>
      <w:r>
        <w:t>города Москвы"</w:t>
      </w:r>
    </w:p>
    <w:p w:rsidR="00FE0A41" w:rsidRDefault="00FE0A41">
      <w:pPr>
        <w:pStyle w:val="ConsPlusNormal"/>
        <w:jc w:val="both"/>
      </w:pPr>
    </w:p>
    <w:p w:rsidR="00FE0A41" w:rsidRDefault="00FE0A41">
      <w:pPr>
        <w:pStyle w:val="ConsPlusNormal"/>
        <w:jc w:val="right"/>
      </w:pPr>
      <w:r>
        <w:t>по состоянию на 1 января 2017 г.</w:t>
      </w:r>
    </w:p>
    <w:p w:rsidR="00FE0A41" w:rsidRDefault="00FE0A41">
      <w:pPr>
        <w:pStyle w:val="ConsPlusNormal"/>
        <w:jc w:val="both"/>
      </w:pPr>
    </w:p>
    <w:p w:rsidR="00FE0A41" w:rsidRDefault="00FE0A41">
      <w:pPr>
        <w:pStyle w:val="ConsPlusNormal"/>
        <w:jc w:val="center"/>
      </w:pPr>
      <w:bookmarkStart w:id="7" w:name="Par2625"/>
      <w:bookmarkEnd w:id="7"/>
      <w:r>
        <w:t>ФИНАНСОВОЕ ОБЕСПЕЧЕНИЕ</w:t>
      </w:r>
    </w:p>
    <w:p w:rsidR="00FE0A41" w:rsidRDefault="00FE0A41">
      <w:pPr>
        <w:pStyle w:val="ConsPlusNormal"/>
        <w:jc w:val="center"/>
      </w:pPr>
      <w:r>
        <w:t>ГОСУДАРСТВЕННОЙ ПРОГРАММЫ ГОРОДА МОСКВЫ "ЭКОНОМИЧЕСКОЕ</w:t>
      </w:r>
    </w:p>
    <w:p w:rsidR="00FE0A41" w:rsidRDefault="00FE0A41">
      <w:pPr>
        <w:pStyle w:val="ConsPlusNormal"/>
        <w:jc w:val="center"/>
      </w:pPr>
      <w:r>
        <w:t>РАЗВИТИЕ И ИНВЕСТИЦИОННАЯ ПРИВЛЕКАТЕЛЬНОСТЬ ГОРОДА МОСКВЫ"</w:t>
      </w:r>
    </w:p>
    <w:p w:rsidR="00FE0A41" w:rsidRDefault="00FE0A41">
      <w:pPr>
        <w:pStyle w:val="ConsPlusNormal"/>
        <w:jc w:val="center"/>
      </w:pPr>
      <w:r>
        <w:t>ЗА СЧЕТ СРЕДСТВ БЮДЖЕТА ГОРОДА МОСКВЫ</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2891"/>
        <w:gridCol w:w="3118"/>
        <w:gridCol w:w="1304"/>
        <w:gridCol w:w="1020"/>
        <w:gridCol w:w="1134"/>
        <w:gridCol w:w="1531"/>
        <w:gridCol w:w="1417"/>
        <w:gridCol w:w="1587"/>
        <w:gridCol w:w="1417"/>
        <w:gridCol w:w="1474"/>
        <w:gridCol w:w="1417"/>
        <w:gridCol w:w="1474"/>
        <w:gridCol w:w="1417"/>
      </w:tblGrid>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Наименование Государственной программы города Москвы, подпрограммы Государственной программы города Москвы, мероприятий</w:t>
            </w:r>
          </w:p>
        </w:tc>
        <w:tc>
          <w:tcPr>
            <w:tcW w:w="289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Участники Государственной программы города Москвы</w:t>
            </w:r>
          </w:p>
        </w:tc>
        <w:tc>
          <w:tcPr>
            <w:tcW w:w="6576" w:type="dxa"/>
            <w:gridSpan w:val="4"/>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Код бюджетной классификации</w:t>
            </w:r>
          </w:p>
        </w:tc>
        <w:tc>
          <w:tcPr>
            <w:tcW w:w="11734" w:type="dxa"/>
            <w:gridSpan w:val="8"/>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Расходы бюджета города Москвы на реализацию Государственной программы города Москвы, тыс. рублей</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целевая статья расходов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раздел, подраздел</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ГРБС</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вид расходов</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2012 год</w:t>
            </w:r>
          </w:p>
          <w:p w:rsidR="00FE0A41" w:rsidRDefault="00FE0A41">
            <w:pPr>
              <w:pStyle w:val="ConsPlusNormal"/>
              <w:jc w:val="center"/>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2013 год</w:t>
            </w:r>
          </w:p>
          <w:p w:rsidR="00FE0A41" w:rsidRDefault="00FE0A41">
            <w:pPr>
              <w:pStyle w:val="ConsPlusNormal"/>
              <w:jc w:val="center"/>
            </w:pPr>
            <w:r>
              <w:t>Факт</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2014 год</w:t>
            </w:r>
          </w:p>
          <w:p w:rsidR="00FE0A41" w:rsidRDefault="00FE0A41">
            <w:pPr>
              <w:pStyle w:val="ConsPlusNormal"/>
              <w:jc w:val="center"/>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2015 год</w:t>
            </w:r>
          </w:p>
          <w:p w:rsidR="00FE0A41" w:rsidRDefault="00FE0A41">
            <w:pPr>
              <w:pStyle w:val="ConsPlusNormal"/>
              <w:jc w:val="center"/>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2016 год</w:t>
            </w:r>
          </w:p>
          <w:p w:rsidR="00FE0A41" w:rsidRDefault="00FE0A41">
            <w:pPr>
              <w:pStyle w:val="ConsPlusNormal"/>
              <w:jc w:val="center"/>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2017 год</w:t>
            </w:r>
          </w:p>
          <w:p w:rsidR="00FE0A41" w:rsidRDefault="00FE0A41">
            <w:pPr>
              <w:pStyle w:val="ConsPlusNormal"/>
              <w:jc w:val="center"/>
            </w:pPr>
            <w:r>
              <w:t>Прогноз</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2018 год</w:t>
            </w:r>
          </w:p>
          <w:p w:rsidR="00FE0A41" w:rsidRDefault="00FE0A41">
            <w:pPr>
              <w:pStyle w:val="ConsPlusNormal"/>
              <w:jc w:val="center"/>
            </w:pPr>
            <w:r>
              <w:t>Прогноз</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2019 год</w:t>
            </w:r>
          </w:p>
          <w:p w:rsidR="00FE0A41" w:rsidRDefault="00FE0A41">
            <w:pPr>
              <w:pStyle w:val="ConsPlusNormal"/>
              <w:jc w:val="center"/>
            </w:pPr>
            <w:r>
              <w:t>Прогноз</w:t>
            </w:r>
          </w:p>
        </w:tc>
      </w:tr>
      <w:tr w:rsidR="00FE0A41">
        <w:tc>
          <w:tcPr>
            <w:tcW w:w="2608"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lastRenderedPageBreak/>
              <w:t>1</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14</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outlineLvl w:val="2"/>
            </w:pPr>
            <w:r>
              <w:t>Государственная программа города Москвы "Экономическое развитие и инвестиционная привлекательность города Москвы"</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14914152,5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15632108,9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27210194,6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18722573,1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28890275,6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36821475,4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25824729,9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25570102,2</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334374,0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5507292,6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17542717,8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10560760,7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9348399,9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13657909,2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8609545,5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8351874,4</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3081225,3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4819726,4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5701329,5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3199651,2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6544560,7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8345882,2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8028172,8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8028172,8</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4651955,9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внешнеэкономических и международных связей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44400,0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4440,0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19282,7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11587,8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24617,3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24617,3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24617,3</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3165631,0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2761943,1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911516,0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85456,8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25635,6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694143,7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614426,4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717338,9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1659062,9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5961321,3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5505042,5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4681042,5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4681042,5</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капитального ремонта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1488987,6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800876,4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631834,9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983716,5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5067781,9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1575000,0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1575000,0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1575000,0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города Москвы по конкурентной политике</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827</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1177139,6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616637,8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1174476,6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1487925,1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1172661,2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6845894,5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2210500,0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2210500,0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244849,3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118078,9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113131,3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111631,3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111631,3</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13492,3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45494,0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46905,5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46839,8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156628,7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125292,1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125876,7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125876,7</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29737,0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58201,2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59834,9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59872,2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46734,0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72896,7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72896,7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72896,7</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4439,6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10752,5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11640,0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12519,2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1263,4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663,4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663,4</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Префектура Северного </w:t>
            </w:r>
            <w:r>
              <w:lastRenderedPageBreak/>
              <w:t>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17221,8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28317,9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44352,9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28770,4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74608,6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60983,6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60983,6</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33967,8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46098,7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35416,9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95432,5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57619,2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67001,7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70045,1</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13518,0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32731,6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39811,9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37906,4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26208,1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34069,6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10969,6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10969,6</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42001,1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57279,1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42705,7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41714,5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110172,7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57038,5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3238,5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3238,5</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30790,5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44609,6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50415,1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45388,6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39038,6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61300,0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61300,0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26164,0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44202,8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49182,7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48894,0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107357,1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56504,7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56504,7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56504,7</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52807,1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82152,6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53122,0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69804,0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11871,0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92685,6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92685,6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92685,6</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Префектура Троицкого </w:t>
            </w:r>
            <w:r>
              <w:lastRenderedPageBreak/>
              <w:t>и Новомосковского административных округов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1400000000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36957,1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35528,8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29381,8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11722,1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88620,0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outlineLvl w:val="3"/>
            </w:pPr>
            <w:hyperlink w:anchor="Par551" w:tooltip="ПАСПОРТ" w:history="1">
              <w:r>
                <w:rPr>
                  <w:color w:val="0000FF"/>
                </w:rPr>
                <w:t>Подпрограмма</w:t>
              </w:r>
            </w:hyperlink>
            <w:r>
              <w:t xml:space="preserve"> "Формирование благоприятной деловой среды"</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1253639,6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653177,8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1225859,3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1531612,9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1813929,0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7613230,1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2808057,7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2811101,1</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внешнеэкономических и международных связей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44400,0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4440,0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19282,7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11587,8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24617,3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24617,3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24617,3</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1177139,6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616637,8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1174476,6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1487925,1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1172661,2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6845894,5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2210500,0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2210500,0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155540,9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124189,9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124774,5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124774,5</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45546,0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71696,7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71696,7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71696,7</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Префектура Северного </w:t>
            </w:r>
            <w:r>
              <w:lastRenderedPageBreak/>
              <w:t>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72700,0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59075,0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59075,0</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94288,1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56088,3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65470,8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68514,2</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25323,2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33100,0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110172,7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57038,5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3238,5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3238,5</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37775,7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106148,3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55277,1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55277,1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55277,1</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10562,1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91307,8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91307,8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91307,8</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Префектура Троицкого </w:t>
            </w:r>
            <w:r>
              <w:lastRenderedPageBreak/>
              <w:t>и Новомосковского административных округов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14А0000000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11722,1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88620,0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pPr>
            <w:r>
              <w:t>Улучшение инвестиционного климата города Москвы</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492923,9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576510,7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935935,6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1251332,4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1065928,2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1291494,5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14А0300100 Разработка инвестиционных проектов строительства объектов городского хозяйства и объектов социальной сферы и модели их финансирования с участием частного капитала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152377,9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23405,7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153430,0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412168,6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707610,6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1151714,5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1000911,6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1291494,5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14А0308100 Оказание государственными учреждениями государственных услуг, выполнение работ, финансовое обеспечение деятельности </w:t>
            </w:r>
            <w:r>
              <w:lastRenderedPageBreak/>
              <w:t>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33408,0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47443,4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6982,6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46144,4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39400,0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14А0308400 Проведение текущего ремонта государственными учреждениями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78708,0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43493,0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35253,1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14А0308500 Расходы на содержание имущества государственных автономных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33042,4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14А0308600 Реализация организационно-технических и иных мероприятий по сохранению и поддержанию активов государственных автономных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18220,4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13616,6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14А0308900 Субсидия на мероприятия, связанные с проведением ежегодного форума "Россия. Время </w:t>
            </w:r>
            <w:r>
              <w:lastRenderedPageBreak/>
              <w:t>московское" ("Russia. Moscow Time")</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135000,0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pPr>
            <w:r>
              <w:t>Развитие города Москвы как международного финансового центра</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36540,0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51382,7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43687,8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44188,7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внешнеэкономических и международных связей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14А0400200 Разработка и реализация Стратегии позиционирования города Москвы как развивающегося международного финансового центра на международной арене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44400,0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4440,0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19282,7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11587,8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24617,3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24617,3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24617,3</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 Содействие повышению уровня финансовой грамотности населения и развитию финансового образования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30400,0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17400,0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7871,0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5007,0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 Содействие повышению уровня финансовой грамотности населения и развитию финансового образования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14А0400300 Содействие повышению уровня финансовой грамотности населения и развитию финансового образования </w:t>
            </w:r>
            <w:r>
              <w:lastRenderedPageBreak/>
              <w:t>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0704</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2968,0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1782,5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4750,0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4750,0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 Содействие повышению уровня финансовой грамотности населения и развитию финансового образования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0704</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7850,0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7850,0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 Содействие повышению уровня финансовой грамотности населения и развитию финансового образования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0705</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 Содействие повышению уровня финансовой грамотности населения и развитию финансового образования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0705</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20261,0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13200,0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 Содействие повышению уровня финансовой грамотности населения и развитию финансового образования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0706</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14А0400300 Содействие повышению уровня финансовой грамотности </w:t>
            </w:r>
            <w:r>
              <w:lastRenderedPageBreak/>
              <w:t>населения и развитию финансового образования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0709</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Оценка регулирующего воздействия при подготовке проектов нормативных правовых актов Правительства Москвы и фактического воздействия нормативных правовых актов Правительства Москвы</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17914,7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17930,0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14А0500000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17914,7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17930,0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Мероприятия, осуществляемые в целях содействия развитию и поддержке инвестиционной и предпринимательской деятельности в городе Москве</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14А0600000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14А0600000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pPr>
            <w:r>
              <w:t xml:space="preserve">Освобождение </w:t>
            </w:r>
            <w:r>
              <w:lastRenderedPageBreak/>
              <w:t>земельных участков от незаконно размещенных объектов и самовольных построек</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597079,1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5345018,3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540840,4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543883,8</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4634400,0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150005,0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7745,3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29830,1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6088,3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6088,3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6088,3</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69225,2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11036,4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Префектура </w:t>
            </w:r>
            <w:r>
              <w:lastRenderedPageBreak/>
              <w:t>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14А0700100 Мероприятия </w:t>
            </w:r>
            <w:r>
              <w:lastRenderedPageBreak/>
              <w:t>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23540,3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37775,7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10430,6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95717,7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 Мероприятия по сносу объектов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10562,1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14А0708100 Оказание государственными учреждениями государственных услуг, выполнение работ, </w:t>
            </w:r>
            <w:r>
              <w:lastRenderedPageBreak/>
              <w:t>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5535,9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124189,9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124774,5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124774,5</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7970,6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69196,7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69196,7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69196,7</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14А0708100 Оказание государственными учреждениями государственных услуг, выполнение работ, финансовое обеспечение деятельности </w:t>
            </w:r>
            <w:r>
              <w:lastRenderedPageBreak/>
              <w:t>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72700,0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59075,0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59075,0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23656,3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59382,5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62425,9</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14286,8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33100,0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83129,9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57038,5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3238,5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3238,5</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23277,1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23277,1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23277,1</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91307,8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91307,8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91307,8</w:t>
            </w:r>
          </w:p>
        </w:tc>
      </w:tr>
      <w:tr w:rsidR="00FE0A41">
        <w:tc>
          <w:tcPr>
            <w:tcW w:w="2608" w:type="dxa"/>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Префектура Троицкого и Новомосковского </w:t>
            </w:r>
            <w:r>
              <w:lastRenderedPageBreak/>
              <w:t>административных округов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14А0708100 Оказание государственными </w:t>
            </w:r>
            <w:r>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11722,1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88620,0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Возмещение затрат инвесторам по инвестиционным контрактам, а также возмещение затрат по мировым соглашениям</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684215,7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40127,1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238541,0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218678,0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8503,0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14А0800000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14А0800000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684215,7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40127,1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238541,0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218678,0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8503,0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894" w:tooltip="ПАСПОРТ" w:history="1">
              <w:r>
                <w:rPr>
                  <w:color w:val="0000FF"/>
                </w:rPr>
                <w:t>Подпрограмма</w:t>
              </w:r>
            </w:hyperlink>
            <w:r>
              <w:t xml:space="preserve"> "Москва - город для бизнеса и инноваций"</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7346856,3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10381668,7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6612845,5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3285108,0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6570196,3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12539604,6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11881995,2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11881995,2</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2799999,2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2008800,0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1668900,0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1668900,0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3081225,3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4819726,4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5701329,5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3199651,2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6544560,7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8345882,2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8028172,8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8028172,8</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w:t>
            </w:r>
            <w:r>
              <w:lastRenderedPageBreak/>
              <w:t>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14Б0000000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3165631,0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2761943,1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911516,0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85456,8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25635,6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2184922,4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2184922,4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2184922,4</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pPr>
            <w:r>
              <w:t>Создание и развитие инфраструктуры для предпринимательской, промышленной, научной и инновационной деятельности</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4411550,0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5784006,4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3118844,5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444261,6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743885,4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4922211,7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4459602,3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4459602,3</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14Б0100100 Реорганизация промышленных и производственных территорий и сопровождение инвестиционных проектов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145919,0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69527,0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3729,2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63620,0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63620,0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63620,0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14Б0100200 Субсидии управляющим компаниям технопарков, технополисов и (или) индустриальных (промышленных) парков города Москвы на возмещение части затрат на уплату процентов по кредитам на создание и (или) развитие имущественного комплекса, в том числе </w:t>
            </w:r>
            <w:r>
              <w:lastRenderedPageBreak/>
              <w:t>инфраструктуры технопарка, технополиса и (или) индустриального (промышленного) парка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71187,1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150419,3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140204,8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239725,9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14Б0100200 Субсидии управляющим компаниям технопарков, технополисов и (или) индустриальных (промышленных) парков города Москвы на возмещение части затрат на уплату процентов по кредитам на создание и (или) развитие имущественного комплекса, в том числе инфраструктуры технопарка, технополиса и (или) индустриального (промышленного) парка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475241,0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475241,0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475241,0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14Б0100300 Создание и развитие специализированных промышленных территорий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14Б0100300 Создание и развитие специализированных промышленных территорий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14Б0100300 Создание и развитие специализированных промышленных территорий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1970000,0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207058,0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14Б0100300 Создание и развитие специализированных промышленных территорий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14Б0100400 Субсидия казенному предприятию города Москвы "Корпорация развития Зеленограда" на развитие инновационного территориального кластера "Зеленоград"</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11350,0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83180,0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195600,0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92106,3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14Б0100500 Бюджетные инвестиции в создание и развитие инфраструктуры </w:t>
            </w:r>
            <w:r>
              <w:lastRenderedPageBreak/>
              <w:t>СТМП "Зеленоград"</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1149999,2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14Б0100600 Бюджетные инвестиции в развитие инфраструктуры особой экономической зоны "Зеленоград"</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3165631,0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1380078,4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14Б0100600 Бюджетные инвестиции в развитие инфраструктуры особой экономической зоны "Зеленоград"</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489243,8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73538,2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25635,6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14Б0100600 Бюджетные инвестиции в развитие инфраструктуры особой экономической зоны "Зеленоград"</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275200,0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14Б0100600 Бюджетные инвестиции в развитие инфраструктуры особой экономической зоны "Зеленоград"</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2008800,0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1668900,0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1668900,0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14Б0100700 Субсидия казенному предприятию города Москвы "Корпорация развития Зеленограда" на развитие Троицкого инновационного </w:t>
            </w:r>
            <w:r>
              <w:lastRenderedPageBreak/>
              <w:t>территориального кластера "Новые материалы, лазерные и радиационные технологии"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4775,4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14Б0100800 Бюджетные инвестиции в развитие инфраструктуры казенного предприятия города Москвы "Технопарк "СТРОГИНО"</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14Б0100900 Субсидия казенному предприятию города Москвы "Корпорация развития Зеленограда" на развитие инновационных территориальных кластеров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230352,1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230352,1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230352,1</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14Б0101000 Реализация мероприятий по строительству объекта "Технопарк МФТИ, поселок Северный"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147072,2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11918,6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14Б0101100 Субсидия акционерному обществу "Особая экономическая зона "Зеленоград" на развитие особой </w:t>
            </w:r>
            <w:r>
              <w:lastRenderedPageBreak/>
              <w:t>экономической зоны "Зеленоград"</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104584,2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14Б0101100 Субсидия акционерному обществу "Особая экономическая зона "Зеленоград" на развитие особой экономической зоны "Зеленоград"</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462609,4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14Б0101200 Реализация комплекса мер по развитию территорий промышленных зон и инфраструктуры технопарков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1491200,0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1831100,0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1831100,0</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190389,2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190389,2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190389,2</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14Б8006300 Развитие инфраструктуры для научно-технических разработок и промышленного </w:t>
            </w:r>
            <w:r>
              <w:lastRenderedPageBreak/>
              <w:t>производства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1381864,7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Совершенствование государственного регулирования предпринимательской, промышленной и инновационной деятельности</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38320,0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40283,0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39466,6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30400,0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1613,6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8320,0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9883,0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37853,0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pPr>
            <w:r>
              <w:t xml:space="preserve">Финансовая поддержка субъектов малого и среднего предпринимательства, промышленных предприятий, научных и инновационных </w:t>
            </w:r>
            <w:r>
              <w:lastRenderedPageBreak/>
              <w:t>организаций</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1566020,2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1860657,7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1589320,6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1177076,8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1618676,8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2826692,9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2826692,9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2826692,9</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14Б0300100 Субсидии на поддержку субъектов малого и среднего предпринимательства, а также организаций, осуществляющих деятельность в </w:t>
            </w:r>
            <w:r>
              <w:lastRenderedPageBreak/>
              <w:t>инновационной и промышленной сферах</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958695,2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1094773,1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1129781,3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273249,5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226333,7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14Б0300100 Субсидии на поддержку субъектов малого и среднего предпринимательства, а также организаций, осуществляющих деятельность в инновационной и промышленной сферах</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2553143,6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2553143,6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2553143,6</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14Б0300200 Субсидия Фонду содействия кредитованию малого бизнеса Москвы для предоставления поручительств по обязательствам субъектов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14Б0300300 Предоставление субсидии Фонду содействия развитию микрофинансовой деятельности для предоставления займов микрофинансовым </w:t>
            </w:r>
            <w:r>
              <w:lastRenderedPageBreak/>
              <w:t>организациям в целях выдачи займов субъектам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14Б0300400 Экспертиза и сопровождение проектов субъектов малого и среднего предпринимательства, инновационной деятельности и промышленных предприятий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3080,0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11899,6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10498,4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431,7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23000,0</w:t>
            </w:r>
          </w:p>
        </w:tc>
      </w:tr>
      <w:tr w:rsidR="00FE0A41">
        <w:tc>
          <w:tcPr>
            <w:tcW w:w="2608" w:type="dxa"/>
            <w:vMerge/>
            <w:tcBorders>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14Б0300500 Субсидия Государственному унитарному предприятию города Москвы "Научно-производственное объединение "Мосгормаш" в целях возмещения затрат, связанных с проведением работ по ремонту помещений технологического парка "Технологический парк Мосгормаш" и приобретением оборудования для оснащения указанных </w:t>
            </w:r>
            <w:r>
              <w:lastRenderedPageBreak/>
              <w:t>помещений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14Б0300600 Грант акционерному обществу Акционерной холдинговой компании "Всероссийский научно-исследовательский и проектно-конструкторский институт металлургического машиностроения имени академика Целикова" на обеспечение производственной деятельности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798000,0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14Б0300700 Субсидия Государственному унитарному предприятию города Москвы "Московский промышленно-торговый центр интеграции и развития" на возмещение затрат, связанных с проведением ремонтных работ</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103878,5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науки, промышленной политики и </w:t>
            </w:r>
            <w:r>
              <w:lastRenderedPageBreak/>
              <w:t>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14Б0300800 Субсидия некоммерческой организации Фонду </w:t>
            </w:r>
            <w:r>
              <w:lastRenderedPageBreak/>
              <w:t>развития Центра разработки и коммерциализации новых технологий на финансовое обеспечение расходов на организацию и проведение мероприятий в рамках 33-й Всемирной конференции Международной ассоциации технопарков и зон инновационного развития (IASP)</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14Б0300900 Субсидия автономной некоммерческой организации "Московский центр структурных преобразований промышленности" на финансовое обеспечение деятельности указанной организации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33302,0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14Б0300900 Субсидия автономной некоммерческой организации "Московский центр структурных преобразований </w:t>
            </w:r>
            <w:r>
              <w:lastRenderedPageBreak/>
              <w:t>промышленности" на финансовое обеспечение деятельности указанной организации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250549,3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250549,3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250549,3</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14Б0301000 Грант Федеральному государственному бюджетному учреждению "Национальный исследовательский центр "Курчатовский институт" на проведение работ по капитальному и текущему ремонту объектов недвижимого имущества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14Б0301100 Субсидия обществу с ограниченной ответственностью "Нанотехнологический центр "Техноспарк" в целях возмещения затрат, связанных с созданием центра прототипирования и мелкосерийного производства с использованием технологии тонкопленочной (гибкой) электроники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865000,0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14Б0301200 Субсидия автономной некоммерческой организации Центру содействия развитию науки, промышленности, инноваций и предпринимательства "Технопорт" на проведение мероприятий по развитию конгрессно-выставочной деятельности в городе Москве, организацию и проведение мероприятий и проектов, направленных на продвижение и популяризацию научной, промышленной, инновационной и предпринимательской деятельности в городе Москве, а также на обеспечение деятельности указанной организации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39730,9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14Б0308100 Оказание государственными учреждениями государственных услуг, выполнение работ, </w:t>
            </w:r>
            <w:r>
              <w:lastRenderedPageBreak/>
              <w:t>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34245,0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53985,0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49040,9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55450,0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Организационно-методическая и информационно-консультационная поддержка предпринимательской, промышленной, научной и инновационной деятельности</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547241,5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1522141,4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874102,8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798745,4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1336505,1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14Б0400100 Проведение деловых мероприятий, исследований, мониторингов, организация методической и консультационной поддержки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34650,0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14Б0400100 Проведение деловых мероприятий, исследований, мониторингов, организация методической и консультационной поддержки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308989,2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380921,5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151200,8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24609,4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16393,1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660300,0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660300,0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660300,0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14Б0400100 Проведение деловых мероприятий, исследований, мониторингов, организация методической и консультационной поддержки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529,8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14Б0400200 Развитие инфраструктуры для научно-технических разработок и промышленного производства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75173,5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566000,0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162549,0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575219,9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722902,0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774136,0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568786,0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781563,6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781563,6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781563,6</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14Б0408300 Проведение капитального ремонта государственными учреждениями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426676,0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Содействие в подготовке кадров </w:t>
            </w:r>
            <w:r>
              <w:lastRenderedPageBreak/>
              <w:t>для субъектов малого и среднего предпринимательства, промышленных предприятий, научных и инновационных организаций</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140210,8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139083,5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109400,6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75765,0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34204,0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науки, </w:t>
            </w:r>
            <w:r>
              <w:lastRenderedPageBreak/>
              <w:t>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14Б0500100 Организация </w:t>
            </w:r>
            <w:r>
              <w:lastRenderedPageBreak/>
              <w:t>обучения работников, занятых в сфере малого и среднего предпринимательства, а также граждан, изъявивших желание вести предпринимательскую и инновационную деятельность, работников инфраструктуры поддержки субъектов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88287,8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91917,5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76230,2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39371,8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20204,0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14Б0500200 Президентская программа подготовки управленческих кадров для организаций народного хозяйства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10175,5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10393,2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33866,0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22994,9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14Б0508500 Иные мероприятия, связанные с обеспечением деятельности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0706</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14Б8005800 Подготовка, переподготовка, повышение квалификации кадров и консультирование субъектов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51923,0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Реализация специализированных проектов, направленных на развитие предпринимательской, промышленной, научной и инновационной деятельности</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543513,8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702109,4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555013,1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263963,0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549412,0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1071914,0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14Б0600200 Популяризация рабочих профессий, предпринимательской и инновационной деятельности посредством организации конкурсов, публичных и иных мероприятий, развития специализированной инфраструктуры, а также через средства массовой информации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234924,7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374735,8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457211,8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104256,0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156712,0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496970,0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496970,0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496970,0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науки, </w:t>
            </w:r>
            <w:r>
              <w:lastRenderedPageBreak/>
              <w:t>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14Б0600300 </w:t>
            </w:r>
            <w:r>
              <w:lastRenderedPageBreak/>
              <w:t>Предоставление премий молодым ученым</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14Б0600400 Гранты федеральному государственному бюджетному учреждению "Российский фонд фундаментальных исследований" для обеспечения финансовой поддержки отобранных на конкурсной основе научных и научно-технических проектов, осуществляемых молодыми учеными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48080,1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96950,0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91801,3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99707,0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229400,0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543944,0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348944,0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348944,0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науки, промышленной </w:t>
            </w:r>
            <w:r>
              <w:lastRenderedPageBreak/>
              <w:t>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14Б0608500 Приобретение </w:t>
            </w:r>
            <w:r>
              <w:lastRenderedPageBreak/>
              <w:t>оборудования и мебели для организации работы детских технопарков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14Б8108100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260509,0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230423,6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pPr>
            <w:r>
              <w:t>Развитие конгрессно-выставочной деятельности в городе Москве</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333387,3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326697,3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447496,2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2209713,0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2244922,4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2244922,4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2244922,4</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14Б0700100 Субсидия Автономной некоммерческой организации "Конгрессно-выставочное бюро города Москвы" в целях возмещения затрат на развитие конгрессно-выставочной деятельности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233387,3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126697,3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317682,5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2149713,0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14Б0700100 Субсидия Автономной некоммерческой организации "Конгрессно-</w:t>
            </w:r>
            <w:r>
              <w:lastRenderedPageBreak/>
              <w:t>выставочное бюро города Москвы" в целях возмещения затрат на развитие конгрессно-выставочной деятельности в городе Москве</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2184922,4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2184922,4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2184922,4</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14Б0700200 Субсидия Фонду "Форум инноваций" на организацию и проведение Московского международного форума инновационного развития "Открытые инновации"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14Б0700200 Субсидия Фонду "Форум инноваций" на организацию и проведение Московского международного форума инновационного развития "Открытые инновации"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14Б0700300 Субсидия Фонду "Петербургский международный экономический форум" на организацию и проведение Московского международного форума инновационного развития </w:t>
            </w:r>
            <w:r>
              <w:lastRenderedPageBreak/>
              <w:t>"Открытые инновации"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129813,7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14Б0700400 Субсидия некоммерческой организации Фонду развития Центра разработки и коммерциализации новых технологий на финансовое обеспечение расходов, связанных с организацией и проведением Московского международного форума инновационного развития "Открытые инновации"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14Б0700400 Субсидия некоммерческой организации Фонду развития Центра разработки и коммерциализации новых технологий на финансовое обеспечение расходов, связанных с организацией и проведением Московского международного форума инновационного развития "Открытые инновации"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r>
      <w:tr w:rsidR="00FE0A41">
        <w:tc>
          <w:tcPr>
            <w:tcW w:w="2608" w:type="dxa"/>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14Б8006100 Субсидия Государственному унитарному предприятию города Москвы "Строительство и эксплуатация промышленных объектов" в целях возмещения затрат на проведение работ, связанных с подготовкой места проведения Московского международного форума инновационного развития "Открытые инновации"</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1353" w:tooltip="ПАСПОРТ" w:history="1">
              <w:r>
                <w:rPr>
                  <w:color w:val="0000FF"/>
                </w:rPr>
                <w:t>Подпрограмма</w:t>
              </w:r>
            </w:hyperlink>
            <w:r>
              <w:t xml:space="preserve"> "Обеспечение эффективного управления имуществом города Москвы и вовлечение его в хозяйственный оборот"</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5383317,5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3534269,8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18174552,7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11922365,3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17733071,0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14161240,5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8627276,8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8369605,7</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334374,0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2707293,4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17542717,8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10560760,7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9348399,9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11649109,2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6940645,5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6682974,4</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3551955,9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132083,8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824000,0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капитального ремонта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1488987,6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800876,4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631834,9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983716,5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5067781,9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1575000,0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1575000,0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1575000,0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города Москвы по конкурентной политике</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827</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244849,3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118078,9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113131,3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111631,3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111631,3</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Вовлечение в хозяйственный оборот собственности города Москвы</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1521378,6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973513,1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1100423,9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180479,1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358854,1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831581,5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804253,6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730046,0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368557,2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731002,4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86062,9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284841,0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320918,3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275918,3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228178,3</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236293,7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604887,3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333386,2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93153,5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74013,1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390323,2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528335,3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501867,7</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120340,0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55466,9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36035,3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929618,0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имущества города </w:t>
            </w:r>
            <w:r>
              <w:lastRenderedPageBreak/>
              <w:t>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14В0100000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города Москвы по конкурентной политике</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827</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307,7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pPr>
            <w:r>
              <w:t>Управление имуществом города Москвы</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3280605,0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1394384,8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1385572,0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1751604,1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1521975,5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4066505,7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3849232,6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3918025,7</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208606,1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330891,3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705024,4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832594,8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1242837,4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1025564,3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1094357,4</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16845,2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15652,7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1651,4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1904,1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10533,8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3900,6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4280,6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2060,6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838244,3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15264,8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1759,5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4458,2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 Обеспечение содержания и эксплуатации имущества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29255,6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городского имущества города </w:t>
            </w:r>
            <w:r>
              <w:lastRenderedPageBreak/>
              <w:t>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14В0200200 Проведение капитального ремонта </w:t>
            </w:r>
            <w:r>
              <w:lastRenderedPageBreak/>
              <w:t>объектов нежилого фонда, находящегося в собственности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114799,2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159381,8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89725,0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26590,5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1242668,3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1242668,3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1242668,3</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14В0200200 Проведение капитального ремонта объектов нежилого фонда, находящегося в собственности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474881,2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капитального ремонта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14В0200200 Проведение капитального ремонта объектов нежилого фонда, находящегося в собственности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1488987,6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800876,4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631834,9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946320,9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625352,5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1575000,0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1575000,0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1575000,0</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14В0200200 Проведение капитального ремонта объектов нежилого фонда, находящегося в собственности города Москвы</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4281,5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14В8209000 Энергосберегающие мероприятия</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249545,9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241626,6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14В8209000 Энергосберегающие мероприятия</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457009,4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Приобретение объектов недвижимого имущества</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635393,4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15095989,5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8877799,9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7080107,7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6507000,0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14В0300000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1345989,5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957591,4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685785,7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6507000,0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14В0300000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635393,4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14В0300000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13750000,0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14В0300000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7920208,5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6394322,0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Участие города в управлении хозяйствующими субъектами</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311816,6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73312,5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129132,5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66553,5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56875,4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115912,8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14В0400000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47212,5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50132,5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60160,7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52025,7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106762,8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107168,8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107168,8</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14В0400000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14В0400000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6392,8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4849,7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9150,0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9150,0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имущества города </w:t>
            </w:r>
            <w:r>
              <w:lastRenderedPageBreak/>
              <w:t>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14В0400000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234111,9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14В0400000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69704,7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14В0400000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и размещение нестационарных торговых объектов</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234981,9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824000,0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14В0500000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102898,1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14В0500000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132083,8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824000,0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учреждений</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269517,3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457666,0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463434,8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773551,2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1074018,6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1816240,5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1857471,8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1605215,2</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241123,8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276371,8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74220,3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292999,5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446617,6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446617,6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446617,6</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14В0608100 Оказание государственными учреждениями города Москвы государственных </w:t>
            </w:r>
            <w:r>
              <w:lastRenderedPageBreak/>
              <w:t>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81208,9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134878,6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134878,6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134878,6</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2177,7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14В0608100 Оказание государственными учреждениями города Москвы государственных услуг, выполнение работ, финансовое обеспечение </w:t>
            </w:r>
            <w:r>
              <w:lastRenderedPageBreak/>
              <w:t>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19945,7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15599,9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6177,3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32136,5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79103,4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79103,4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79103,4</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181108,7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530586,9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929859,6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972590,9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720334,3</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w:t>
            </w:r>
            <w:r>
              <w:lastRenderedPageBreak/>
              <w:t>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30097,8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140294,0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145330,4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184662,6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12210,8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городского </w:t>
            </w:r>
            <w:r>
              <w:lastRenderedPageBreak/>
              <w:t>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14В0608100 Оказание </w:t>
            </w:r>
            <w:r>
              <w:lastRenderedPageBreak/>
              <w:t>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12515,6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41909,3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26026,5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30329,4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112500,0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112500,0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14В0608100 Оказание государственными учреждениями города </w:t>
            </w:r>
            <w:r>
              <w:lastRenderedPageBreak/>
              <w:t>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147304,9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79592,6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имущества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14В0608100 Оказание государственными учреждениями города Москвы государственных услуг, выполнение работ, </w:t>
            </w:r>
            <w:r>
              <w:lastRenderedPageBreak/>
              <w:t>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230860,4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54639,0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71877,0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71877,0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71877,0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14В0608100 Оказание государственными учреждениями города Москвы государственных услуг, выполнение работ, финансовое обеспечение деятельности </w:t>
            </w:r>
            <w:r>
              <w:lastRenderedPageBreak/>
              <w:t>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15037,2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21706,9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21706,9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21706,9</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11227,7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4796,8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19533,7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18033,7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18033,7</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7593,6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2446,1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2453,8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10,1</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государственному унитарному предприятию города Москвы Московский научно-исследовательский и проектный институт жилищного хозяйства "МосжилНИИпроект" в целях возмещения затрат, связанных с проведением капитального ремонта и обеспечением эксплуатации зданий</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37395,6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3216554,9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капитального ремонта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14В1000000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37395,6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3216554,9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Грант Государственному унитарному предприятию города </w:t>
            </w:r>
            <w:r>
              <w:lastRenderedPageBreak/>
              <w:t>Москвы Московский научно-исследовательский и проектный институт жилищного хозяйства "МосжилНИИпроект" в целях исполнения принятых обязательств</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14В1100000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капитального ремонта </w:t>
            </w:r>
            <w:r>
              <w:lastRenderedPageBreak/>
              <w:t>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14В1100000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outlineLvl w:val="3"/>
            </w:pPr>
            <w:hyperlink w:anchor="Par1700" w:tooltip="ПАСПОРТ" w:history="1">
              <w:r>
                <w:rPr>
                  <w:color w:val="0000FF"/>
                </w:rPr>
                <w:t>Подпрограмма</w:t>
              </w:r>
            </w:hyperlink>
            <w:r>
              <w:t xml:space="preserve"> "Обеспечение эффективности и качества потребительских услуг для населения"</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930339,1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1062992,6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1196937,1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1983486,9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2773079,3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2507400,2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2507400,2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2507400,2</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686143,7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588326,4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717338,9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1526979,1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2762511,0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2496120,1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2496120,1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2496120,1</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13492,3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45494,0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46905,5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46839,8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1087,8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1102,2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1102,2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1102,2</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29737,0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58201,2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59834,9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59872,2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4439,6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10752,5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11640,0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12519,2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663,4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663,4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663,4</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17221,8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28317,9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44352,9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28770,4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1908,6</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w:t>
            </w:r>
            <w:r>
              <w:lastRenderedPageBreak/>
              <w:t>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33967,8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46098,7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35416,9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1144,4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1530,9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1530,9</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13518,0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32731,6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39811,9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37906,4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969,6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969,6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969,6</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42001,1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57279,1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42705,7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41714,5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30790,5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44609,6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50415,1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45388,6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1262,9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26164,0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44202,8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49182,7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48894,0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1227,6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1227,6</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52807,1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82152,6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53122,0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69804,0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1377,8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1377,8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1377,8</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Троицкого и Новомосковского административных округов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36957,1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35528,8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29381,8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right w:val="single" w:sz="4" w:space="0" w:color="auto"/>
            </w:tcBorders>
          </w:tcPr>
          <w:p w:rsidR="00FE0A41" w:rsidRDefault="00FE0A41">
            <w:pPr>
              <w:pStyle w:val="ConsPlusNormal"/>
            </w:pPr>
            <w:r>
              <w:lastRenderedPageBreak/>
              <w:t>Обеспечение доступности и качества услуг в сфере ярмарочной торговли</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234146,8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466795,7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472235,7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932478,9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1606868,2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14Г0100100 Организация и проведение городских тематических фестивалей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486373,1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1531526,9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12416,9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14Г0108100 Оказание государственными учреждениями государственных услуг, выполнение работ, финансовое обеспечение деятельности </w:t>
            </w:r>
            <w:r>
              <w:lastRenderedPageBreak/>
              <w:t>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38878,3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45115,2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45116,9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 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28845,6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2201,3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39583,9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51721,6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49772,0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3838,2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298,7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8090,4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10185,2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15501,6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1957,8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19105,2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37446,4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20882,3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Префектура Северо-Восточного </w:t>
            </w:r>
            <w:r>
              <w:lastRenderedPageBreak/>
              <w:t>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14Г0108100 Оказание государственными </w:t>
            </w:r>
            <w:r>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12323,0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25107,5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45809,3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34109,3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12558,1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29833,6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14Г0108100 Оказание государственными учреждениями государственных услуг, </w:t>
            </w:r>
            <w:r>
              <w:lastRenderedPageBreak/>
              <w:t>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35546,5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36961,0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42001,1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23134,1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29472,1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42203,9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34998,3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14Г0108100 Оказание государственными учреждениями государственных услуг, выполнение работ, финансовое обеспечение </w:t>
            </w:r>
            <w:r>
              <w:lastRenderedPageBreak/>
              <w:t>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29893,1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4103,2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35956,0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49193,0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44108,1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25161,5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3126,5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14Г0108100 Оказание государственными учреждениями государственных услуг, выполнение работ, финансовое обеспечение деятельности государственных </w:t>
            </w:r>
            <w:r>
              <w:lastRenderedPageBreak/>
              <w:t>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32074,0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40342,9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41791,0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51607,7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22595,0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50440,7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42411,7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41377,3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Троицкого и Новомосковского административных округов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30481,9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35528,8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29381,8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Департамент торговли и </w:t>
            </w:r>
            <w:r>
              <w:lastRenderedPageBreak/>
              <w:t>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 xml:space="preserve">14Г0108200 </w:t>
            </w:r>
            <w:r>
              <w:lastRenderedPageBreak/>
              <w:t>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41551,8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4757,5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16416,0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4589,7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1821,7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826,4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6256,0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6178,6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6074,9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7909,0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1928,4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3396,6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4672,9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501,8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3365,9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 xml:space="preserve">14Г0108200 Приобретение государственными учреждениями оборудования и других </w:t>
            </w:r>
            <w:r>
              <w:lastRenderedPageBreak/>
              <w:t>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lastRenderedPageBreak/>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7846,6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535,7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7973,3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2010,2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21744,6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Троицкого и Новомосковского административных округов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 Приобретение государственными учреждениями оборудования и других основных средств</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992</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6475,2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14Г0108900 Выполнение работ по присоединению к электрическим сетям площадок для проведения ярмарок выходного дня</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9098,2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14Г0108900 Выполнение работ по присоединению к электрическим сетям площадок для проведения ярмарок выходного дня</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6716,2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tcBorders>
              <w:left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14Г0108900 Выполнение работ по присоединению к электрическим сетям площадок для проведения ярмарок выходного дня</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7277,6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5881,7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14Г0108900 Выполнение работ по присоединению к электрическим сетям площадок для проведения ярмарок выходного дня</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7940,7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5318,1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14Г0108900 Подключение (технологическое присоединение) фестивальных (ярмарочных) площадок</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8789,5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14Г8100100 Организация и проведение ярмарок выходного дня</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2161,9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доступности и качества услуг в ритуальной сфере</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540601,5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478768,2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632341,6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944427,3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1053034,0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14Г0200100 Расходы, связанные с созданием семейных (родовых) захоронений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530552,9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470897,7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624979,1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377426,8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1783,5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1075,4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925,2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875,3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807,9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1087,8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1102,2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1102,2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1102,2</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891,4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964,7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1002,0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601,4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541,7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628,4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660,1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663,4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663,4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663,4</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1720,2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998,9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727,9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1813,2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1908,6</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1701,0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289,4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1307,6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1144,4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1530,9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1530,9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1530,9</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959,9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969,6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868,8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945,4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884,9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969,6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969,6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969,6</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897,4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1184,5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1222,1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1280,5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1262,9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1155,7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1026,5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1221,3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1227,6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1227,6</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 Содержание и благоустройство городских кладбищ</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1199,4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1143,6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759,4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1364,0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1377,8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1377,8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1377,8</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556515,3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1040682,2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1040682,2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1040682,2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1040682,2</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Поддержка сельскохозяйственных товаропроизводителей и организаций агропромышленного комплекса города Москвы</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23186,7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81063,3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80769,3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98878,0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109359,5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14Г0300000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0405</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23186,7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81063,3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80769,3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98878,0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109359,5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14Г0300000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0405</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r>
      <w:tr w:rsidR="00FE0A41">
        <w:tc>
          <w:tcPr>
            <w:tcW w:w="260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продовольственной безопасности города Москвы</w:t>
            </w: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132404,1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36365,4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7702,7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3817,6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14Г0400000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0405</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132404,1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35875,4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7702,7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3817,6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r>
      <w:tr w:rsidR="00FE0A41">
        <w:tc>
          <w:tcPr>
            <w:tcW w:w="260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89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311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14Г0400000</w:t>
            </w:r>
          </w:p>
        </w:tc>
        <w:tc>
          <w:tcPr>
            <w:tcW w:w="130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3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bl>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right"/>
        <w:outlineLvl w:val="1"/>
      </w:pPr>
      <w:r>
        <w:t>Приложение 3(1)</w:t>
      </w:r>
    </w:p>
    <w:p w:rsidR="00FE0A41" w:rsidRDefault="00FE0A41">
      <w:pPr>
        <w:pStyle w:val="ConsPlusNormal"/>
        <w:jc w:val="right"/>
      </w:pPr>
      <w:r>
        <w:t>к Государственной программе</w:t>
      </w:r>
    </w:p>
    <w:p w:rsidR="00FE0A41" w:rsidRDefault="00FE0A41">
      <w:pPr>
        <w:pStyle w:val="ConsPlusNormal"/>
        <w:jc w:val="right"/>
      </w:pPr>
      <w:r>
        <w:t>города Москвы "Экономическое развитие</w:t>
      </w:r>
    </w:p>
    <w:p w:rsidR="00FE0A41" w:rsidRDefault="00FE0A41">
      <w:pPr>
        <w:pStyle w:val="ConsPlusNormal"/>
        <w:jc w:val="right"/>
      </w:pPr>
      <w:r>
        <w:t>и инвестиционная привлекательность</w:t>
      </w:r>
    </w:p>
    <w:p w:rsidR="00FE0A41" w:rsidRDefault="00FE0A41">
      <w:pPr>
        <w:pStyle w:val="ConsPlusNormal"/>
        <w:jc w:val="right"/>
      </w:pPr>
      <w:r>
        <w:t>города Москвы"</w:t>
      </w:r>
    </w:p>
    <w:p w:rsidR="00FE0A41" w:rsidRDefault="00FE0A41">
      <w:pPr>
        <w:pStyle w:val="ConsPlusNormal"/>
        <w:jc w:val="both"/>
      </w:pPr>
    </w:p>
    <w:p w:rsidR="00FE0A41" w:rsidRDefault="00FE0A41">
      <w:pPr>
        <w:pStyle w:val="ConsPlusNormal"/>
        <w:jc w:val="right"/>
      </w:pPr>
      <w:r>
        <w:t>по состоянию на 1 января 2017 г.</w:t>
      </w:r>
    </w:p>
    <w:p w:rsidR="00FE0A41" w:rsidRDefault="00FE0A41">
      <w:pPr>
        <w:pStyle w:val="ConsPlusNormal"/>
        <w:jc w:val="both"/>
      </w:pPr>
    </w:p>
    <w:p w:rsidR="00FE0A41" w:rsidRDefault="00FE0A41">
      <w:pPr>
        <w:pStyle w:val="ConsPlusNormal"/>
        <w:jc w:val="center"/>
      </w:pPr>
      <w:bookmarkStart w:id="8" w:name="Par6992"/>
      <w:bookmarkEnd w:id="8"/>
      <w:r>
        <w:t>ФИНАНСОВОЕ ОБЕСПЕЧЕНИЕ</w:t>
      </w:r>
    </w:p>
    <w:p w:rsidR="00FE0A41" w:rsidRDefault="00FE0A41">
      <w:pPr>
        <w:pStyle w:val="ConsPlusNormal"/>
        <w:jc w:val="center"/>
      </w:pPr>
      <w:r>
        <w:t>МЕРОПРИЯТИЙ ГОСУДАРСТВЕННОЙ ПРОГРАММЫ ГОРОДА МОСКВЫ</w:t>
      </w:r>
    </w:p>
    <w:p w:rsidR="00FE0A41" w:rsidRDefault="00FE0A41">
      <w:pPr>
        <w:pStyle w:val="ConsPlusNormal"/>
        <w:jc w:val="center"/>
      </w:pPr>
      <w:r>
        <w:t>"ЭКОНОМИЧЕСКОЕ РАЗВИТИЕ И ИНВЕСТИЦИОННАЯ ПРИВЛЕКАТЕЛЬНОСТЬ</w:t>
      </w:r>
    </w:p>
    <w:p w:rsidR="00FE0A41" w:rsidRDefault="00FE0A41">
      <w:pPr>
        <w:pStyle w:val="ConsPlusNormal"/>
        <w:jc w:val="center"/>
      </w:pPr>
      <w:r>
        <w:t>ГОРОДА МОСКВЫ" ЗА СЧЕТ СРЕДСТВ БЮДЖЕТА ГОРОДА МОСКВЫ,</w:t>
      </w:r>
    </w:p>
    <w:p w:rsidR="00FE0A41" w:rsidRDefault="00FE0A41">
      <w:pPr>
        <w:pStyle w:val="ConsPlusNormal"/>
        <w:jc w:val="center"/>
      </w:pPr>
      <w:r>
        <w:t>РЕАЛИЗОВАННЫХ В 2016 ГОДУ</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58"/>
        <w:gridCol w:w="3175"/>
        <w:gridCol w:w="1587"/>
        <w:gridCol w:w="1077"/>
        <w:gridCol w:w="1020"/>
        <w:gridCol w:w="1152"/>
        <w:gridCol w:w="2098"/>
      </w:tblGrid>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Наименование государственной программы города Москвы, подпрограммы государственной программы города Москвы, мероприятий</w:t>
            </w:r>
          </w:p>
        </w:tc>
        <w:tc>
          <w:tcPr>
            <w:tcW w:w="3175"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Участники государственной программы города Москвы</w:t>
            </w:r>
          </w:p>
        </w:tc>
        <w:tc>
          <w:tcPr>
            <w:tcW w:w="4836" w:type="dxa"/>
            <w:gridSpan w:val="4"/>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Код бюджетной классификации</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Расходы бюджета города Москвы на реализацию Государственной программы города Москвы, тыс. рублей</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целевая статья расходов</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раздел, подраздел</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ГРБС</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вид расходов</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2016 год</w:t>
            </w:r>
          </w:p>
          <w:p w:rsidR="00FE0A41" w:rsidRDefault="00FE0A41">
            <w:pPr>
              <w:pStyle w:val="ConsPlusNormal"/>
              <w:jc w:val="center"/>
            </w:pPr>
            <w:r>
              <w:t>Факт</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5</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6</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7</w:t>
            </w:r>
          </w:p>
        </w:tc>
      </w:tr>
      <w:tr w:rsidR="00FE0A41">
        <w:tc>
          <w:tcPr>
            <w:tcW w:w="3458" w:type="dxa"/>
            <w:vMerge w:val="restart"/>
            <w:tcBorders>
              <w:top w:val="single" w:sz="4" w:space="0" w:color="auto"/>
              <w:left w:val="single" w:sz="4" w:space="0" w:color="auto"/>
              <w:right w:val="single" w:sz="4" w:space="0" w:color="auto"/>
            </w:tcBorders>
          </w:tcPr>
          <w:p w:rsidR="00FE0A41" w:rsidRDefault="00FE0A41">
            <w:pPr>
              <w:pStyle w:val="ConsPlusNormal"/>
              <w:outlineLvl w:val="2"/>
            </w:pPr>
            <w:r>
              <w:t>Государственная программа города Москвы "Экономическое развитие и инвестиционная привлекательность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31756925,4</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9348399,9</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2875152,8</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6544560,7</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внешнеэкономических и международных связей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12088,7</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25635,6</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5961321,3</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капитального ремонта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5067781,9</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1164158,2</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118078,9</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156628,7</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46734,0</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631,4</w:t>
            </w:r>
          </w:p>
        </w:tc>
      </w:tr>
      <w:tr w:rsidR="00FE0A41">
        <w:tc>
          <w:tcPr>
            <w:tcW w:w="345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1851,2</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95432,5</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26208,1</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110172,7</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39038,6</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107357,1</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11871,0</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Троицкого и Новомосковского административных округов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11722,1</w:t>
            </w:r>
          </w:p>
        </w:tc>
      </w:tr>
      <w:tr w:rsidR="00FE0A41">
        <w:tc>
          <w:tcPr>
            <w:tcW w:w="3458" w:type="dxa"/>
            <w:vMerge w:val="restart"/>
            <w:tcBorders>
              <w:top w:val="single" w:sz="4" w:space="0" w:color="auto"/>
              <w:left w:val="single" w:sz="4" w:space="0" w:color="auto"/>
              <w:right w:val="single" w:sz="4" w:space="0" w:color="auto"/>
            </w:tcBorders>
          </w:tcPr>
          <w:p w:rsidR="00FE0A41" w:rsidRDefault="00FE0A41">
            <w:pPr>
              <w:pStyle w:val="ConsPlusNormal"/>
              <w:outlineLvl w:val="3"/>
            </w:pPr>
            <w:hyperlink w:anchor="Par551" w:tooltip="ПАСПОРТ" w:history="1">
              <w:r>
                <w:rPr>
                  <w:color w:val="0000FF"/>
                </w:rPr>
                <w:t>Подпрограмма</w:t>
              </w:r>
            </w:hyperlink>
            <w:r>
              <w:t xml:space="preserve"> "Формирование благоприятной деловой среды"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1805426,0</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32100,0</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внешнеэкономических и международных связей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12088,7</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1164158,2</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155540,9</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45546,0</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94288,1</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25323,2</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110172,7</w:t>
            </w:r>
          </w:p>
        </w:tc>
      </w:tr>
      <w:tr w:rsidR="00FE0A41">
        <w:tc>
          <w:tcPr>
            <w:tcW w:w="345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37775,7</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106148,3</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10562,1</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Троицкого и Новомосковского административных округов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11722,1</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Улучшение инвестиционного климата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1065928,2</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1000911,6</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государственными учреждениями оборудования и других основных средств</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14А0308200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39400,0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Проведение текущего ремонта государственными учреждениями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14А0308400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Реализация организационно-технических и иных мероприятий по сохранению и поддержанию активов государственных автономных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14А0308600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13616,6</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Развитие города Москвы как международного финансового центра</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44188,7</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Разработка и реализация Стратегии позиционирования города Москвы как развивающегося международного финансового центра на международной арене</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внешнеэкономических и международных связей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12088,7</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Содействие повышению уровня финансовой грамотности населения и развитию финансового образования в городе Москве</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5007,0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0704</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1782,5</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0704</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560,5</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образования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14А0400300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0705</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075</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24500,0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Оценка регулирующего воздействия при подготовке проектов нормативных правовых актов Правительства Москвы и фактического воздействия нормативных правовых актов Правительства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14А0500000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17930,0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Мероприятия, осуществляемые в целях содействия развитию и поддержке инвестиционной и предпринимательской деятельности в городе Москве</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14А0600000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80300,0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Освобождение земельных участков от незаконно размещенных объектов и самовольных построек</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597079,1</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Мероприятия по сносу объектов</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экономической политики и развития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840</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150005,0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7745,3</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29830,1</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1406,6</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69225,2</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11036,4</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3502,5</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23540,3</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37775,7</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10430,6</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95717,7</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10562,1</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146301,6</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5535,9</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7970,6</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23656,3</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14286,8</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Центрального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83129,9</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Троицкого и Новомосковского административных округов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14А0708100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11722,1</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894" w:tooltip="ПАСПОРТ" w:history="1">
              <w:r>
                <w:rPr>
                  <w:color w:val="0000FF"/>
                </w:rPr>
                <w:t>Подпрограмма</w:t>
              </w:r>
            </w:hyperlink>
            <w:r>
              <w:t xml:space="preserve"> "Москва - город для бизнеса и инноваций"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6570196,3</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6544560,7</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25635,6</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Создание и развитие инфраструктуры для предпринимательской, промышленной, научной и инновационной деятельности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743885,4</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Субсидии управляющим компаниям технопарков, технополисов и (или) индустриальных (промышленных) парков города Москвы на возмещение части затрат на уплату процентов по кредитам на создание и (или) развитие имущественного комплекса, в том числе инфраструктуры технопарка, технополиса и (или) индустриального (промышленного) парка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239725,9</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Создание и развитие специализированных промышленных территорий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466</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207058,0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казенному предприятию города Москвы "Корпорация развития Зеленограда" на развитие инновационного территориального кластера "Зеленоград"</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14Б0100400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92106,3</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Бюджетные инвестиции в развитие инфраструктуры особой экономической зоны "Зеленоград"</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строительства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14Б0100600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806</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25635,6</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казенному предприятию города Москвы "Корпорация развития Зеленограда" на развитие Троицкого инновационного территориального кластера "Новые материалы, лазерные и радиационные технологии"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14Б0100700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4775,4</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акционерному обществу "Особая экономическая зона "Зеленоград" на развитие особой экономической зоны "Зеленоград"</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14Б0101100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104584,2</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Совершенствование государственного регулирования предпринимательской, промышленной и инновационной деятельности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14Б0200000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14Б0208100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Финансовая поддержка субъектов малого и среднего предпринимательства, промышленных предприятий, научных и инновационных организаций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1618676,8</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Субсидии на поддержку субъектов малого и среднего предпринимательства, а также организаций, осуществляющих деятельность в инновационной и промышленной сферах</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226333,7</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Экспертиза и сопровождение проектов субъектов малого и среднего предпринимательства, инновационной деятельности и промышленных предприятий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14Б0300400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431,7</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Государственному унитарному предприятию города Москвы "Московский промышленно-торговый центр интеграции и развития" на возмещение затрат, связанных с проведением ремонтных работ</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14Б0300700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103878,5</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некоммерческой организации Фонду развития Центра разработки и коммерциализации новых технологий на финансовое обеспечение расходов на организацию и проведение мероприятий в рамках 33-й Всемирной конференции Международной ассоциации технопарков и зон инновационного развития (IASP)</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14Б0300800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автономной некоммерческой организации "Московский центр структурных преобразований промышленности" на финансовое обеспечение деятельности указанной организации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14Б0300900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33302,0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Грант Федеральному государственному бюджетному учреждению "Национальный исследовательский центр "Курчатовский институт" на проведение работ по капитальному и текущему ремонту объектов недвижимого имущества</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14Б0301000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обществу с ограниченной ответственностью "Нанотехнологический центр "Техноспарк" в целях возмещения затрат, связанных с созданием центра прототипирования и мелкосерийного производства с использованием технологии тонкопленочной (гибкой) электроники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14Б0301100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865000,0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автономной некоммерческой организации Центру содействия развитию науки, промышленности, инноваций и предпринимательства "Технопорт" на проведение мероприятий по развитию конгрессно-выставочной деятельности в городе Москве, организацию и проведение мероприятий и проектов, направленных на продвижение и популяризацию научной, промышленной, инновационной и предпринимательской деятельности в городе Москве, а также на обеспечение деятельности указанной организации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14Б0301200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39730,9</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Организационно-методическая и информационно-консультационная поддержка предпринимательской, промышленной, научной и инновационной деятельности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1336505,1</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Проведение деловых мероприятий, исследований, мониторингов, организация методической и консультационной поддержки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34650,0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16393,1</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568786,0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государственными учреждениями оборудования и других основных средств</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14Б0408200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290000,0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Проведение капитального ремонта государственными учреждениями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14Б0408300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426676,0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Содействие в подготовке кадров для субъектов малого и среднего предпринимательства, промышленных предприятий, научных и инновационных организаций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14Б0500000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34204,0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Организация обучения работников, занятых в сфере малого и среднего предпринимательства, а также граждан, изъявивших желание вести предпринимательскую и инновационную деятельность, работников инфраструктуры поддержки субъектов малого и среднего предпринимательства</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14Б0500100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20204,0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Иные мероприятия, связанные с обеспечением деятельности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14Б0508500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0706</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Реализация специализированных проектов, направленных на развитие предпринимательской, промышленной, научной и инновационной деятельности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14Б0600000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549412,0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Популяризация рабочих профессий, предпринимательской и инновационной деятельности посредством организации конкурсов, публичных и иных мероприятий, развития специализированной инфраструктуры, а также через средства массовой информации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14Б0600200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156712,0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Предоставление премий молодым ученым</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14Б0600300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Гранты федеральному государственному бюджетному учреждению "Российский фонд фундаментальных исследований" для обеспечения финансовой поддержки отобранных на конкурсной основе научных и научно-технических проектов, осуществляемых молодыми учеными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14Б0600400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229400,0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оборудования и мебели для организации работы детских технопарков в городе Москве</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14Б0608500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Развитие конгрессно-выставочной деятельности в городе Москве</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14Б0700000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2209713,0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Автономной некоммерческой организации "Конгрессно-выставочное бюро города Москвы" в целях возмещения затрат на развитие конгрессно-выставочной деятельности в городе Москве</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14Б0700100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2149713,0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некоммерческой организации Фонду развития Центра разработки и коммерциализации новых технологий на финансовое обеспечение расходов, связанных с организацией и проведением Московского международного форума инновационного развития "Открытые инновации"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науки, промышленной политики и предпринимательства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14Б0700400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162</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60000,0</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1353" w:tooltip="ПАСПОРТ" w:history="1">
              <w:r>
                <w:rPr>
                  <w:color w:val="0000FF"/>
                </w:rPr>
                <w:t>Подпрограмма</w:t>
              </w:r>
            </w:hyperlink>
            <w:r>
              <w:t xml:space="preserve"> "Обеспечение эффективного управления имуществом города Москвы и вовлечение его в хозяйственный оборот"</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17733071,0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9348399,9</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капитального ремонта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5067781,9</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118078,9</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Вовлечение в хозяйственный оборот собственности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358854,1</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284841,0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14В0100000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74013,1</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Управление имуществом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1521975,5</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содержания и эксплуатации имущества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832594,8</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3900,6</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29255,6</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Проведение капитального ремонта объектов нежилого фонда, находящегося в собственности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26590,5</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капитального ремонта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625352,5</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14В0200200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4281,5</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объектов недвижимого имущества</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14В0300000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7080107,7</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14В0300000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685785,7</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14В0300000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6394322,0</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Участие города в управлении хозяйствующими субъектами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14В0400000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56875,4</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14В0400000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52025,7</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14В0400000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4849,7</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и размещение нестационарных торговых объектов</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14В0500000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14В0500000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1074018,6</w:t>
            </w:r>
          </w:p>
        </w:tc>
      </w:tr>
      <w:tr w:rsidR="00FE0A41">
        <w:tc>
          <w:tcPr>
            <w:tcW w:w="3458" w:type="dxa"/>
            <w:vMerge w:val="restart"/>
            <w:tcBorders>
              <w:top w:val="single" w:sz="4" w:space="0" w:color="auto"/>
              <w:left w:val="single" w:sz="4" w:space="0" w:color="auto"/>
              <w:right w:val="single" w:sz="4" w:space="0" w:color="auto"/>
            </w:tcBorders>
          </w:tcPr>
          <w:p w:rsidR="00FE0A41" w:rsidRDefault="00FE0A41">
            <w:pPr>
              <w:pStyle w:val="ConsPlusNormal"/>
            </w:pPr>
            <w:r>
              <w:t>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292999,5</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27,3</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81208,9</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32136,5</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530586,9</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17,7</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54639,0</w:t>
            </w:r>
          </w:p>
        </w:tc>
      </w:tr>
      <w:tr w:rsidR="00FE0A41">
        <w:tc>
          <w:tcPr>
            <w:tcW w:w="3458" w:type="dxa"/>
            <w:vMerge w:val="restart"/>
            <w:tcBorders>
              <w:left w:val="single" w:sz="4" w:space="0" w:color="auto"/>
              <w:bottom w:val="single" w:sz="4" w:space="0" w:color="auto"/>
              <w:right w:val="single" w:sz="4" w:space="0" w:color="auto"/>
            </w:tcBorders>
          </w:tcPr>
          <w:p w:rsidR="00FE0A41" w:rsidRDefault="00FE0A4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15037,2</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4796,8</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7593,6</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2453,8</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инспекция по контролю за использованием объектов недвижимости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w:t>
            </w:r>
          </w:p>
        </w:tc>
      </w:tr>
      <w:tr w:rsidR="00FE0A41">
        <w:tc>
          <w:tcPr>
            <w:tcW w:w="3458" w:type="dxa"/>
            <w:vMerge/>
            <w:tcBorders>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городского имущества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14В0608100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52500,0</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государственному унитарному предприятию города Москвы Московский научно-исследовательский и проектный институт жилищного хозяйства "МосжилНИИпроект" в целях возмещения затрат, связанных с проведением капитального ремонта и обеспечением эксплуатации зданий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14В1000000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3216554,9</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капитального ремонта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14В1000000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3216554,9</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Грант Государственному унитарному предприятию города Москвы Московский научно-исследовательский и проектный институт жилищного хозяйства "МосжилНИИпроект" в целях исполнения принятых обязательств</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14В1100000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капитального ремонта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14В1100000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814</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1700" w:tooltip="ПАСПОРТ" w:history="1">
              <w:r>
                <w:rPr>
                  <w:color w:val="0000FF"/>
                </w:rPr>
                <w:t>Подпрограмма</w:t>
              </w:r>
            </w:hyperlink>
            <w:r>
              <w:t xml:space="preserve"> "Обеспечение эффективности и качества потребительских услуг для населения"</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2773079,3</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2762511,0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1087,8</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631,4</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1851,2</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1144,4</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884,9</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1262,9</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1308,9</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доступности и качества услуг в сфере ярмарочной торговли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1606868,2</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Организация и проведение городских тематических фестивалей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1531526,9</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государственными учреждениями оборудования и других основных средств</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41551,8</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Подключение (технологическое присоединение) фестивальных (ярмарочных) площадок</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14Г0108900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0412</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8789,5</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доступности и качества услуг в ритуальной сфере</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1053034,0</w:t>
            </w:r>
          </w:p>
        </w:tc>
      </w:tr>
      <w:tr w:rsidR="00FE0A41">
        <w:tc>
          <w:tcPr>
            <w:tcW w:w="3458" w:type="dxa"/>
            <w:vMerge w:val="restart"/>
            <w:tcBorders>
              <w:top w:val="single" w:sz="4" w:space="0" w:color="auto"/>
              <w:left w:val="single" w:sz="4" w:space="0" w:color="auto"/>
              <w:right w:val="single" w:sz="4" w:space="0" w:color="auto"/>
            </w:tcBorders>
          </w:tcPr>
          <w:p w:rsidR="00FE0A41" w:rsidRDefault="00FE0A41">
            <w:pPr>
              <w:pStyle w:val="ConsPlusNormal"/>
            </w:pPr>
            <w:r>
              <w:t>Содержание и благоустройство городских кладбищ</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1783,5</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1087,8</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911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1188,0</w:t>
            </w:r>
          </w:p>
        </w:tc>
      </w:tr>
      <w:tr w:rsidR="00FE0A41">
        <w:tc>
          <w:tcPr>
            <w:tcW w:w="3458" w:type="dxa"/>
            <w:vMerge/>
            <w:tcBorders>
              <w:top w:val="single" w:sz="4" w:space="0" w:color="auto"/>
              <w:left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Зеленоградского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921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631,4</w:t>
            </w:r>
          </w:p>
        </w:tc>
      </w:tr>
      <w:tr w:rsidR="00FE0A41">
        <w:tc>
          <w:tcPr>
            <w:tcW w:w="3458" w:type="dxa"/>
            <w:tcBorders>
              <w:left w:val="single" w:sz="4" w:space="0" w:color="auto"/>
              <w:right w:val="single" w:sz="4" w:space="0" w:color="auto"/>
            </w:tcBorders>
          </w:tcPr>
          <w:p w:rsidR="00FE0A41" w:rsidRDefault="00FE0A4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1851,2</w:t>
            </w:r>
          </w:p>
        </w:tc>
      </w:tr>
      <w:tr w:rsidR="00FE0A41">
        <w:tc>
          <w:tcPr>
            <w:tcW w:w="3458" w:type="dxa"/>
            <w:tcBorders>
              <w:left w:val="single" w:sz="4" w:space="0" w:color="auto"/>
              <w:right w:val="single" w:sz="4" w:space="0" w:color="auto"/>
            </w:tcBorders>
          </w:tcPr>
          <w:p w:rsidR="00FE0A41" w:rsidRDefault="00FE0A4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1144,4</w:t>
            </w:r>
          </w:p>
        </w:tc>
      </w:tr>
      <w:tr w:rsidR="00FE0A41">
        <w:tc>
          <w:tcPr>
            <w:tcW w:w="3458" w:type="dxa"/>
            <w:tcBorders>
              <w:left w:val="single" w:sz="4" w:space="0" w:color="auto"/>
              <w:right w:val="single" w:sz="4" w:space="0" w:color="auto"/>
            </w:tcBorders>
          </w:tcPr>
          <w:p w:rsidR="00FE0A41" w:rsidRDefault="00FE0A4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Северо-Западного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884,9</w:t>
            </w:r>
          </w:p>
        </w:tc>
      </w:tr>
      <w:tr w:rsidR="00FE0A41">
        <w:tc>
          <w:tcPr>
            <w:tcW w:w="3458" w:type="dxa"/>
            <w:tcBorders>
              <w:left w:val="single" w:sz="4" w:space="0" w:color="auto"/>
              <w:right w:val="single" w:sz="4" w:space="0" w:color="auto"/>
            </w:tcBorders>
          </w:tcPr>
          <w:p w:rsidR="00FE0A41" w:rsidRDefault="00FE0A4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Юго-Восточного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1262,9</w:t>
            </w:r>
          </w:p>
        </w:tc>
      </w:tr>
      <w:tr w:rsidR="00FE0A41">
        <w:tc>
          <w:tcPr>
            <w:tcW w:w="3458" w:type="dxa"/>
            <w:tcBorders>
              <w:left w:val="single" w:sz="4" w:space="0" w:color="auto"/>
              <w:right w:val="single" w:sz="4" w:space="0" w:color="auto"/>
            </w:tcBorders>
          </w:tcPr>
          <w:p w:rsidR="00FE0A41" w:rsidRDefault="00FE0A4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Юго-Западного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1208,8</w:t>
            </w:r>
          </w:p>
        </w:tc>
      </w:tr>
      <w:tr w:rsidR="00FE0A41">
        <w:tc>
          <w:tcPr>
            <w:tcW w:w="3458" w:type="dxa"/>
            <w:tcBorders>
              <w:left w:val="single" w:sz="4" w:space="0" w:color="auto"/>
              <w:bottom w:val="single" w:sz="4" w:space="0" w:color="auto"/>
              <w:right w:val="single" w:sz="4" w:space="0" w:color="auto"/>
            </w:tcBorders>
          </w:tcPr>
          <w:p w:rsidR="00FE0A41" w:rsidRDefault="00FE0A4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Префектура Южного административного округа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991</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1308,9</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14Г0208100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0503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1040682,2</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Поддержка сельскохозяйственных товаропроизводителей и организаций агропромышленного комплекса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14Г0300000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109359,5</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14Г0300000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0405</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109359,5</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продовольственной безопасности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14Г0400000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3817,6</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торговли и услуг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14Г0400000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0405</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809</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3817,6</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r>
              <w:t>Подпрограмма "Развитие рынка труда и содействие занятости населения"</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2875152,8</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2875152,8</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14Д0000000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1649840,8</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903269,4</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238,0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260515,8</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197251,0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144411,5</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73,8</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392,5</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318,9</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0704</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74484,4</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оборудования государственными учреждениями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9444,1</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2520,0</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0704</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3500,0</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Проведение капитального ремонта государственными учреждениями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243</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29756,3</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612</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Проведение текущего ремонта государственными учреждениями</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14Д0108400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3665,1</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Информирование населения о рынке труда, услугах и мероприятиях службы занятости населения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14Д0200000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62560,2</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Информирование населения о рынке труда, услугах и мероприятиях службы занятости населения города Москвы</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14Д0200100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62560,2</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Стимулирование работодателей к разработке и реализации политики эффективной занятости населения</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14Д0300000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7302,4</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Квотирование рабочих мест для инвалидов и молодежи, поддержка организаций, создающих рабочие места и применяющих труд инвалидов</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14Д0300200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1006</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5864,6</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Стимулирование работодателей к улучшению условий труда на рабочих местах</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14Д0300300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1437,8</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Замещение иностранных работников гражданами из субъектов Российской Федерации, содействие трудовой мобильности граждан</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14Д0300400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0113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345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Подготовка кадров для экономики города Москвы, активная политика занятости и социальная поддержка безработных граждан</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14Д0400000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1155449,4</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Реализация мероприятий активной политики занятости населения</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14Д0400100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35412,6</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14Д0400100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1874,1</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14Д0400100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0401</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299056,0</w:t>
            </w:r>
          </w:p>
        </w:tc>
      </w:tr>
      <w:tr w:rsidR="00FE0A41">
        <w:tc>
          <w:tcPr>
            <w:tcW w:w="345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Социальная поддержка безработных граждан</w:t>
            </w: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14Д0400200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244</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14Д0400200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792913,3</w:t>
            </w:r>
          </w:p>
        </w:tc>
      </w:tr>
      <w:tr w:rsidR="00FE0A41">
        <w:tc>
          <w:tcPr>
            <w:tcW w:w="345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Департамент труда и социальной защиты населения города Москвы</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14Д0400200</w:t>
            </w:r>
          </w:p>
        </w:tc>
        <w:tc>
          <w:tcPr>
            <w:tcW w:w="107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1003</w:t>
            </w:r>
          </w:p>
        </w:tc>
        <w:tc>
          <w:tcPr>
            <w:tcW w:w="1020"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w:t>
            </w:r>
          </w:p>
        </w:tc>
        <w:tc>
          <w:tcPr>
            <w:tcW w:w="1152"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360</w:t>
            </w:r>
          </w:p>
        </w:tc>
        <w:tc>
          <w:tcPr>
            <w:tcW w:w="209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26185,3</w:t>
            </w:r>
          </w:p>
        </w:tc>
      </w:tr>
    </w:tbl>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right"/>
        <w:outlineLvl w:val="1"/>
      </w:pPr>
      <w:r>
        <w:t>Приложение 4</w:t>
      </w:r>
    </w:p>
    <w:p w:rsidR="00FE0A41" w:rsidRDefault="00FE0A41">
      <w:pPr>
        <w:pStyle w:val="ConsPlusNormal"/>
        <w:jc w:val="right"/>
      </w:pPr>
      <w:r>
        <w:t>к Государственной программе</w:t>
      </w:r>
    </w:p>
    <w:p w:rsidR="00FE0A41" w:rsidRDefault="00FE0A41">
      <w:pPr>
        <w:pStyle w:val="ConsPlusNormal"/>
        <w:jc w:val="right"/>
      </w:pPr>
      <w:r>
        <w:t>города Москвы "Экономическое развитие</w:t>
      </w:r>
    </w:p>
    <w:p w:rsidR="00FE0A41" w:rsidRDefault="00FE0A41">
      <w:pPr>
        <w:pStyle w:val="ConsPlusNormal"/>
        <w:jc w:val="right"/>
      </w:pPr>
      <w:r>
        <w:t>и инвестиционная привлекательность</w:t>
      </w:r>
    </w:p>
    <w:p w:rsidR="00FE0A41" w:rsidRDefault="00FE0A41">
      <w:pPr>
        <w:pStyle w:val="ConsPlusNormal"/>
        <w:jc w:val="right"/>
      </w:pPr>
      <w:r>
        <w:t>города Москвы"</w:t>
      </w:r>
    </w:p>
    <w:p w:rsidR="00FE0A41" w:rsidRDefault="00FE0A41">
      <w:pPr>
        <w:pStyle w:val="ConsPlusNormal"/>
        <w:jc w:val="both"/>
      </w:pPr>
    </w:p>
    <w:p w:rsidR="00FE0A41" w:rsidRDefault="00FE0A41">
      <w:pPr>
        <w:pStyle w:val="ConsPlusNormal"/>
        <w:jc w:val="right"/>
      </w:pPr>
      <w:r>
        <w:t>по состоянию на 1 января 2017 г.</w:t>
      </w:r>
    </w:p>
    <w:p w:rsidR="00FE0A41" w:rsidRDefault="00FE0A41">
      <w:pPr>
        <w:pStyle w:val="ConsPlusNormal"/>
        <w:jc w:val="both"/>
      </w:pPr>
    </w:p>
    <w:p w:rsidR="00FE0A41" w:rsidRDefault="00FE0A41">
      <w:pPr>
        <w:pStyle w:val="ConsPlusNormal"/>
        <w:jc w:val="center"/>
      </w:pPr>
      <w:bookmarkStart w:id="9" w:name="Par8417"/>
      <w:bookmarkEnd w:id="9"/>
      <w:r>
        <w:t>ОБЪЕМ</w:t>
      </w:r>
    </w:p>
    <w:p w:rsidR="00FE0A41" w:rsidRDefault="00FE0A41">
      <w:pPr>
        <w:pStyle w:val="ConsPlusNormal"/>
        <w:jc w:val="center"/>
      </w:pPr>
      <w:r>
        <w:t>ФИНАНСОВЫХ РЕСУРСОВ ГОСУДАРСТВЕННОЙ ПРОГРАММЫ ГОРОДА МОСКВЫ</w:t>
      </w:r>
    </w:p>
    <w:p w:rsidR="00FE0A41" w:rsidRDefault="00FE0A41">
      <w:pPr>
        <w:pStyle w:val="ConsPlusNormal"/>
        <w:jc w:val="center"/>
      </w:pPr>
      <w:r>
        <w:t>"ЭКОНОМИЧЕСКОЕ РАЗВИТИЕ И ИНВЕСТИЦИОННАЯ ПРИВЛЕКАТЕЛЬНОСТЬ</w:t>
      </w:r>
    </w:p>
    <w:p w:rsidR="00FE0A41" w:rsidRDefault="00FE0A41">
      <w:pPr>
        <w:pStyle w:val="ConsPlusNormal"/>
        <w:jc w:val="center"/>
      </w:pPr>
      <w:r>
        <w:t>ГОРОДА МОСКВЫ"</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20"/>
        <w:gridCol w:w="1644"/>
        <w:gridCol w:w="1531"/>
        <w:gridCol w:w="1474"/>
        <w:gridCol w:w="1531"/>
        <w:gridCol w:w="1531"/>
        <w:gridCol w:w="1417"/>
        <w:gridCol w:w="1587"/>
        <w:gridCol w:w="1587"/>
        <w:gridCol w:w="1531"/>
      </w:tblGrid>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Наименование Государственной программы города Москвы, подпрограммы Государственной программы города Москвы, мероприятий</w:t>
            </w:r>
          </w:p>
        </w:tc>
        <w:tc>
          <w:tcPr>
            <w:tcW w:w="1644"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Источники финансирования</w:t>
            </w:r>
          </w:p>
        </w:tc>
        <w:tc>
          <w:tcPr>
            <w:tcW w:w="12189" w:type="dxa"/>
            <w:gridSpan w:val="8"/>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Объем финансовых ресурсов, тыс. рублей</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2012 год</w:t>
            </w:r>
          </w:p>
          <w:p w:rsidR="00FE0A41" w:rsidRDefault="00FE0A41">
            <w:pPr>
              <w:pStyle w:val="ConsPlusNormal"/>
              <w:jc w:val="center"/>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2013 год</w:t>
            </w:r>
          </w:p>
          <w:p w:rsidR="00FE0A41" w:rsidRDefault="00FE0A41">
            <w:pPr>
              <w:pStyle w:val="ConsPlusNormal"/>
              <w:jc w:val="center"/>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2014 год</w:t>
            </w:r>
          </w:p>
          <w:p w:rsidR="00FE0A41" w:rsidRDefault="00FE0A41">
            <w:pPr>
              <w:pStyle w:val="ConsPlusNormal"/>
              <w:jc w:val="center"/>
            </w:pPr>
            <w:r>
              <w:t>Факт</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2015 год</w:t>
            </w:r>
          </w:p>
          <w:p w:rsidR="00FE0A41" w:rsidRDefault="00FE0A41">
            <w:pPr>
              <w:pStyle w:val="ConsPlusNormal"/>
              <w:jc w:val="center"/>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2016 год</w:t>
            </w:r>
          </w:p>
          <w:p w:rsidR="00FE0A41" w:rsidRDefault="00FE0A41">
            <w:pPr>
              <w:pStyle w:val="ConsPlusNormal"/>
              <w:jc w:val="center"/>
            </w:pPr>
            <w:r>
              <w:t>Факт</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2017 год</w:t>
            </w:r>
          </w:p>
          <w:p w:rsidR="00FE0A41" w:rsidRDefault="00FE0A41">
            <w:pPr>
              <w:pStyle w:val="ConsPlusNormal"/>
              <w:jc w:val="center"/>
            </w:pPr>
            <w:r>
              <w:t>Прогноз</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2018 год</w:t>
            </w:r>
          </w:p>
          <w:p w:rsidR="00FE0A41" w:rsidRDefault="00FE0A41">
            <w:pPr>
              <w:pStyle w:val="ConsPlusNormal"/>
              <w:jc w:val="center"/>
            </w:pPr>
            <w:r>
              <w:t>Прогноз</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2019 год</w:t>
            </w:r>
          </w:p>
          <w:p w:rsidR="00FE0A41" w:rsidRDefault="00FE0A41">
            <w:pPr>
              <w:pStyle w:val="ConsPlusNormal"/>
              <w:jc w:val="center"/>
            </w:pPr>
            <w:r>
              <w:t>Прогноз</w:t>
            </w:r>
          </w:p>
        </w:tc>
      </w:tr>
      <w:tr w:rsidR="00FE0A41">
        <w:tc>
          <w:tcPr>
            <w:tcW w:w="5520"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2"/>
            </w:pPr>
            <w:r>
              <w:t>Государственная программа города Москвы "Экономическое развитие и инвестиционная привлекательность города Москвы"</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63150105,3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97723237,3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133819221,1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119279934,2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90523335,0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114660024,7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105053829,9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104799202,2</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14914152,5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15632108,9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27210194,6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18722573,1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28890275,6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36821475,4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25824729,9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25570102,2</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3278425,1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8173579,6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7068124,5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3658782,5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2210656,0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1484049,3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44957527,7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73917548,8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99540902,0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96898578,6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59422403,4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76354500,0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77809500,0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77809500,0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551" w:tooltip="ПАСПОРТ" w:history="1">
              <w:r>
                <w:rPr>
                  <w:color w:val="0000FF"/>
                </w:rPr>
                <w:t>Подпрограмма</w:t>
              </w:r>
            </w:hyperlink>
            <w:r>
              <w:t xml:space="preserve"> "Формирование благоприятной деловой среды"</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1253639,6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653177,8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1225859,3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1531612,9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1813929,0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7613230,1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2808057,7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2811101,1</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1253639,6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653177,8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1225859,3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1531612,9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1813929,0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7613230,1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2808057,7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2811101,1</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Развитие конкуренции и установление прозрачных правил игры</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Улучшение инвестиционного климата города Москвы</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492923,9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576510,7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935935,6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1251332,4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1065928,2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1291494,5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492923,9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576510,7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935935,6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1251332,4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1065928,2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1291494,5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1290500,0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Развитие города Москвы как международного финансового центра</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36540,0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51382,7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43687,8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44188,7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76500,0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36540,0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51382,7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43687,8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44188,7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56717,3</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Оценка регулирующего воздействия при подготовке проектов нормативных правовых актов Правительства Москвы и фактического воздействия нормативных правовых актов Правительства Москвы</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17914,7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17930,0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17914,7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17930,0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Мероприятия, осуществляемые в целях содействия развитию и поддержке инвестиционной и предпринимательской деятельности в городе Москве</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80300,0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80300,0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90000,0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Освобождение земельных участков от незаконно размещенных объектов и самовольных построек</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597079,1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5345018,3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540840,4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543883,8</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597079,1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5345018,3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540840,4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543883,8</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Возмещение затрат инвесторам по инвестиционным контрактам, а также возмещение затрат по мировым соглашениям</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684215,7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40127,1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238541,0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218678,0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8503,0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684215,7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40127,1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238541,0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218678,0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8503,0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800000,0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894" w:tooltip="ПАСПОРТ" w:history="1">
              <w:r>
                <w:rPr>
                  <w:color w:val="0000FF"/>
                </w:rPr>
                <w:t>Подпрограмма</w:t>
              </w:r>
            </w:hyperlink>
            <w:r>
              <w:t xml:space="preserve"> "Москва - город для бизнеса и инноваций"</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26501452,8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47012227,1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44193932,0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34920899,1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34377985,7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54450653,9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53808595,2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53808595,2</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7346856,3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10381668,7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6612845,5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3285108,0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6570196,3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12539604,6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11881995,2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11881995,2</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3272384,8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8173579,6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7068124,5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3658782,5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2210656,0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1484049,3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15882211,7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28456978,8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30512962,0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27977008,6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25597133,4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40427000,0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40507000,0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40507000,0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Создание и развитие инфраструктуры для предпринимательской, промышленной, научной и инновационной деятельности</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7280140,0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19472206,4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20408421,7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22199786,0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19115873,6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27016261,0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26102202,3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26102202,3</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4411550,0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5784006,4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3118844,5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444261,6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743885,4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4922211,7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4459602,3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4459602,3</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2868590,0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6812000,0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6709503,2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2512332,5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1654139,8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1484049,3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1419600,0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6876200,0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10580074,0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19243191,9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16717848,4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20610000,0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20223000,0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20223000,0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Совершенствование государственного регулирования предпринимательской, промышленной и инновационной деятельности</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38320,0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40283,0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39466,6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38320,0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40283,0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39466,6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77800,0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Финансовая поддержка субъектов малого и среднего предпринимательства, промышленных предприятий, научных и инновационных организаций</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17066231,9</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23027436,5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21154230,6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9510893,5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10097961,8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22243692,9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22710692,9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22710692,9</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1566020,2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1860657,7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1589320,6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1177076,8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1618676,8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2826692,9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2826692,9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2826692,9</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15500211,7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21166778,8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19564910,0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8333816,7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8479285,0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19417000,0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19884000,0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19884000,0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Организационно-методическая и информационно-консультационная поддержка предпринимательской, промышленной, научной и инновационной деятельности</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547241,5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1522141,4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874102,8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798745,4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1336505,1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547241,5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1522141,4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874102,8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798745,4</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1336505,1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1441863,6</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Содействие в подготовке кадров для субъектов малого и среднего предпринимательства, промышленных предприятий, научных и инновационных организаций</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140210,8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139083,5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109400,6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75765,0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34204,0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140210,8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139083,5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109400,6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75765,0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34204,0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32000,0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Реализация специализированных проектов, направленных на развитие предпринимательской, промышленной, научной и инновационной деятельности</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543513,8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702109,4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555013,1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263963,0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549412,0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1071914,0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543513,8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702109,4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555013,1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263963,0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549412,0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1071914,0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876914,0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Развитие конгрессно-выставочной деятельности в городе Москве</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482000,0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747387,3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694675,3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847496,2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2609713,0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2644922,4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2644922,4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2644922,4</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100000,0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333387,3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326697,3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447496,2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2209713,0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2244922,4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2244922,4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2244922,4</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382000,0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414000,0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367978,0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400000,0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Субсидии из федерального бюджета на поддержку субъектов малого и среднего предпринимательства, промышленной и инновационной деятельности, подготовку управленческих кадров для организаций народного хозяйства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403794,8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1361579,6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358621,3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1146450,0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556516,2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403794,8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1361579,6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358621,3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1146450,0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556516,2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1353" w:tooltip="ПАСПОРТ" w:history="1">
              <w:r>
                <w:rPr>
                  <w:color w:val="0000FF"/>
                </w:rPr>
                <w:t>Подпрограмма</w:t>
              </w:r>
            </w:hyperlink>
            <w:r>
              <w:t xml:space="preserve"> "Обеспечение эффективного управления имуществом города Москвы и вовлечение его в хозяйственный оборот"</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5383317,5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3534269,8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18174552,7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11922365,3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17733071,0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14161240,5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8627276,8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8369605,7</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5383317,5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3534269,8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18174552,7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11922365,3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17733071,0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14161240,5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8627276,8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8369605,7</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Вовлечение в хозяйственный оборот собственности города Москвы</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1521378,6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973513,1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1100423,9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180479,1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358854,1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831581,5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804253,6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730046,0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1521378,6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973513,1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1100423,9</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180479,1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358854,1</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831581,5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804253,6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730046,0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Управление имуществом города Москвы</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3280605,0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1394384,8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1385572,0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1751604,1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1521975,5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4066505,7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3849232,6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3918025,7</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3280605,0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1394384,8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1385572,0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1751604,1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1521975,5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4066505,7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3849232,6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3918025,7</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объектов недвижимого имущества</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635393,4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15095989,5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8877799,9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7080107,7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6507000,0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635393,4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15095989,5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8877799,9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7080107,7</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6507000,0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2000000,0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Участие города в управлении хозяйствующими субъектами</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311816,6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73312,5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129132,5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66553,5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56875,4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115912,8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311816,6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73312,5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129132,5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66553,5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56875,4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115912,8</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116318,8</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Приобретение и размещение нестационарных торговых объектов</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234981,9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824000,0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234981,9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3198810,3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824000,0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учреждений</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269517,3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457666,0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463434,8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773551,2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1074018,6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1816240,5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1857471,8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1605215,2</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269517,3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457666,0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463434,8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773551,2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1074018,6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1816240,5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1857471,8</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1605215,2</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Субсидия государственному унитарному предприятию города Москвы Московский научно-исследовательский и проектный институт жилищного хозяйства "МосжилНИИпроект" в целях возмещения затрат, связанных с проведением капитального ремонта и обеспечением эксплуатации зданий</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37395,6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3216554,9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37395,6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3216554,9</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Грант Государственному унитарному предприятию города Москвы Московский научно-исследовательский и проектный институт жилищного хозяйства "МосжилНИИпроект" в целях исполнения принятых обязательств</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1225874,5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outlineLvl w:val="3"/>
            </w:pPr>
            <w:hyperlink w:anchor="Par1700" w:tooltip="ПАСПОРТ" w:history="1">
              <w:r>
                <w:rPr>
                  <w:color w:val="0000FF"/>
                </w:rPr>
                <w:t>Подпрограмма</w:t>
              </w:r>
            </w:hyperlink>
            <w:r>
              <w:t xml:space="preserve"> "Обеспечение эффективности и качества потребительских услуг для населения"</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30011695,4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46523562,6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70224877,1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70905056,9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36598349,3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38434900,2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39809900,2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39809900,2</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930339,1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1062992,6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1196937,1</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1983486,9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2773079,3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2507400,2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2507400,2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2507400,2</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6040,3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29075316,0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45460570,0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69027940,0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68921570,0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33825270,0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35927500,0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доступности и качества услуг в сфере ярмарочной торговли</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234146,8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466795,7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472235,7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932478,9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1606868,2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234146,8</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466795,7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472235,7</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932478,9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1606868,2</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1327635,0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доступности и качества услуг в ритуальной сфере</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540601,5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478768,2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632341,6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944427,3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1053034,0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540601,5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478768,2</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632341,6</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944427,3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1053034,0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1051962,3</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Поддержка сельскохозяйственных товаропроизводителей и организаций агропромышленного комплекса города Москвы</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23186,7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81063,3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80769,3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98878,0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109359,5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23186,7</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81063,3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80769,3</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98878,0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109359,5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123968,4</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продовольственной безопасности города Москвы</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132404,1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36365,4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11590,5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7702,7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3817,6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бюджет города Москвы</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132404,1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36365,4</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11590,5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7702,7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3817,6</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3834,5</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Обеспечение доступности и качества услуг торговли, общественного питания и бытового обслуживания</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29075316,0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45460570,0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69027940,0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68921570,0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33825270,0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35927500,0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29075316,0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45460570,0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69027940,0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68921570,0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33825270,0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35927500,0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37302500,0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Возмещение сельскохозяйственным товаропроизводителям (кроме личных подсобных хозяйств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2009-2012 годах на срок до 1 года</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1514,2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1514,2</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pPr>
            <w:r>
              <w:t>Возмещение сельскохозяйственным товаропроизводителям,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2004-2012 годах на срок от 2 до 10 лет</w:t>
            </w: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4526,1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r w:rsidR="00FE0A41">
        <w:tc>
          <w:tcPr>
            <w:tcW w:w="5520"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4526,1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8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53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r>
    </w:tbl>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both"/>
      </w:pPr>
    </w:p>
    <w:p w:rsidR="00FE0A41" w:rsidRDefault="00FE0A41">
      <w:pPr>
        <w:pStyle w:val="ConsPlusNormal"/>
        <w:jc w:val="right"/>
        <w:outlineLvl w:val="1"/>
      </w:pPr>
      <w:r>
        <w:t>Приложение 5</w:t>
      </w:r>
    </w:p>
    <w:p w:rsidR="00FE0A41" w:rsidRDefault="00FE0A41">
      <w:pPr>
        <w:pStyle w:val="ConsPlusNormal"/>
        <w:jc w:val="right"/>
      </w:pPr>
      <w:r>
        <w:t>к Государственной программе</w:t>
      </w:r>
    </w:p>
    <w:p w:rsidR="00FE0A41" w:rsidRDefault="00FE0A41">
      <w:pPr>
        <w:pStyle w:val="ConsPlusNormal"/>
        <w:jc w:val="right"/>
      </w:pPr>
      <w:r>
        <w:t>города Москвы "Экономическое развитие</w:t>
      </w:r>
    </w:p>
    <w:p w:rsidR="00FE0A41" w:rsidRDefault="00FE0A41">
      <w:pPr>
        <w:pStyle w:val="ConsPlusNormal"/>
        <w:jc w:val="right"/>
      </w:pPr>
      <w:r>
        <w:t>и инвестиционная привлекательность</w:t>
      </w:r>
    </w:p>
    <w:p w:rsidR="00FE0A41" w:rsidRDefault="00FE0A41">
      <w:pPr>
        <w:pStyle w:val="ConsPlusNormal"/>
        <w:jc w:val="right"/>
      </w:pPr>
      <w:r>
        <w:t>города Москвы"</w:t>
      </w:r>
    </w:p>
    <w:p w:rsidR="00FE0A41" w:rsidRDefault="00FE0A41">
      <w:pPr>
        <w:pStyle w:val="ConsPlusNormal"/>
        <w:jc w:val="both"/>
      </w:pPr>
    </w:p>
    <w:p w:rsidR="00FE0A41" w:rsidRDefault="00FE0A41">
      <w:pPr>
        <w:pStyle w:val="ConsPlusNormal"/>
        <w:jc w:val="right"/>
      </w:pPr>
      <w:r>
        <w:t>по состоянию на 1 января 2017 г.</w:t>
      </w:r>
    </w:p>
    <w:p w:rsidR="00FE0A41" w:rsidRDefault="00FE0A41">
      <w:pPr>
        <w:pStyle w:val="ConsPlusNormal"/>
        <w:jc w:val="both"/>
      </w:pPr>
    </w:p>
    <w:p w:rsidR="00FE0A41" w:rsidRDefault="00FE0A41">
      <w:pPr>
        <w:pStyle w:val="ConsPlusNormal"/>
        <w:jc w:val="center"/>
      </w:pPr>
      <w:bookmarkStart w:id="10" w:name="Par9219"/>
      <w:bookmarkEnd w:id="10"/>
      <w:r>
        <w:t>ОЦЕНКА</w:t>
      </w:r>
    </w:p>
    <w:p w:rsidR="00FE0A41" w:rsidRDefault="00FE0A41">
      <w:pPr>
        <w:pStyle w:val="ConsPlusNormal"/>
        <w:jc w:val="center"/>
      </w:pPr>
      <w:r>
        <w:t>ПРИМЕНЕНИЯ МЕР ГОСУДАРСТВЕННОГО РЕГУЛИРОВАНИЯ В СФЕРЕ</w:t>
      </w:r>
    </w:p>
    <w:p w:rsidR="00FE0A41" w:rsidRDefault="00FE0A41">
      <w:pPr>
        <w:pStyle w:val="ConsPlusNormal"/>
        <w:jc w:val="center"/>
      </w:pPr>
      <w:r>
        <w:t>РЕАЛИЗАЦИИ ГОСУДАРСТВЕННОЙ ПРОГРАММЫ ГОРОДА МОСКВЫ</w:t>
      </w:r>
    </w:p>
    <w:p w:rsidR="00FE0A41" w:rsidRDefault="00FE0A41">
      <w:pPr>
        <w:pStyle w:val="ConsPlusNormal"/>
        <w:jc w:val="center"/>
      </w:pPr>
      <w:r>
        <w:t>"ЭКОНОМИЧЕСКОЕ РАЗВИТИЕ И ИНВЕСТИЦИОННАЯ ПРИВЛЕКАТЕЛЬНОСТЬ</w:t>
      </w:r>
    </w:p>
    <w:p w:rsidR="00FE0A41" w:rsidRDefault="00FE0A41">
      <w:pPr>
        <w:pStyle w:val="ConsPlusNormal"/>
        <w:jc w:val="center"/>
      </w:pPr>
      <w:r>
        <w:t>ГОРОДА МОСКВЫ"</w:t>
      </w:r>
    </w:p>
    <w:p w:rsidR="00FE0A41" w:rsidRDefault="00FE0A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154"/>
        <w:gridCol w:w="1928"/>
        <w:gridCol w:w="3061"/>
        <w:gridCol w:w="1871"/>
        <w:gridCol w:w="1361"/>
        <w:gridCol w:w="1361"/>
        <w:gridCol w:w="1417"/>
        <w:gridCol w:w="1417"/>
        <w:gridCol w:w="1417"/>
        <w:gridCol w:w="1474"/>
        <w:gridCol w:w="1474"/>
        <w:gridCol w:w="1417"/>
        <w:gridCol w:w="2721"/>
      </w:tblGrid>
      <w:tr w:rsidR="00FE0A41">
        <w:tc>
          <w:tcPr>
            <w:tcW w:w="737"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N п/п</w:t>
            </w:r>
          </w:p>
        </w:tc>
        <w:tc>
          <w:tcPr>
            <w:tcW w:w="2154"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Наименование Государственной программы города Москвы, подпрограммы Государственной программы города Москвы, мероприятий</w:t>
            </w:r>
          </w:p>
        </w:tc>
        <w:tc>
          <w:tcPr>
            <w:tcW w:w="1928"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Наименование меры государственной поддержки</w:t>
            </w:r>
          </w:p>
        </w:tc>
        <w:tc>
          <w:tcPr>
            <w:tcW w:w="306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Нормативный правовой акт - основание применения меры (закон города Москвы)</w:t>
            </w:r>
          </w:p>
        </w:tc>
        <w:tc>
          <w:tcPr>
            <w:tcW w:w="187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Объем выпадающих доходов бюджета города Москвы (тыс. рублей)</w:t>
            </w:r>
          </w:p>
        </w:tc>
        <w:tc>
          <w:tcPr>
            <w:tcW w:w="11338" w:type="dxa"/>
            <w:gridSpan w:val="8"/>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Финансовая оценка результата (тыс. рублей), годы</w:t>
            </w:r>
          </w:p>
        </w:tc>
        <w:tc>
          <w:tcPr>
            <w:tcW w:w="2721" w:type="dxa"/>
            <w:vMerge w:val="restart"/>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Краткое обоснование необходимости применения для достижения целей Государственной программы города Москвы</w:t>
            </w:r>
          </w:p>
        </w:tc>
      </w:tr>
      <w:tr w:rsidR="00FE0A41">
        <w:tc>
          <w:tcPr>
            <w:tcW w:w="737"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2154"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306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87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both"/>
            </w:pP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2012 год</w:t>
            </w:r>
          </w:p>
          <w:p w:rsidR="00FE0A41" w:rsidRDefault="00FE0A41">
            <w:pPr>
              <w:pStyle w:val="ConsPlusNormal"/>
              <w:jc w:val="center"/>
            </w:pPr>
            <w:r>
              <w:t>Факт</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2013 год</w:t>
            </w:r>
          </w:p>
          <w:p w:rsidR="00FE0A41" w:rsidRDefault="00FE0A41">
            <w:pPr>
              <w:pStyle w:val="ConsPlusNormal"/>
              <w:jc w:val="center"/>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2014 год</w:t>
            </w:r>
          </w:p>
          <w:p w:rsidR="00FE0A41" w:rsidRDefault="00FE0A41">
            <w:pPr>
              <w:pStyle w:val="ConsPlusNormal"/>
              <w:jc w:val="center"/>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2015 год</w:t>
            </w:r>
          </w:p>
          <w:p w:rsidR="00FE0A41" w:rsidRDefault="00FE0A41">
            <w:pPr>
              <w:pStyle w:val="ConsPlusNormal"/>
              <w:jc w:val="center"/>
            </w:pPr>
            <w:r>
              <w:t>Факт</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2016 год</w:t>
            </w:r>
          </w:p>
          <w:p w:rsidR="00FE0A41" w:rsidRDefault="00FE0A41">
            <w:pPr>
              <w:pStyle w:val="ConsPlusNormal"/>
              <w:jc w:val="center"/>
            </w:pPr>
            <w:r>
              <w:t>Факт</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2017 год</w:t>
            </w:r>
          </w:p>
          <w:p w:rsidR="00FE0A41" w:rsidRDefault="00FE0A41">
            <w:pPr>
              <w:pStyle w:val="ConsPlusNormal"/>
              <w:jc w:val="center"/>
            </w:pPr>
            <w:r>
              <w:t>Прогноз</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2018 год</w:t>
            </w:r>
          </w:p>
          <w:p w:rsidR="00FE0A41" w:rsidRDefault="00FE0A41">
            <w:pPr>
              <w:pStyle w:val="ConsPlusNormal"/>
              <w:jc w:val="center"/>
            </w:pPr>
            <w:r>
              <w:t>Прогноз</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2019 год</w:t>
            </w:r>
          </w:p>
          <w:p w:rsidR="00FE0A41" w:rsidRDefault="00FE0A41">
            <w:pPr>
              <w:pStyle w:val="ConsPlusNormal"/>
              <w:jc w:val="center"/>
            </w:pPr>
            <w:r>
              <w:t>Прогноз</w:t>
            </w:r>
          </w:p>
        </w:tc>
        <w:tc>
          <w:tcPr>
            <w:tcW w:w="2721" w:type="dxa"/>
            <w:vMerge/>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p>
        </w:tc>
      </w:tr>
      <w:tr w:rsidR="00FE0A41">
        <w:tc>
          <w:tcPr>
            <w:tcW w:w="73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w:t>
            </w:r>
          </w:p>
        </w:tc>
        <w:tc>
          <w:tcPr>
            <w:tcW w:w="215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3</w:t>
            </w:r>
          </w:p>
        </w:tc>
        <w:tc>
          <w:tcPr>
            <w:tcW w:w="306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11</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13</w:t>
            </w:r>
          </w:p>
        </w:tc>
        <w:tc>
          <w:tcPr>
            <w:tcW w:w="2721" w:type="dxa"/>
            <w:tcBorders>
              <w:top w:val="single" w:sz="4" w:space="0" w:color="auto"/>
              <w:left w:val="single" w:sz="4" w:space="0" w:color="auto"/>
              <w:bottom w:val="single" w:sz="4" w:space="0" w:color="auto"/>
              <w:right w:val="single" w:sz="4" w:space="0" w:color="auto"/>
            </w:tcBorders>
          </w:tcPr>
          <w:p w:rsidR="00FE0A41" w:rsidRDefault="00FE0A41">
            <w:pPr>
              <w:pStyle w:val="ConsPlusNormal"/>
              <w:jc w:val="center"/>
            </w:pPr>
            <w:r>
              <w:t>14</w:t>
            </w:r>
          </w:p>
        </w:tc>
      </w:tr>
      <w:tr w:rsidR="00FE0A41">
        <w:tc>
          <w:tcPr>
            <w:tcW w:w="7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p>
        </w:tc>
        <w:tc>
          <w:tcPr>
            <w:tcW w:w="23073" w:type="dxa"/>
            <w:gridSpan w:val="13"/>
            <w:tcBorders>
              <w:top w:val="single" w:sz="4" w:space="0" w:color="auto"/>
              <w:left w:val="single" w:sz="4" w:space="0" w:color="auto"/>
              <w:bottom w:val="single" w:sz="4" w:space="0" w:color="auto"/>
              <w:right w:val="single" w:sz="4" w:space="0" w:color="auto"/>
            </w:tcBorders>
          </w:tcPr>
          <w:p w:rsidR="00FE0A41" w:rsidRDefault="00FE0A41">
            <w:pPr>
              <w:pStyle w:val="ConsPlusNormal"/>
            </w:pPr>
            <w:r>
              <w:t>Государственная программа города Москвы "Экономическое развитие и инвестиционная привлекательность города Москвы"</w:t>
            </w:r>
          </w:p>
        </w:tc>
      </w:tr>
      <w:tr w:rsidR="00FE0A41">
        <w:tc>
          <w:tcPr>
            <w:tcW w:w="7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w:t>
            </w:r>
          </w:p>
        </w:tc>
        <w:tc>
          <w:tcPr>
            <w:tcW w:w="215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w:anchor="Par894" w:tooltip="ПАСПОРТ" w:history="1">
              <w:r>
                <w:rPr>
                  <w:color w:val="0000FF"/>
                </w:rPr>
                <w:t>Подпрограмма</w:t>
              </w:r>
            </w:hyperlink>
            <w:r>
              <w:t xml:space="preserve"> "Москва - город для бизнеса и инноваций"</w:t>
            </w:r>
          </w:p>
        </w:tc>
        <w:tc>
          <w:tcPr>
            <w:tcW w:w="192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Налог на прибыль организаций, налог на имущество организаций, земельный налог</w:t>
            </w:r>
          </w:p>
        </w:tc>
        <w:tc>
          <w:tcPr>
            <w:tcW w:w="30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r:id="rId43" w:tooltip="Закон г. Москвы от 07.10.2015 N 52 (ред. от 23.11.2016) &quot;Об установлении ставки налога на прибыль организаций для организаций - субъектов инвестиционной деятельности, управляющих компаний технопарков и индустриальных (промышленных) парков, якорных резидентов технопарков и индустриальных (промышленных) парков&quot;{КонсультантПлюс}" w:history="1">
              <w:r>
                <w:rPr>
                  <w:color w:val="0000FF"/>
                </w:rPr>
                <w:t>Закон</w:t>
              </w:r>
            </w:hyperlink>
            <w:r>
              <w:t xml:space="preserve"> города Москвы от 7 октября 2015 г. N 52 "Об установлении ставки налога на прибыль организаций для организаций - субъектов инвестиционной деятельности, управляющих компаний технопарков и индустриальных (промышленных) парков, якорных резидентов технопарков и индустриальных (промышленных) парков". </w:t>
            </w:r>
            <w:hyperlink r:id="rId44" w:tooltip="Закон г. Москвы от 05.11.2003 N 64 (ред. от 12.07.2017) &quot;О налоге на имущество организаций&quot;{КонсультантПлюс}" w:history="1">
              <w:r>
                <w:rPr>
                  <w:color w:val="0000FF"/>
                </w:rPr>
                <w:t>Закон</w:t>
              </w:r>
            </w:hyperlink>
            <w:r>
              <w:t xml:space="preserve"> города Москвы от 5 ноября 2003 г. N 64 "О налоге на имущество организаций". </w:t>
            </w:r>
            <w:hyperlink r:id="rId45" w:tooltip="Закон г. Москвы от 24.11.2004 N 74 (ред. от 12.07.2017) &quot;О земельном налоге&quot;{КонсультантПлюс}" w:history="1">
              <w:r>
                <w:rPr>
                  <w:color w:val="0000FF"/>
                </w:rPr>
                <w:t>Закон</w:t>
              </w:r>
            </w:hyperlink>
            <w:r>
              <w:t xml:space="preserve"> города Москвы от 24 ноября 2004 г. N 74 "О земельном налоге"</w:t>
            </w:r>
          </w:p>
        </w:tc>
        <w:tc>
          <w:tcPr>
            <w:tcW w:w="187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5407646,6</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133000,0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174655,0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201165,6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782726,0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1165100,0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1362000,0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1589000,0</w:t>
            </w:r>
          </w:p>
        </w:tc>
        <w:tc>
          <w:tcPr>
            <w:tcW w:w="272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Льготы предоставляются для управляющих компаний, резидентов технопарков, индустриальных (промышленных) парков, промышленных комплексов города Москвы</w:t>
            </w:r>
          </w:p>
        </w:tc>
      </w:tr>
      <w:tr w:rsidR="00FE0A41">
        <w:tc>
          <w:tcPr>
            <w:tcW w:w="7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w:t>
            </w:r>
          </w:p>
        </w:tc>
        <w:tc>
          <w:tcPr>
            <w:tcW w:w="215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w:anchor="Par1353" w:tooltip="ПАСПОРТ" w:history="1">
              <w:r>
                <w:rPr>
                  <w:color w:val="0000FF"/>
                </w:rPr>
                <w:t>Подпрограмма</w:t>
              </w:r>
            </w:hyperlink>
            <w:r>
              <w:t xml:space="preserve"> "Обеспечение эффективного управления имуществом города Москвы и вовлечение его в хозяйственный оборот"</w:t>
            </w:r>
          </w:p>
        </w:tc>
        <w:tc>
          <w:tcPr>
            <w:tcW w:w="192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Освобождение от уплаты налога на имущество</w:t>
            </w:r>
          </w:p>
        </w:tc>
        <w:tc>
          <w:tcPr>
            <w:tcW w:w="30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r:id="rId46" w:tooltip="Закон г. Москвы от 05.11.2003 N 64 (ред. от 12.07.2017) &quot;О налоге на имущество организаций&quot;{КонсультантПлюс}" w:history="1">
              <w:r>
                <w:rPr>
                  <w:color w:val="0000FF"/>
                </w:rPr>
                <w:t>Закон</w:t>
              </w:r>
            </w:hyperlink>
            <w:r>
              <w:t xml:space="preserve"> города Москвы от 5 ноября 2003 г. N 64 "О налоге на имущество организаций"</w:t>
            </w:r>
          </w:p>
        </w:tc>
        <w:tc>
          <w:tcPr>
            <w:tcW w:w="187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3987,5</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66,4</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369,2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780,5</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676,9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600,0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539,3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477,6</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477,6</w:t>
            </w:r>
          </w:p>
        </w:tc>
        <w:tc>
          <w:tcPr>
            <w:tcW w:w="272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Освобождение от уплаты налога государственных учреждений города Москвы и муниципальных учреждений</w:t>
            </w:r>
          </w:p>
        </w:tc>
      </w:tr>
      <w:tr w:rsidR="00FE0A41">
        <w:tc>
          <w:tcPr>
            <w:tcW w:w="7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w:t>
            </w:r>
          </w:p>
        </w:tc>
        <w:tc>
          <w:tcPr>
            <w:tcW w:w="215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w:anchor="Par1353" w:tooltip="ПАСПОРТ" w:history="1">
              <w:r>
                <w:rPr>
                  <w:color w:val="0000FF"/>
                </w:rPr>
                <w:t>Подпрограмма</w:t>
              </w:r>
            </w:hyperlink>
            <w:r>
              <w:t xml:space="preserve"> "Обеспечение эффективного управления имуществом города Москвы и вовлечение его в хозяйственный оборот"</w:t>
            </w:r>
          </w:p>
        </w:tc>
        <w:tc>
          <w:tcPr>
            <w:tcW w:w="192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Установление пониженной ставки арендной платы за землю</w:t>
            </w:r>
          </w:p>
        </w:tc>
        <w:tc>
          <w:tcPr>
            <w:tcW w:w="30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r:id="rId47" w:tooltip="Постановление Правительства Москвы от 25.04.2006 N 273-ПП (ред. от 01.08.2017) &quot;О совершенствовании порядка установления ставок арендной платы за землю в городе Москве&quot; (вместе с &quot;Перечнем видов разрешенного использования земельных участков и объектов капитального строительства, для которых арендная плата за первый год срока аренды земельного участка после изменения цели предоставления для осуществления строительства (реконструкции) устанавливается в размере, предусмотренном приложением 1 к настоящему поста{КонсультантПлюс}" w:history="1">
              <w:r>
                <w:rPr>
                  <w:color w:val="0000FF"/>
                </w:rPr>
                <w:t>Постановление</w:t>
              </w:r>
            </w:hyperlink>
            <w:r>
              <w:t xml:space="preserve"> Правительства Москвы от 25 апреля 2006 г. N 273-ПП "О совершенствовании порядка установления ставок арендной платы за землю в городе Москве"</w:t>
            </w:r>
          </w:p>
        </w:tc>
        <w:tc>
          <w:tcPr>
            <w:tcW w:w="187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98974154,6</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3817227,3</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13892290,8</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12002741,2</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14987680,0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21171095,4</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11034373,3</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11034373,3</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11034373,3</w:t>
            </w:r>
          </w:p>
        </w:tc>
        <w:tc>
          <w:tcPr>
            <w:tcW w:w="272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Понижающие ставки арендной платы за землю устанавливаются в целях реализации мер государственной имущественной поддержки хозяйствующих субъектов, осуществляющих приоритетные для экономики города Москвы виды деятельности, а также в целях недопущения роста тарифов жилищно-коммунального хозяйства и на услуги по перевозке пассажиров и багажа общественным транспортом города Москвы</w:t>
            </w:r>
          </w:p>
        </w:tc>
      </w:tr>
      <w:tr w:rsidR="00FE0A41">
        <w:tc>
          <w:tcPr>
            <w:tcW w:w="7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4</w:t>
            </w:r>
          </w:p>
        </w:tc>
        <w:tc>
          <w:tcPr>
            <w:tcW w:w="215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w:anchor="Par1353" w:tooltip="ПАСПОРТ" w:history="1">
              <w:r>
                <w:rPr>
                  <w:color w:val="0000FF"/>
                </w:rPr>
                <w:t>Подпрограмма</w:t>
              </w:r>
            </w:hyperlink>
            <w:r>
              <w:t xml:space="preserve"> "Обеспечение эффективного управления имуществом города Москвы и вовлечение его в хозяйственный оборот"</w:t>
            </w:r>
          </w:p>
        </w:tc>
        <w:tc>
          <w:tcPr>
            <w:tcW w:w="192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Установление минимальной ставки арендной платы за нежилые помещения</w:t>
            </w:r>
          </w:p>
        </w:tc>
        <w:tc>
          <w:tcPr>
            <w:tcW w:w="30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r:id="rId48" w:tooltip="Постановление Правительства Москвы от 25.12.2012 N 800-ПП (ред. от 11.07.2017) &quot;О мерах имущественной поддержки субъектов малого предпринимательства, арендующих объекты нежилого фонда, находящиеся в имущественной казне города Москвы&quot;{КонсультантПлюс}" w:history="1">
              <w:r>
                <w:rPr>
                  <w:color w:val="0000FF"/>
                </w:rPr>
                <w:t>Постановление</w:t>
              </w:r>
            </w:hyperlink>
            <w:r>
              <w:t xml:space="preserve"> Правительства Москвы от 25 декабря 2012 г. N 800-ПП "О мерах имущественной поддержки субъектов малого предпринимательства, арендующих объекты нежилого фонда, находящиеся в имущественной казне города Москвы"</w:t>
            </w:r>
          </w:p>
        </w:tc>
        <w:tc>
          <w:tcPr>
            <w:tcW w:w="187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65187201,8</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12060124,2</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7893246,0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8896555,1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7249121,0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5408417,5</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7893246,0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7893246,0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7893246,0</w:t>
            </w:r>
          </w:p>
        </w:tc>
        <w:tc>
          <w:tcPr>
            <w:tcW w:w="272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Минимальная ставка арендной платы устанавливается в целях дальнейшей реализации мер имущественной поддержки арендаторов помещений, находящихся в собственности города Москвы, - субъектов малого предпринимательства города Москвы, учитывая необходимость сохранения и развития предприятий, занятых в реальном секторе экономики</w:t>
            </w:r>
          </w:p>
        </w:tc>
      </w:tr>
      <w:tr w:rsidR="00FE0A41">
        <w:tc>
          <w:tcPr>
            <w:tcW w:w="7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5</w:t>
            </w:r>
          </w:p>
        </w:tc>
        <w:tc>
          <w:tcPr>
            <w:tcW w:w="215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w:anchor="Par1353" w:tooltip="ПАСПОРТ" w:history="1">
              <w:r>
                <w:rPr>
                  <w:color w:val="0000FF"/>
                </w:rPr>
                <w:t>Подпрограмма</w:t>
              </w:r>
            </w:hyperlink>
            <w:r>
              <w:t xml:space="preserve"> "Обеспечение эффективного управления имуществом города Москвы и вовлечение его в хозяйственный оборот"</w:t>
            </w:r>
          </w:p>
        </w:tc>
        <w:tc>
          <w:tcPr>
            <w:tcW w:w="192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Применение расчетной ставки арендной платы, определяемой от величины рыночной ставки арендной платы, установленной по заключению независимого оценщика, с применением понижающего коэффициента</w:t>
            </w:r>
          </w:p>
        </w:tc>
        <w:tc>
          <w:tcPr>
            <w:tcW w:w="30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r:id="rId49" w:tooltip="Постановление Правительства Москвы от 25.12.2012 N 809-ПП (ред. от 11.07.2017) &quot;Об основных направлениях арендной политики по предоставлению нежилых помещений, находящихся в имущественной казне города Москвы&quot; (вместе с &quot;Перечнем случаев установления ставки арендной платы по договорам аренды нежилых помещений, находящихся в имущественной казне города Москвы, на льготных условиях&quot;){КонсультантПлюс}" w:history="1">
              <w:r>
                <w:rPr>
                  <w:color w:val="0000FF"/>
                </w:rPr>
                <w:t>Постановление</w:t>
              </w:r>
            </w:hyperlink>
            <w:r>
              <w:t xml:space="preserve"> Правительства Москвы от 25 декабря 2012 г. N 809-ПП "Об основных направлениях арендной политики по предоставлению нежилых помещений, находящихся в имущественной казне города Москвы"</w:t>
            </w:r>
          </w:p>
        </w:tc>
        <w:tc>
          <w:tcPr>
            <w:tcW w:w="187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10874419,4</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2896000,0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269434,0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990241,7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3432472,1</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2477969,6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269434,0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269434,0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269434,0</w:t>
            </w:r>
          </w:p>
        </w:tc>
        <w:tc>
          <w:tcPr>
            <w:tcW w:w="272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Арендная плата с применением пониженной ставки устанавливается в целях реализации мер государственной имущественной поддержки хозяйствующих субъектов, осуществляющих приоритетные для города виды деятельности, некоммерческих организаций, а также организаций федерального подчинения</w:t>
            </w:r>
          </w:p>
        </w:tc>
      </w:tr>
      <w:tr w:rsidR="00FE0A41">
        <w:tc>
          <w:tcPr>
            <w:tcW w:w="73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w:t>
            </w:r>
          </w:p>
        </w:tc>
        <w:tc>
          <w:tcPr>
            <w:tcW w:w="215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w:anchor="Par1353" w:tooltip="ПАСПОРТ" w:history="1">
              <w:r>
                <w:rPr>
                  <w:color w:val="0000FF"/>
                </w:rPr>
                <w:t>Подпрограмма</w:t>
              </w:r>
            </w:hyperlink>
            <w:r>
              <w:t xml:space="preserve"> "Обеспечение эффективного управления имуществом города Москвы и вовлечение его в хозяйственный оборот"</w:t>
            </w:r>
          </w:p>
        </w:tc>
        <w:tc>
          <w:tcPr>
            <w:tcW w:w="1928"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Установление пониженной ставки арендной платы за нежилые помещения</w:t>
            </w:r>
          </w:p>
        </w:tc>
        <w:tc>
          <w:tcPr>
            <w:tcW w:w="30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hyperlink r:id="rId50" w:tooltip="Постановление Правительства Москвы от 24.01.2012 N 12-ПП (ред. от 24.05.2017) &quot;Об утверждении Положения о предоставлении в аренд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ринадлежащих на праве собственности городу Москве и находящихся в неудовлетворительном состоянии&quot;{КонсультантПлюс}" w:history="1">
              <w:r>
                <w:rPr>
                  <w:color w:val="0000FF"/>
                </w:rPr>
                <w:t>Постановление</w:t>
              </w:r>
            </w:hyperlink>
            <w:r>
              <w:t xml:space="preserve"> Правительства Москвы от 24 января 2012 г. N 12-ПП "Об утверждении Положения о предоставлении в аренду объектов культурного наследия города Москвы, находящихся в неудовлетворительном состоянии". </w:t>
            </w:r>
            <w:hyperlink r:id="rId51" w:tooltip="Постановление Правительства Москвы от 04.09.2012 N 449-ПП (ред. от 08.07.2014) &quot;Об установлении в особом порядке арендной платы для частных образовательных организаций, а также иностранных организаций, осуществляющих образовательную деятельность&quot;{КонсультантПлюс}" w:history="1">
              <w:r>
                <w:rPr>
                  <w:color w:val="0000FF"/>
                </w:rPr>
                <w:t>Постановление</w:t>
              </w:r>
            </w:hyperlink>
            <w:r>
              <w:t xml:space="preserve"> Правительства Москвы от 4 сентября 2012 г. N 449-ПП "Об установлении в особом порядке арендной платы для частных образовательных организаций, а также иностранных организаций, осуществляющих образовательную деятельность". </w:t>
            </w:r>
            <w:hyperlink r:id="rId52" w:tooltip="Постановление Правительства Москвы от 11.03.2013 N 145-ПП (ред. от 19.07.2016) &quot;Об особенностях передачи в аренду частным образовательным организациям, реализующим основные общеобразовательные программы, объектов нежилого фонда, находящихся в имущественной казне города Москвы&quot;{КонсультантПлюс}" w:history="1">
              <w:r>
                <w:rPr>
                  <w:color w:val="0000FF"/>
                </w:rPr>
                <w:t>Постановление</w:t>
              </w:r>
            </w:hyperlink>
            <w:r>
              <w:t xml:space="preserve"> Правительства Москвы от 11 марта 2013 г. N 145-ПП "Об особенностях передачи в аренду частным образовательным организациям, реализующим основные общеобразовательные программы, объектов нежилого фонда, находящихся в имущественной казне города Москвы"</w:t>
            </w:r>
          </w:p>
        </w:tc>
        <w:tc>
          <w:tcPr>
            <w:tcW w:w="187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2604750,2</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0,0</w:t>
            </w:r>
          </w:p>
        </w:tc>
        <w:tc>
          <w:tcPr>
            <w:tcW w:w="136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240479,0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652461,7</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728892,9</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261479,6</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240479,0</w:t>
            </w:r>
          </w:p>
        </w:tc>
        <w:tc>
          <w:tcPr>
            <w:tcW w:w="1474"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240479,0</w:t>
            </w:r>
          </w:p>
        </w:tc>
        <w:tc>
          <w:tcPr>
            <w:tcW w:w="1417"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240479,0</w:t>
            </w:r>
          </w:p>
        </w:tc>
        <w:tc>
          <w:tcPr>
            <w:tcW w:w="2721" w:type="dxa"/>
            <w:tcBorders>
              <w:top w:val="single" w:sz="4" w:space="0" w:color="auto"/>
              <w:left w:val="single" w:sz="4" w:space="0" w:color="auto"/>
              <w:bottom w:val="single" w:sz="4" w:space="0" w:color="auto"/>
              <w:right w:val="single" w:sz="4" w:space="0" w:color="auto"/>
            </w:tcBorders>
          </w:tcPr>
          <w:p w:rsidR="00FE0A41" w:rsidRDefault="00FE0A41">
            <w:pPr>
              <w:pStyle w:val="ConsPlusNormal"/>
            </w:pPr>
            <w:r>
              <w:t>Пониженная ставка арендной платы устанавливается в целях реализации мер государственной имущественной поддержки организаций, реализующих основные общеобразовательные программы, частных образовательных организаций, иностранных организаций, осуществляющих образовательную деятельность, а также арендаторов, выполнивших работы по сохранению объектов культурного наследия</w:t>
            </w:r>
          </w:p>
        </w:tc>
      </w:tr>
    </w:tbl>
    <w:p w:rsidR="00FE0A41" w:rsidRDefault="00FE0A41">
      <w:pPr>
        <w:pStyle w:val="ConsPlusNormal"/>
        <w:jc w:val="both"/>
      </w:pPr>
    </w:p>
    <w:p w:rsidR="00FE0A41" w:rsidRDefault="00FE0A41">
      <w:pPr>
        <w:pStyle w:val="ConsPlusNormal"/>
        <w:jc w:val="both"/>
      </w:pPr>
    </w:p>
    <w:p w:rsidR="00FE0A41" w:rsidRDefault="00FE0A41">
      <w:pPr>
        <w:pStyle w:val="ConsPlusNormal"/>
        <w:pBdr>
          <w:top w:val="single" w:sz="6" w:space="0" w:color="auto"/>
        </w:pBdr>
        <w:spacing w:before="100" w:after="100"/>
        <w:jc w:val="both"/>
        <w:rPr>
          <w:sz w:val="2"/>
          <w:szCs w:val="2"/>
        </w:rPr>
      </w:pPr>
    </w:p>
    <w:sectPr w:rsidR="00FE0A41">
      <w:headerReference w:type="default" r:id="rId53"/>
      <w:footerReference w:type="default" r:id="rId54"/>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0B4" w:rsidRDefault="00C400B4">
      <w:pPr>
        <w:spacing w:after="0" w:line="240" w:lineRule="auto"/>
      </w:pPr>
      <w:r>
        <w:separator/>
      </w:r>
    </w:p>
  </w:endnote>
  <w:endnote w:type="continuationSeparator" w:id="0">
    <w:p w:rsidR="00C400B4" w:rsidRDefault="00C4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41" w:rsidRDefault="00FE0A41">
    <w:pPr>
      <w:pStyle w:val="ConsPlusNormal"/>
      <w:pBdr>
        <w:bottom w:val="single" w:sz="12" w:space="0" w:color="auto"/>
      </w:pBdr>
      <w:jc w:val="center"/>
      <w:rPr>
        <w:sz w:val="2"/>
        <w:szCs w:val="2"/>
      </w:rPr>
    </w:pPr>
  </w:p>
  <w:p w:rsidR="00FE0A41" w:rsidRDefault="00FE0A41">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41" w:rsidRDefault="00FE0A4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FE0A4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C7DC4">
            <w:rPr>
              <w:noProof/>
              <w:sz w:val="20"/>
              <w:szCs w:val="20"/>
            </w:rPr>
            <w:t>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C7DC4">
            <w:rPr>
              <w:noProof/>
              <w:sz w:val="20"/>
              <w:szCs w:val="20"/>
            </w:rPr>
            <w:t>171</w:t>
          </w:r>
          <w:r>
            <w:rPr>
              <w:sz w:val="20"/>
              <w:szCs w:val="20"/>
            </w:rPr>
            <w:fldChar w:fldCharType="end"/>
          </w:r>
        </w:p>
      </w:tc>
    </w:tr>
  </w:tbl>
  <w:p w:rsidR="00FE0A41" w:rsidRDefault="00FE0A41">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41" w:rsidRDefault="00FE0A4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FE0A4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C7DC4">
            <w:rPr>
              <w:noProof/>
              <w:sz w:val="20"/>
              <w:szCs w:val="20"/>
            </w:rPr>
            <w:t>20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C7DC4">
            <w:rPr>
              <w:noProof/>
              <w:sz w:val="20"/>
              <w:szCs w:val="20"/>
            </w:rPr>
            <w:t>171</w:t>
          </w:r>
          <w:r>
            <w:rPr>
              <w:sz w:val="20"/>
              <w:szCs w:val="20"/>
            </w:rPr>
            <w:fldChar w:fldCharType="end"/>
          </w:r>
        </w:p>
      </w:tc>
    </w:tr>
  </w:tbl>
  <w:p w:rsidR="00FE0A41" w:rsidRDefault="00FE0A41">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41" w:rsidRDefault="00FE0A4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FE0A4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C7DC4">
            <w:rPr>
              <w:noProof/>
              <w:sz w:val="20"/>
              <w:szCs w:val="20"/>
            </w:rPr>
            <w:t>170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C7DC4">
            <w:rPr>
              <w:noProof/>
              <w:sz w:val="20"/>
              <w:szCs w:val="20"/>
            </w:rPr>
            <w:t>171</w:t>
          </w:r>
          <w:r>
            <w:rPr>
              <w:sz w:val="20"/>
              <w:szCs w:val="20"/>
            </w:rPr>
            <w:fldChar w:fldCharType="end"/>
          </w:r>
        </w:p>
      </w:tc>
    </w:tr>
  </w:tbl>
  <w:p w:rsidR="00FE0A41" w:rsidRDefault="00FE0A4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0B4" w:rsidRDefault="00C400B4">
      <w:pPr>
        <w:spacing w:after="0" w:line="240" w:lineRule="auto"/>
      </w:pPr>
      <w:r>
        <w:separator/>
      </w:r>
    </w:p>
  </w:footnote>
  <w:footnote w:type="continuationSeparator" w:id="0">
    <w:p w:rsidR="00C400B4" w:rsidRDefault="00C4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41" w:rsidRPr="007D3AD5" w:rsidRDefault="00FE0A41" w:rsidP="007D3AD5">
    <w:pPr>
      <w:pStyle w:val="a3"/>
    </w:pPr>
    <w:r w:rsidRPr="007D3AD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FE0A4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rPr>
              <w:sz w:val="16"/>
              <w:szCs w:val="16"/>
            </w:rPr>
          </w:pPr>
          <w:r>
            <w:rPr>
              <w:sz w:val="16"/>
              <w:szCs w:val="16"/>
            </w:rPr>
            <w:t>Постановление Правительства Москвы от 11.10.2011 N 477-ПП</w:t>
          </w:r>
          <w:r>
            <w:rPr>
              <w:sz w:val="16"/>
              <w:szCs w:val="16"/>
            </w:rPr>
            <w:br/>
            <w:t>(ред. от 14.06.2017)</w:t>
          </w:r>
          <w:r>
            <w:rPr>
              <w:sz w:val="16"/>
              <w:szCs w:val="16"/>
            </w:rPr>
            <w:br/>
            <w:t>"Об утверждении Государственной программы...</w:t>
          </w:r>
        </w:p>
      </w:tc>
      <w:tc>
        <w:tcPr>
          <w:tcW w:w="2"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center"/>
          </w:pPr>
        </w:p>
        <w:p w:rsidR="00FE0A41" w:rsidRDefault="00FE0A4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02.10.2017</w:t>
          </w:r>
        </w:p>
      </w:tc>
    </w:tr>
  </w:tbl>
  <w:p w:rsidR="00FE0A41" w:rsidRDefault="00FE0A41">
    <w:pPr>
      <w:pStyle w:val="ConsPlusNormal"/>
      <w:pBdr>
        <w:bottom w:val="single" w:sz="12" w:space="0" w:color="auto"/>
      </w:pBdr>
      <w:jc w:val="center"/>
      <w:rPr>
        <w:sz w:val="2"/>
        <w:szCs w:val="2"/>
      </w:rPr>
    </w:pPr>
  </w:p>
  <w:p w:rsidR="00FE0A41" w:rsidRDefault="00FE0A41">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FE0A4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rPr>
              <w:sz w:val="16"/>
              <w:szCs w:val="16"/>
            </w:rPr>
          </w:pPr>
          <w:r>
            <w:rPr>
              <w:sz w:val="16"/>
              <w:szCs w:val="16"/>
            </w:rPr>
            <w:t>Постановление Правительства Москвы от 11.10.2011 N 477-ПП</w:t>
          </w:r>
          <w:r>
            <w:rPr>
              <w:sz w:val="16"/>
              <w:szCs w:val="16"/>
            </w:rPr>
            <w:br/>
            <w:t>(ред. от 14.06.2017)</w:t>
          </w:r>
          <w:r>
            <w:rPr>
              <w:sz w:val="16"/>
              <w:szCs w:val="16"/>
            </w:rPr>
            <w:br/>
            <w:t>"Об утверждении Государственной программы...</w:t>
          </w:r>
        </w:p>
      </w:tc>
      <w:tc>
        <w:tcPr>
          <w:tcW w:w="2"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center"/>
          </w:pPr>
        </w:p>
        <w:p w:rsidR="00FE0A41" w:rsidRDefault="00FE0A4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02.10.2017</w:t>
          </w:r>
        </w:p>
      </w:tc>
    </w:tr>
  </w:tbl>
  <w:p w:rsidR="00FE0A41" w:rsidRDefault="00FE0A41">
    <w:pPr>
      <w:pStyle w:val="ConsPlusNormal"/>
      <w:pBdr>
        <w:bottom w:val="single" w:sz="12" w:space="0" w:color="auto"/>
      </w:pBdr>
      <w:jc w:val="center"/>
      <w:rPr>
        <w:sz w:val="2"/>
        <w:szCs w:val="2"/>
      </w:rPr>
    </w:pPr>
  </w:p>
  <w:p w:rsidR="00FE0A41" w:rsidRDefault="00FE0A41">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FE0A4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rPr>
              <w:sz w:val="16"/>
              <w:szCs w:val="16"/>
            </w:rPr>
          </w:pPr>
          <w:r>
            <w:rPr>
              <w:sz w:val="16"/>
              <w:szCs w:val="16"/>
            </w:rPr>
            <w:t>Постановление Правительства Москвы от 11.10.2011 N 477-ПП</w:t>
          </w:r>
          <w:r>
            <w:rPr>
              <w:sz w:val="16"/>
              <w:szCs w:val="16"/>
            </w:rPr>
            <w:br/>
            <w:t>(ред. от 14.06.2017)</w:t>
          </w:r>
          <w:r>
            <w:rPr>
              <w:sz w:val="16"/>
              <w:szCs w:val="16"/>
            </w:rPr>
            <w:br/>
            <w:t>"Об утверждении Государственной программы...</w:t>
          </w:r>
        </w:p>
      </w:tc>
      <w:tc>
        <w:tcPr>
          <w:tcW w:w="2"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center"/>
          </w:pPr>
        </w:p>
        <w:p w:rsidR="00FE0A41" w:rsidRDefault="00FE0A4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E0A41" w:rsidRDefault="00FE0A4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02.10.2017</w:t>
          </w:r>
        </w:p>
      </w:tc>
    </w:tr>
  </w:tbl>
  <w:p w:rsidR="00FE0A41" w:rsidRDefault="00FE0A41">
    <w:pPr>
      <w:pStyle w:val="ConsPlusNormal"/>
      <w:pBdr>
        <w:bottom w:val="single" w:sz="12" w:space="0" w:color="auto"/>
      </w:pBdr>
      <w:jc w:val="center"/>
      <w:rPr>
        <w:sz w:val="2"/>
        <w:szCs w:val="2"/>
      </w:rPr>
    </w:pPr>
  </w:p>
  <w:p w:rsidR="00FE0A41" w:rsidRDefault="00FE0A4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D5"/>
    <w:rsid w:val="00112941"/>
    <w:rsid w:val="002A5905"/>
    <w:rsid w:val="007D3AD5"/>
    <w:rsid w:val="00C400B4"/>
    <w:rsid w:val="00DC7DC4"/>
    <w:rsid w:val="00F9645C"/>
    <w:rsid w:val="00FE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83F62"/>
  <w14:defaultImageDpi w14:val="0"/>
  <w15:docId w15:val="{109068E9-064C-4851-978D-A4F54CB5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4"/>
      <w:szCs w:val="24"/>
    </w:rPr>
  </w:style>
  <w:style w:type="paragraph" w:styleId="a3">
    <w:name w:val="header"/>
    <w:basedOn w:val="a"/>
    <w:link w:val="a4"/>
    <w:uiPriority w:val="99"/>
    <w:unhideWhenUsed/>
    <w:rsid w:val="007D3AD5"/>
    <w:pPr>
      <w:tabs>
        <w:tab w:val="center" w:pos="4677"/>
        <w:tab w:val="right" w:pos="9355"/>
      </w:tabs>
    </w:pPr>
  </w:style>
  <w:style w:type="character" w:customStyle="1" w:styleId="a4">
    <w:name w:val="Верхний колонтитул Знак"/>
    <w:basedOn w:val="a0"/>
    <w:link w:val="a3"/>
    <w:uiPriority w:val="99"/>
    <w:locked/>
    <w:rsid w:val="007D3AD5"/>
    <w:rPr>
      <w:rFonts w:cs="Times New Roman"/>
    </w:rPr>
  </w:style>
  <w:style w:type="paragraph" w:styleId="a5">
    <w:name w:val="footer"/>
    <w:basedOn w:val="a"/>
    <w:link w:val="a6"/>
    <w:uiPriority w:val="99"/>
    <w:unhideWhenUsed/>
    <w:rsid w:val="007D3AD5"/>
    <w:pPr>
      <w:tabs>
        <w:tab w:val="center" w:pos="4677"/>
        <w:tab w:val="right" w:pos="9355"/>
      </w:tabs>
    </w:pPr>
  </w:style>
  <w:style w:type="character" w:customStyle="1" w:styleId="a6">
    <w:name w:val="Нижний колонтитул Знак"/>
    <w:basedOn w:val="a0"/>
    <w:link w:val="a5"/>
    <w:uiPriority w:val="99"/>
    <w:locked/>
    <w:rsid w:val="007D3A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7F40C19045BCE0D491CBE7B18C1DBDE436B9258CEF54FD5D8B7C0C158DE2DAD118314322A59D4F07tFZCG" TargetMode="External"/><Relationship Id="rId18" Type="http://schemas.openxmlformats.org/officeDocument/2006/relationships/hyperlink" Target="consultantplus://offline/ref=B87F40C19045BCE0D491CBE7B18C1DBDE436BA258BE955FD5D8B7C0C158DE2DAD118314322A59D4F07tFZ1G" TargetMode="External"/><Relationship Id="rId26" Type="http://schemas.openxmlformats.org/officeDocument/2006/relationships/footer" Target="footer1.xml"/><Relationship Id="rId39" Type="http://schemas.openxmlformats.org/officeDocument/2006/relationships/header" Target="header3.xml"/><Relationship Id="rId21" Type="http://schemas.openxmlformats.org/officeDocument/2006/relationships/hyperlink" Target="consultantplus://offline/ref=B87F40C19045BCE0D491CBE7B18C1DBDE436BB248EE954FD5D8B7C0C158DE2DAD118314322A59D4F07tFZ1G" TargetMode="External"/><Relationship Id="rId34" Type="http://schemas.openxmlformats.org/officeDocument/2006/relationships/hyperlink" Target="consultantplus://offline/ref=BA34AB555CBDD682DAFEB24880FAE8406A59D8E135D8F7EEF824F3FE4034uFZ3G" TargetMode="External"/><Relationship Id="rId42" Type="http://schemas.openxmlformats.org/officeDocument/2006/relationships/hyperlink" Target="consultantplus://offline/ref=BA34AB555CBDD682DAFEB24880FAE8406A59D8E031DFFDEEF824F3FE4034F3DBB366C1615B3B23688Au5Z7G" TargetMode="External"/><Relationship Id="rId47" Type="http://schemas.openxmlformats.org/officeDocument/2006/relationships/hyperlink" Target="consultantplus://offline/ref=BA34AB555CBDD682DAFEB24880FAE8406A59D8E133DFFCEEF824F3FE4034uFZ3G" TargetMode="External"/><Relationship Id="rId50" Type="http://schemas.openxmlformats.org/officeDocument/2006/relationships/hyperlink" Target="consultantplus://offline/ref=BA34AB555CBDD682DAFEB24880FAE8406A59D8E035DDF7EEF824F3FE4034uFZ3G" TargetMode="External"/><Relationship Id="rId55" Type="http://schemas.openxmlformats.org/officeDocument/2006/relationships/fontTable" Target="fontTable.xml"/><Relationship Id="rId7" Type="http://schemas.openxmlformats.org/officeDocument/2006/relationships/hyperlink" Target="consultantplus://offline/ref=B87F40C19045BCE0D491CBE7B18C1DBDE436BC2489E054FD5D8B7C0C158DE2DAD118314322A59D4F07tFZCG" TargetMode="External"/><Relationship Id="rId2" Type="http://schemas.openxmlformats.org/officeDocument/2006/relationships/settings" Target="settings.xml"/><Relationship Id="rId16" Type="http://schemas.openxmlformats.org/officeDocument/2006/relationships/hyperlink" Target="consultantplus://offline/ref=B87F40C19045BCE0D491CBE7B18C1DBDE436B82B8EEC59FD5D8B7C0C158DE2DAD118314322A59D4F07tFZFG" TargetMode="External"/><Relationship Id="rId29" Type="http://schemas.openxmlformats.org/officeDocument/2006/relationships/hyperlink" Target="consultantplus://offline/ref=BA34AB555CBDD682DAFEB24880FAE8406A59DCEB33DCF7EEF824F3FE4034uFZ3G" TargetMode="External"/><Relationship Id="rId11" Type="http://schemas.openxmlformats.org/officeDocument/2006/relationships/hyperlink" Target="consultantplus://offline/ref=B87F40C19045BCE0D491CBE7B18C1DBDE436BA2A8EE852FD5D8B7C0C158DE2DAD118314322A59D4F07tFZCG" TargetMode="External"/><Relationship Id="rId24" Type="http://schemas.openxmlformats.org/officeDocument/2006/relationships/hyperlink" Target="consultantplus://offline/ref=BA34AB555CBDD682DAFEB24880FAE8406A59D8E031DFFDEEF824F3FE4034F3DBB366C1615B3B23688Au5Z9G" TargetMode="External"/><Relationship Id="rId32" Type="http://schemas.openxmlformats.org/officeDocument/2006/relationships/hyperlink" Target="consultantplus://offline/ref=BA34AB555CBDD682DAFEB24880FAE8406A59D8E135D8F7EEF824F3FE4034uFZ3G" TargetMode="External"/><Relationship Id="rId37" Type="http://schemas.openxmlformats.org/officeDocument/2006/relationships/hyperlink" Target="consultantplus://offline/ref=BA34AB555CBDD682DAFEB24880FAE8406A59D8E134D9F1EEF824F3FE4034uFZ3G" TargetMode="External"/><Relationship Id="rId40" Type="http://schemas.openxmlformats.org/officeDocument/2006/relationships/footer" Target="footer3.xml"/><Relationship Id="rId45" Type="http://schemas.openxmlformats.org/officeDocument/2006/relationships/hyperlink" Target="consultantplus://offline/ref=BA34AB555CBDD682DAFEB24880FAE8406A59D8E135DFF5EEF824F3FE4034uFZ3G" TargetMode="External"/><Relationship Id="rId53"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yperlink" Target="consultantplus://offline/ref=B87F40C19045BCE0D491CBE7B18C1DBDE436BA258BE955FD5D8B7C0C158DE2DAD118314322A59D4F07tFZCG" TargetMode="External"/><Relationship Id="rId19" Type="http://schemas.openxmlformats.org/officeDocument/2006/relationships/hyperlink" Target="consultantplus://offline/ref=B87F40C19045BCE0D491CBE7B18C1DBDE436BA2A8EE852FD5D8B7C0C158DE2DAD118314322A59D4F07tFZ1G" TargetMode="External"/><Relationship Id="rId31" Type="http://schemas.openxmlformats.org/officeDocument/2006/relationships/hyperlink" Target="consultantplus://offline/ref=BA34AB555CBDD682DAFEB24880FAE8406A59D8E031DFFDEEF824F3FE4034F3DBB366C1615B3B23688Au5Z9G" TargetMode="External"/><Relationship Id="rId44" Type="http://schemas.openxmlformats.org/officeDocument/2006/relationships/hyperlink" Target="consultantplus://offline/ref=BA34AB555CBDD682DAFEB24880FAE8406A59D8E135D8F7EEF824F3FE4034uFZ3G" TargetMode="External"/><Relationship Id="rId52" Type="http://schemas.openxmlformats.org/officeDocument/2006/relationships/hyperlink" Target="consultantplus://offline/ref=BA34AB555CBDD682DAFEB24880FAE8406A59D8E937D9F2EEF824F3FE4034uFZ3G" TargetMode="External"/><Relationship Id="rId4" Type="http://schemas.openxmlformats.org/officeDocument/2006/relationships/footnotes" Target="footnotes.xml"/><Relationship Id="rId9" Type="http://schemas.openxmlformats.org/officeDocument/2006/relationships/hyperlink" Target="consultantplus://offline/ref=B87F40C19045BCE0D491CBE7B18C1DBDE436BB248EE954FD5D8B7C0C158DE2DAD118314322A59D4F07tFZCG" TargetMode="External"/><Relationship Id="rId14" Type="http://schemas.openxmlformats.org/officeDocument/2006/relationships/hyperlink" Target="consultantplus://offline/ref=B87F40C19045BCE0D491CBE7B18C1DBDE436B82089E956FD5D8B7C0C158DE2DAD118314322A59D4F07tFZCG" TargetMode="External"/><Relationship Id="rId22" Type="http://schemas.openxmlformats.org/officeDocument/2006/relationships/hyperlink" Target="consultantplus://offline/ref=B87F40C19045BCE0D491CBE7B18C1DBDE436BA258BE955FD5D8B7C0C158DE2DAD118314322A59D4F07tFZ0G" TargetMode="External"/><Relationship Id="rId27" Type="http://schemas.openxmlformats.org/officeDocument/2006/relationships/header" Target="header2.xml"/><Relationship Id="rId30" Type="http://schemas.openxmlformats.org/officeDocument/2006/relationships/hyperlink" Target="consultantplus://offline/ref=BA34AB555CBDD682DAFEB3459696BD13665ADBE935DBFFB3F22CAAF242u3Z3G" TargetMode="External"/><Relationship Id="rId35" Type="http://schemas.openxmlformats.org/officeDocument/2006/relationships/hyperlink" Target="consultantplus://offline/ref=BA34AB555CBDD682DAFEB24880FAE8406A59D8E135DFF5EEF824F3FE4034uFZ3G" TargetMode="External"/><Relationship Id="rId43" Type="http://schemas.openxmlformats.org/officeDocument/2006/relationships/hyperlink" Target="consultantplus://offline/ref=BA34AB555CBDD682DAFEB24880FAE8406A59D8EC34DCF2EEF824F3FE4034uFZ3G" TargetMode="External"/><Relationship Id="rId48" Type="http://schemas.openxmlformats.org/officeDocument/2006/relationships/hyperlink" Target="consultantplus://offline/ref=BA34AB555CBDD682DAFEB24880FAE8406A59D8E134D9F1EEF824F3FE4034uFZ3G" TargetMode="External"/><Relationship Id="rId56" Type="http://schemas.openxmlformats.org/officeDocument/2006/relationships/theme" Target="theme/theme1.xml"/><Relationship Id="rId8" Type="http://schemas.openxmlformats.org/officeDocument/2006/relationships/hyperlink" Target="consultantplus://offline/ref=B87F40C19045BCE0D491CBE7B18C1DBDE436BB2388E955FD5D8B7C0C158DE2DAD118314322A59D4F07tFZCG" TargetMode="External"/><Relationship Id="rId51" Type="http://schemas.openxmlformats.org/officeDocument/2006/relationships/hyperlink" Target="consultantplus://offline/ref=BA34AB555CBDD682DAFEB24880FAE8406A59DAED30DEF5EEF824F3FE4034uFZ3G" TargetMode="External"/><Relationship Id="rId3" Type="http://schemas.openxmlformats.org/officeDocument/2006/relationships/webSettings" Target="webSettings.xml"/><Relationship Id="rId12" Type="http://schemas.openxmlformats.org/officeDocument/2006/relationships/hyperlink" Target="consultantplus://offline/ref=B87F40C19045BCE0D491CBE7B18C1DBDE436B92281E156FD5D8B7C0C158DE2DAD118314322A59D4F07tFZCG" TargetMode="External"/><Relationship Id="rId17" Type="http://schemas.openxmlformats.org/officeDocument/2006/relationships/hyperlink" Target="consultantplus://offline/ref=B87F40C19045BCE0D491CBE7B18C1DBDE436BB248EE954FD5D8B7C0C158DE2DAD118314322A59D4F07tFZFG" TargetMode="External"/><Relationship Id="rId25" Type="http://schemas.openxmlformats.org/officeDocument/2006/relationships/header" Target="header1.xml"/><Relationship Id="rId33" Type="http://schemas.openxmlformats.org/officeDocument/2006/relationships/hyperlink" Target="consultantplus://offline/ref=BA34AB555CBDD682DAFEB24880FAE8406A59D8EC34DCF2EEF824F3FE4034uFZ3G" TargetMode="External"/><Relationship Id="rId38" Type="http://schemas.openxmlformats.org/officeDocument/2006/relationships/hyperlink" Target="consultantplus://offline/ref=BA34AB555CBDD682DAFEB24880FAE8406A59D8E137DEFCEEF824F3FE4034uFZ3G" TargetMode="External"/><Relationship Id="rId46" Type="http://schemas.openxmlformats.org/officeDocument/2006/relationships/hyperlink" Target="consultantplus://offline/ref=BA34AB555CBDD682DAFEB24880FAE8406A59D8E135D8F7EEF824F3FE4034uFZ3G" TargetMode="External"/><Relationship Id="rId20" Type="http://schemas.openxmlformats.org/officeDocument/2006/relationships/hyperlink" Target="consultantplus://offline/ref=B87F40C19045BCE0D491CBE7B18C1DBDE436B8248BEC59FD5D8B7C0C158DE2DAD118314322A59D4F07tFZFG" TargetMode="External"/><Relationship Id="rId41" Type="http://schemas.openxmlformats.org/officeDocument/2006/relationships/hyperlink" Target="consultantplus://offline/ref=BA34AB555CBDD682DAFEB24880FAE8406A59D8E031DFFDEEF824F3FE4034F3DBB366C1615B3B23688Au5Z7G" TargetMode="External"/><Relationship Id="rId54" Type="http://schemas.openxmlformats.org/officeDocument/2006/relationships/footer" Target="footer4.xml"/><Relationship Id="rId1" Type="http://schemas.openxmlformats.org/officeDocument/2006/relationships/styles" Target="styles.xml"/><Relationship Id="rId6" Type="http://schemas.openxmlformats.org/officeDocument/2006/relationships/hyperlink" Target="consultantplus://offline/ref=B87F40C19045BCE0D491CBE7B18C1DBDE436B82B88EF51FD5D8B7C0C158DE2DAD118314322A59D4F03tFZ9G" TargetMode="External"/><Relationship Id="rId15" Type="http://schemas.openxmlformats.org/officeDocument/2006/relationships/hyperlink" Target="consultantplus://offline/ref=B87F40C19045BCE0D491CBE7B18C1DBDE436B8248BEC59FD5D8B7C0C158DE2DAD118314322A59D4F07tFZCG" TargetMode="External"/><Relationship Id="rId23" Type="http://schemas.openxmlformats.org/officeDocument/2006/relationships/hyperlink" Target="consultantplus://offline/ref=B87F40C19045BCE0D491CBE7B18C1DBDE436B8248BEC59FD5D8B7C0C158DE2DAD118314322A59D4F07tFZEG" TargetMode="External"/><Relationship Id="rId28" Type="http://schemas.openxmlformats.org/officeDocument/2006/relationships/footer" Target="footer2.xml"/><Relationship Id="rId36" Type="http://schemas.openxmlformats.org/officeDocument/2006/relationships/hyperlink" Target="consultantplus://offline/ref=BA34AB555CBDD682DAFEB24880FAE8406A59D8E133DFFCEEF824F3FE4034uFZ3G" TargetMode="External"/><Relationship Id="rId49" Type="http://schemas.openxmlformats.org/officeDocument/2006/relationships/hyperlink" Target="consultantplus://offline/ref=BA34AB555CBDD682DAFEB24880FAE8406A59D8E137DEFCEEF824F3FE4034uFZ3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33069</Words>
  <Characters>188494</Characters>
  <Application>Microsoft Office Word</Application>
  <DocSecurity>2</DocSecurity>
  <Lines>1570</Lines>
  <Paragraphs>442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11.10.2011 N 477-ПП(ред. от 14.06.2017)"Об утверждении Государственной программы города Москвы "Экономическое развитие и инвестиционная привлекательность города Москвы"</vt:lpstr>
    </vt:vector>
  </TitlesOfParts>
  <Company>КонсультантПлюс Версия 4016.00.36</Company>
  <LinksUpToDate>false</LinksUpToDate>
  <CharactersWithSpaces>221121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11.10.2011 N 477-ПП(ред. от 14.06.2017)"Об утверждении Государственной программы города Москвы "Экономическое развитие и инвестиционная привлекательность города Москвы"</dc:title>
  <dc:subject/>
  <dc:creator/>
  <cp:keywords/>
  <dc:description/>
  <cp:lastModifiedBy>Попов Павел Дмитриевич</cp:lastModifiedBy>
  <cp:revision>3</cp:revision>
  <dcterms:created xsi:type="dcterms:W3CDTF">2023-05-26T10:36:00Z</dcterms:created>
  <dcterms:modified xsi:type="dcterms:W3CDTF">2023-05-26T10:36:00Z</dcterms:modified>
</cp:coreProperties>
</file>