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89" w:rsidRPr="00657E89" w:rsidRDefault="00657E89" w:rsidP="00657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89">
        <w:rPr>
          <w:rFonts w:ascii="Arial" w:eastAsia="Times New Roman" w:hAnsi="Arial" w:cs="Arial"/>
          <w:color w:val="000000"/>
          <w:lang w:eastAsia="ru-RU"/>
        </w:rPr>
        <w:t>Проект широко освещается в отраслевых и научных печатных изданиях федерального уровня, демонстрируя информационную открытость:</w:t>
      </w:r>
    </w:p>
    <w:p w:rsidR="00657E89" w:rsidRPr="00657E89" w:rsidRDefault="00657E89" w:rsidP="00657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7E89" w:rsidRPr="00657E89" w:rsidRDefault="00657E89" w:rsidP="00657E8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57E89">
        <w:rPr>
          <w:rFonts w:ascii="Arial" w:eastAsia="Times New Roman" w:hAnsi="Arial" w:cs="Arial"/>
          <w:color w:val="000000"/>
          <w:lang w:eastAsia="ru-RU"/>
        </w:rPr>
        <w:t>Федеральный информационно-аналитический журнал «Социальная защита в России» (https://sotszashita.ru/about/):</w:t>
      </w:r>
      <w:r w:rsidRPr="0065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7E89" w:rsidRPr="00657E89" w:rsidRDefault="00657E89" w:rsidP="00657E8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57E89">
        <w:rPr>
          <w:rFonts w:ascii="Arial" w:eastAsia="Times New Roman" w:hAnsi="Arial" w:cs="Arial"/>
          <w:color w:val="000000"/>
          <w:lang w:eastAsia="ru-RU"/>
        </w:rPr>
        <w:t>выпуск №3, 2018 г., стр. 118–119;</w:t>
      </w:r>
    </w:p>
    <w:p w:rsidR="00657E89" w:rsidRPr="00657E89" w:rsidRDefault="00657E89" w:rsidP="00657E8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57E89">
        <w:rPr>
          <w:rFonts w:ascii="Arial" w:eastAsia="Times New Roman" w:hAnsi="Arial" w:cs="Arial"/>
          <w:color w:val="000000"/>
          <w:lang w:eastAsia="ru-RU"/>
        </w:rPr>
        <w:t>выпуск №1, 2019 г., стр. 78–79;</w:t>
      </w:r>
    </w:p>
    <w:p w:rsidR="00657E89" w:rsidRPr="00657E89" w:rsidRDefault="00657E89" w:rsidP="00657E8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57E89">
        <w:rPr>
          <w:rFonts w:ascii="Arial" w:eastAsia="Times New Roman" w:hAnsi="Arial" w:cs="Arial"/>
          <w:color w:val="000000"/>
          <w:lang w:eastAsia="ru-RU"/>
        </w:rPr>
        <w:t>выпуск №1, 2019 г., стр. 89;</w:t>
      </w:r>
    </w:p>
    <w:p w:rsidR="00657E89" w:rsidRPr="00657E89" w:rsidRDefault="00657E89" w:rsidP="00657E8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57E89">
        <w:rPr>
          <w:rFonts w:ascii="Arial" w:eastAsia="Times New Roman" w:hAnsi="Arial" w:cs="Arial"/>
          <w:color w:val="000000"/>
          <w:lang w:eastAsia="ru-RU"/>
        </w:rPr>
        <w:t>выпуск №2, 2019 г., стр. 78–79;</w:t>
      </w:r>
    </w:p>
    <w:p w:rsidR="00657E89" w:rsidRPr="00657E89" w:rsidRDefault="00657E89" w:rsidP="00657E8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57E89">
        <w:rPr>
          <w:rFonts w:ascii="Arial" w:eastAsia="Times New Roman" w:hAnsi="Arial" w:cs="Arial"/>
          <w:color w:val="000000"/>
          <w:lang w:eastAsia="ru-RU"/>
        </w:rPr>
        <w:t>выпуск №4, 2019 г., стр. 66–67;</w:t>
      </w:r>
    </w:p>
    <w:p w:rsidR="00657E89" w:rsidRPr="00657E89" w:rsidRDefault="00657E89" w:rsidP="00657E8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57E89">
        <w:rPr>
          <w:rFonts w:ascii="Arial" w:eastAsia="Times New Roman" w:hAnsi="Arial" w:cs="Arial"/>
          <w:color w:val="000000"/>
          <w:lang w:eastAsia="ru-RU"/>
        </w:rPr>
        <w:t>выпуск №1, 2021 г., стр. 12–13;</w:t>
      </w:r>
    </w:p>
    <w:p w:rsidR="00657E89" w:rsidRPr="00657E89" w:rsidRDefault="00657E89" w:rsidP="00657E8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57E89">
        <w:rPr>
          <w:rFonts w:ascii="Arial" w:eastAsia="Times New Roman" w:hAnsi="Arial" w:cs="Arial"/>
          <w:color w:val="000000"/>
          <w:lang w:eastAsia="ru-RU"/>
        </w:rPr>
        <w:t>выпуск №2, 2021 г., стр. 8–9;</w:t>
      </w:r>
    </w:p>
    <w:p w:rsidR="00657E89" w:rsidRPr="00657E89" w:rsidRDefault="00657E89" w:rsidP="00657E8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57E89">
        <w:rPr>
          <w:rFonts w:ascii="Arial" w:eastAsia="Times New Roman" w:hAnsi="Arial" w:cs="Arial"/>
          <w:color w:val="000000"/>
          <w:lang w:eastAsia="ru-RU"/>
        </w:rPr>
        <w:t>выпуск №2, 2021 г., стр. 50–54.</w:t>
      </w:r>
      <w:r w:rsidRPr="0065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7E89" w:rsidRPr="00657E89" w:rsidRDefault="00657E89" w:rsidP="00657E8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57E89">
        <w:rPr>
          <w:rFonts w:ascii="Arial" w:eastAsia="Times New Roman" w:hAnsi="Arial" w:cs="Arial"/>
          <w:color w:val="000000"/>
          <w:lang w:eastAsia="ru-RU"/>
        </w:rPr>
        <w:t xml:space="preserve">Научный журнал «Успехи геронтологии» (рекомендован Высшей аттестационной комиссией, входит в </w:t>
      </w:r>
      <w:proofErr w:type="spellStart"/>
      <w:r w:rsidRPr="00657E89">
        <w:rPr>
          <w:rFonts w:ascii="Arial" w:eastAsia="Times New Roman" w:hAnsi="Arial" w:cs="Arial"/>
          <w:color w:val="000000"/>
          <w:lang w:eastAsia="ru-RU"/>
        </w:rPr>
        <w:t>Scopus</w:t>
      </w:r>
      <w:proofErr w:type="spellEnd"/>
      <w:r w:rsidRPr="00657E89">
        <w:rPr>
          <w:rFonts w:ascii="Arial" w:eastAsia="Times New Roman" w:hAnsi="Arial" w:cs="Arial"/>
          <w:color w:val="000000"/>
          <w:lang w:eastAsia="ru-RU"/>
        </w:rPr>
        <w:t xml:space="preserve"> – единую библиографическую и реферативную базу данных рецензируемой научной литературы):</w:t>
      </w:r>
    </w:p>
    <w:p w:rsidR="00657E89" w:rsidRPr="00657E89" w:rsidRDefault="00657E89" w:rsidP="00657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7E89" w:rsidRPr="00657E89" w:rsidRDefault="00657E89" w:rsidP="00657E8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57E89">
        <w:rPr>
          <w:rFonts w:ascii="Arial" w:eastAsia="Times New Roman" w:hAnsi="Arial" w:cs="Arial"/>
          <w:color w:val="000000"/>
          <w:lang w:eastAsia="ru-RU"/>
        </w:rPr>
        <w:t>выпуск 2021 г., том 34, №4;</w:t>
      </w:r>
    </w:p>
    <w:p w:rsidR="00657E89" w:rsidRPr="00657E89" w:rsidRDefault="00657E89" w:rsidP="00657E8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57E89">
        <w:rPr>
          <w:rFonts w:ascii="Arial" w:eastAsia="Times New Roman" w:hAnsi="Arial" w:cs="Arial"/>
          <w:color w:val="000000"/>
          <w:lang w:eastAsia="ru-RU"/>
        </w:rPr>
        <w:t>выпуск 2022 г., том 35, №4.</w:t>
      </w:r>
    </w:p>
    <w:p w:rsidR="00657E89" w:rsidRPr="00657E89" w:rsidRDefault="00657E89" w:rsidP="00657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E89" w:rsidRPr="00657E89" w:rsidRDefault="00657E89" w:rsidP="00657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89">
        <w:rPr>
          <w:rFonts w:ascii="Arial" w:eastAsia="Times New Roman" w:hAnsi="Arial" w:cs="Arial"/>
          <w:color w:val="000000"/>
          <w:lang w:eastAsia="ru-RU"/>
        </w:rPr>
        <w:t>В 2022 году проект «Старшему поколению — забота и уход!» стал:</w:t>
      </w:r>
      <w:r w:rsidRPr="00657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7E89" w:rsidRPr="00657E89" w:rsidRDefault="00657E89" w:rsidP="00657E8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57E89">
        <w:rPr>
          <w:rFonts w:ascii="Arial" w:eastAsia="Times New Roman" w:hAnsi="Arial" w:cs="Arial"/>
          <w:color w:val="000000"/>
          <w:lang w:eastAsia="ru-RU"/>
        </w:rPr>
        <w:t>Финалистом отбора Высшей школы менеджмента Санкт-Петербургского университета для серии учебных семинаров в Школе социального предпринимательства для студентов.</w:t>
      </w:r>
    </w:p>
    <w:p w:rsidR="00657E89" w:rsidRPr="00657E89" w:rsidRDefault="00657E89" w:rsidP="00657E8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57E89">
        <w:rPr>
          <w:rFonts w:ascii="Arial" w:eastAsia="Times New Roman" w:hAnsi="Arial" w:cs="Arial"/>
          <w:color w:val="000000"/>
          <w:lang w:eastAsia="ru-RU"/>
        </w:rPr>
        <w:t>Победителем регионального этапа международной премии #МЫВМЕСТЕ в номинации «Лидер социальных изменений».</w:t>
      </w:r>
    </w:p>
    <w:p w:rsidR="00657E89" w:rsidRPr="00657E89" w:rsidRDefault="00657E89" w:rsidP="00657E8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57E89">
        <w:rPr>
          <w:rFonts w:ascii="Arial" w:eastAsia="Times New Roman" w:hAnsi="Arial" w:cs="Arial"/>
          <w:color w:val="000000"/>
          <w:lang w:eastAsia="ru-RU"/>
        </w:rPr>
        <w:t>Полуфиналистом международной премии #МЫВМЕСТЕ в номинации «Социальный предприниматель».</w:t>
      </w:r>
    </w:p>
    <w:p w:rsidR="00657E89" w:rsidRPr="00657E89" w:rsidRDefault="00657E89" w:rsidP="00657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E89" w:rsidRPr="00657E89" w:rsidRDefault="00657E89" w:rsidP="00657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E89">
        <w:rPr>
          <w:rFonts w:ascii="Arial" w:eastAsia="Times New Roman" w:hAnsi="Arial" w:cs="Arial"/>
          <w:color w:val="000000"/>
          <w:lang w:eastAsia="ru-RU"/>
        </w:rPr>
        <w:t xml:space="preserve">Проект «Старшему поколению — забота и уход!» будет продолжен в 2023–2027 годах и дополнен </w:t>
      </w:r>
      <w:proofErr w:type="spellStart"/>
      <w:r w:rsidRPr="00657E89">
        <w:rPr>
          <w:rFonts w:ascii="Arial" w:eastAsia="Times New Roman" w:hAnsi="Arial" w:cs="Arial"/>
          <w:color w:val="000000"/>
          <w:lang w:eastAsia="ru-RU"/>
        </w:rPr>
        <w:t>подпроектами</w:t>
      </w:r>
      <w:proofErr w:type="spellEnd"/>
      <w:r w:rsidRPr="00657E89">
        <w:rPr>
          <w:rFonts w:ascii="Arial" w:eastAsia="Times New Roman" w:hAnsi="Arial" w:cs="Arial"/>
          <w:color w:val="000000"/>
          <w:lang w:eastAsia="ru-RU"/>
        </w:rPr>
        <w:t>:</w:t>
      </w:r>
    </w:p>
    <w:p w:rsidR="00657E89" w:rsidRPr="00657E89" w:rsidRDefault="00657E89" w:rsidP="00657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7E89" w:rsidRPr="00657E89" w:rsidRDefault="00657E89" w:rsidP="00657E8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57E89">
        <w:rPr>
          <w:rFonts w:ascii="Arial" w:eastAsia="Times New Roman" w:hAnsi="Arial" w:cs="Arial"/>
          <w:color w:val="000000"/>
          <w:lang w:eastAsia="ru-RU"/>
        </w:rPr>
        <w:t xml:space="preserve">«Разработка программы долговременного ухода за “хрупкими” пациентами гериатрического профиля с </w:t>
      </w:r>
      <w:proofErr w:type="spellStart"/>
      <w:r w:rsidRPr="00657E89">
        <w:rPr>
          <w:rFonts w:ascii="Arial" w:eastAsia="Times New Roman" w:hAnsi="Arial" w:cs="Arial"/>
          <w:color w:val="000000"/>
          <w:lang w:eastAsia="ru-RU"/>
        </w:rPr>
        <w:t>полинейропатией</w:t>
      </w:r>
      <w:proofErr w:type="spellEnd"/>
      <w:r w:rsidRPr="00657E89">
        <w:rPr>
          <w:rFonts w:ascii="Arial" w:eastAsia="Times New Roman" w:hAnsi="Arial" w:cs="Arial"/>
          <w:color w:val="000000"/>
          <w:lang w:eastAsia="ru-RU"/>
        </w:rPr>
        <w:t>».</w:t>
      </w:r>
    </w:p>
    <w:p w:rsidR="00657E89" w:rsidRPr="00657E89" w:rsidRDefault="00657E89" w:rsidP="00657E8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57E89">
        <w:rPr>
          <w:rFonts w:ascii="Arial" w:eastAsia="Times New Roman" w:hAnsi="Arial" w:cs="Arial"/>
          <w:color w:val="000000"/>
          <w:lang w:eastAsia="ru-RU"/>
        </w:rPr>
        <w:t>«Разработка программы долговременного ухода за “хрупкими” пациентами гериатрического профиля с синдромом “диабетическая стопа”».</w:t>
      </w:r>
    </w:p>
    <w:p w:rsidR="00657E89" w:rsidRPr="00657E89" w:rsidRDefault="00657E89" w:rsidP="00657E8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57E89">
        <w:rPr>
          <w:rFonts w:ascii="Arial" w:eastAsia="Times New Roman" w:hAnsi="Arial" w:cs="Arial"/>
          <w:color w:val="000000"/>
          <w:lang w:eastAsia="ru-RU"/>
        </w:rPr>
        <w:t>«Разработка программы долговременного ухода за маломобильными пациентами гериатрического профиля при использовании технических средств реабилитации».</w:t>
      </w:r>
    </w:p>
    <w:p w:rsidR="00B9021B" w:rsidRPr="00657E89" w:rsidRDefault="00657E89" w:rsidP="00657E8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57E89">
        <w:rPr>
          <w:rFonts w:ascii="Arial" w:eastAsia="Times New Roman" w:hAnsi="Arial" w:cs="Arial"/>
          <w:color w:val="000000"/>
          <w:lang w:eastAsia="ru-RU"/>
        </w:rPr>
        <w:t>«Разработка программы долговременного ухода за “хрупкими” пациентами паллиативного профиля».</w:t>
      </w:r>
      <w:bookmarkStart w:id="0" w:name="_GoBack"/>
      <w:bookmarkEnd w:id="0"/>
    </w:p>
    <w:sectPr w:rsidR="00B9021B" w:rsidRPr="0065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2C82"/>
    <w:multiLevelType w:val="multilevel"/>
    <w:tmpl w:val="4A16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D38E8"/>
    <w:multiLevelType w:val="multilevel"/>
    <w:tmpl w:val="A502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04F43"/>
    <w:multiLevelType w:val="multilevel"/>
    <w:tmpl w:val="EB92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811B90"/>
    <w:multiLevelType w:val="multilevel"/>
    <w:tmpl w:val="1E40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C6268"/>
    <w:multiLevelType w:val="multilevel"/>
    <w:tmpl w:val="1B3C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C408D"/>
    <w:multiLevelType w:val="multilevel"/>
    <w:tmpl w:val="6530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89"/>
    <w:rsid w:val="00657E89"/>
    <w:rsid w:val="00B9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>Krokoz™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Буб</dc:creator>
  <cp:lastModifiedBy>Евгения Буб</cp:lastModifiedBy>
  <cp:revision>1</cp:revision>
  <dcterms:created xsi:type="dcterms:W3CDTF">2023-04-18T10:20:00Z</dcterms:created>
  <dcterms:modified xsi:type="dcterms:W3CDTF">2023-04-18T10:21:00Z</dcterms:modified>
</cp:coreProperties>
</file>