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5F" w:rsidRDefault="0036235F" w:rsidP="00362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Модель</w:t>
      </w:r>
      <w:r w:rsidRPr="00C2054B">
        <w:rPr>
          <w:rFonts w:ascii="Times New Roman" w:hAnsi="Times New Roman"/>
          <w:b/>
          <w:sz w:val="24"/>
          <w:szCs w:val="24"/>
        </w:rPr>
        <w:t xml:space="preserve"> организации рационального питания в ДОО как основы правильного питания и воспитания ценностного отношения к здоровому образу жизни детей дошкольного возраста</w:t>
      </w:r>
    </w:p>
    <w:p w:rsidR="0036235F" w:rsidRDefault="0036235F" w:rsidP="00362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193"/>
      </w:tblGrid>
      <w:tr w:rsidR="0036235F" w:rsidRPr="00AC3F73" w:rsidTr="00A009EE">
        <w:tc>
          <w:tcPr>
            <w:tcW w:w="2660" w:type="dxa"/>
          </w:tcPr>
          <w:p w:rsidR="0036235F" w:rsidRPr="00AC3F73" w:rsidRDefault="0036235F" w:rsidP="00A00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F73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7193" w:type="dxa"/>
          </w:tcPr>
          <w:p w:rsidR="0036235F" w:rsidRPr="00AC3F73" w:rsidRDefault="0036235F" w:rsidP="00A00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F73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36235F" w:rsidRPr="00AC3F73" w:rsidTr="00A009EE">
        <w:tc>
          <w:tcPr>
            <w:tcW w:w="2660" w:type="dxa"/>
          </w:tcPr>
          <w:p w:rsidR="0036235F" w:rsidRPr="00AC3F73" w:rsidRDefault="0036235F" w:rsidP="00A00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Разработка нормативно-методической документации для организации </w:t>
            </w:r>
            <w:proofErr w:type="gramStart"/>
            <w:r w:rsidRPr="00AC3F7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AC3F73">
              <w:rPr>
                <w:rFonts w:ascii="Times New Roman" w:hAnsi="Times New Roman"/>
                <w:sz w:val="24"/>
                <w:szCs w:val="24"/>
              </w:rPr>
              <w:t xml:space="preserve"> питанием детей в ДОУ</w:t>
            </w:r>
          </w:p>
        </w:tc>
        <w:tc>
          <w:tcPr>
            <w:tcW w:w="7193" w:type="dxa"/>
          </w:tcPr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Внесение корректировок  в  10 дневное меню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 связи с выходом новых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Внесение корректировок в  технологические карты приготовления блюд</w:t>
            </w:r>
            <w:r w:rsidRPr="00AC3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Издание приказов по организации питания на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(Приложение 5)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C3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нормативных документов по сопровождению детей, которые нуждаются в лечебном и диетическом питании, которые вправе питаться по индивидуальному меню или пищей из дома </w:t>
            </w:r>
            <w:hyperlink r:id="rId6" w:anchor="XA00M9O2NH" w:tgtFrame="_blank" w:history="1">
              <w:r w:rsidRPr="00AC3F73">
                <w:rPr>
                  <w:rFonts w:ascii="Times New Roman" w:hAnsi="Times New Roman"/>
                  <w:color w:val="329A32"/>
                  <w:sz w:val="24"/>
                  <w:szCs w:val="24"/>
                  <w:u w:val="single"/>
                </w:rPr>
                <w:t>подп. 8.2.3 п. 8.2 СанПиН 2.3/2.4.3590–20</w:t>
              </w:r>
            </w:hyperlink>
          </w:p>
        </w:tc>
      </w:tr>
      <w:tr w:rsidR="0036235F" w:rsidRPr="00AC3F73" w:rsidTr="00A009EE">
        <w:tc>
          <w:tcPr>
            <w:tcW w:w="2660" w:type="dxa"/>
          </w:tcPr>
          <w:p w:rsidR="0036235F" w:rsidRPr="00AC3F73" w:rsidRDefault="0036235F" w:rsidP="00A00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lang w:eastAsia="en-US"/>
              </w:rPr>
              <w:t>Внесение изменений в локальные акты МБДОУ.</w:t>
            </w:r>
          </w:p>
        </w:tc>
        <w:tc>
          <w:tcPr>
            <w:tcW w:w="7193" w:type="dxa"/>
          </w:tcPr>
          <w:p w:rsidR="0036235F" w:rsidRPr="00AC3F73" w:rsidRDefault="0036235F" w:rsidP="00A009EE">
            <w:pPr>
              <w:spacing w:after="0" w:line="240" w:lineRule="auto"/>
              <w:ind w:left="231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Внесение изменений в следующие локальные акты: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«Положение об организации питания» (Приложение 1)</w:t>
            </w:r>
          </w:p>
          <w:p w:rsidR="0036235F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«Положение о </w:t>
            </w:r>
            <w:proofErr w:type="spellStart"/>
            <w:r w:rsidRPr="00AC3F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бракеражной</w:t>
            </w:r>
            <w:proofErr w:type="spellEnd"/>
            <w:r w:rsidRPr="00AC3F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комиссии» (Приложение 2)</w:t>
            </w:r>
          </w:p>
          <w:p w:rsidR="0036235F" w:rsidRPr="00E255A6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«Положение </w:t>
            </w:r>
            <w:r w:rsidRPr="0058036A">
              <w:rPr>
                <w:rFonts w:ascii="Times New Roman" w:hAnsi="Times New Roman"/>
                <w:sz w:val="24"/>
                <w:szCs w:val="24"/>
              </w:rPr>
              <w:t>об административном контроле организации и качества питания в МБДОУ»</w:t>
            </w:r>
            <w:r w:rsidRPr="00E255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C3F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(Приложение 3)</w:t>
            </w:r>
          </w:p>
          <w:p w:rsidR="0036235F" w:rsidRPr="00E255A6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E255A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План график оперативного контроля со стороны администрации </w:t>
            </w:r>
            <w:proofErr w:type="gramStart"/>
            <w:r w:rsidRPr="00E255A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согласно плана</w:t>
            </w:r>
            <w:proofErr w:type="gramEnd"/>
            <w:r w:rsidRPr="00E255A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проверок на календарный год (Приложение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4</w:t>
            </w:r>
            <w:r w:rsidRPr="00E255A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Совершенствование системы ВСОКО (качество питания)</w:t>
            </w:r>
          </w:p>
        </w:tc>
      </w:tr>
      <w:tr w:rsidR="0036235F" w:rsidRPr="00AC3F73" w:rsidTr="00A009EE">
        <w:tc>
          <w:tcPr>
            <w:tcW w:w="2660" w:type="dxa"/>
          </w:tcPr>
          <w:p w:rsidR="0036235F" w:rsidRPr="00AC3F73" w:rsidRDefault="0036235F" w:rsidP="00A009EE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 w:rsidRPr="00AC3F73"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>Кадровые перестановки.</w:t>
            </w:r>
          </w:p>
          <w:p w:rsidR="0036235F" w:rsidRPr="00AC3F73" w:rsidRDefault="0036235F" w:rsidP="00A009EE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</w:p>
        </w:tc>
        <w:tc>
          <w:tcPr>
            <w:tcW w:w="7193" w:type="dxa"/>
          </w:tcPr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Перераспределение   обязанностей. Разработан  график 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 по </w:t>
            </w: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зданиям.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Разработка графика сменяемости поваров.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Усиление  контроля  шеф- повара</w:t>
            </w:r>
          </w:p>
        </w:tc>
      </w:tr>
      <w:tr w:rsidR="0036235F" w:rsidRPr="00AC3F73" w:rsidTr="00A009EE">
        <w:tc>
          <w:tcPr>
            <w:tcW w:w="2660" w:type="dxa"/>
          </w:tcPr>
          <w:p w:rsidR="0036235F" w:rsidRPr="00AC3F73" w:rsidRDefault="0036235F" w:rsidP="00A009EE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 w:rsidRPr="00AC3F73">
              <w:rPr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О</w:t>
            </w:r>
            <w:r w:rsidRPr="00AC3F73">
              <w:rPr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lang w:val="ru-RU" w:eastAsia="ru-RU"/>
              </w:rPr>
              <w:t>беспечение охраны труда при организации питании в ДОО</w:t>
            </w:r>
          </w:p>
        </w:tc>
        <w:tc>
          <w:tcPr>
            <w:tcW w:w="7193" w:type="dxa"/>
          </w:tcPr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Инструктаж сотрудников (работников пищеблока, младшего обслуживающего персонала)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</w:t>
            </w:r>
            <w:hyperlink r:id="rId7" w:history="1">
              <w:r w:rsidRPr="000F49A8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https://pravmodeldo.ru/sanpin-dlja-povarov-detskih-sadov.html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AC3F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3F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 сотрудниками пищеблока проводится своевременная работа по охране труда во всех зонах, при работе с технологическим оборудованием. Инструктаж по охране труда проводится минимум 2 раза в год в соответствии с инструкциями по охране труда.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Создание безопасных условий труда сотрудников ДОУ. </w:t>
            </w:r>
            <w:r w:rsidRPr="00AC3F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На рабочих местах созданы условия для соблюдения правил личной гигиены персонала (наличие мыла, полотенец и т.д.).</w:t>
            </w:r>
          </w:p>
        </w:tc>
      </w:tr>
      <w:tr w:rsidR="0036235F" w:rsidRPr="00AC3F73" w:rsidTr="00A009EE">
        <w:tc>
          <w:tcPr>
            <w:tcW w:w="2660" w:type="dxa"/>
          </w:tcPr>
          <w:p w:rsidR="0036235F" w:rsidRPr="00AC3F73" w:rsidRDefault="0036235F" w:rsidP="00A009E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Совершенствование организации контроля </w:t>
            </w:r>
          </w:p>
        </w:tc>
        <w:tc>
          <w:tcPr>
            <w:tcW w:w="7193" w:type="dxa"/>
          </w:tcPr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3F7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C3F73">
              <w:rPr>
                <w:rFonts w:ascii="Times New Roman" w:hAnsi="Times New Roman"/>
                <w:sz w:val="24"/>
                <w:szCs w:val="24"/>
              </w:rPr>
              <w:t xml:space="preserve"> соблюдением законодательства РФ в области прав потребителей приоритет продукции  производителей РФ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Постоянный </w:t>
            </w:r>
            <w:proofErr w:type="gramStart"/>
            <w:r w:rsidRPr="00AC3F7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C3F73">
              <w:rPr>
                <w:rFonts w:ascii="Times New Roman" w:hAnsi="Times New Roman"/>
                <w:sz w:val="24"/>
                <w:szCs w:val="24"/>
              </w:rPr>
              <w:t xml:space="preserve"> качеством поставляемых продуктов в МДОУ  (осуществление осмотра при поступлении  каждой партии продукции, контроля качества продукции, наличия товаросопроводительных документов, ведение учётно-отчётной документации, входного контроля за условиями транспортировки продуктов питания от поставщиков)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Общественный  </w:t>
            </w:r>
            <w:proofErr w:type="gramStart"/>
            <w:r w:rsidRPr="00AC3F7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C3F73">
              <w:rPr>
                <w:rFonts w:ascii="Times New Roman" w:hAnsi="Times New Roman"/>
                <w:sz w:val="24"/>
                <w:szCs w:val="24"/>
              </w:rPr>
              <w:t xml:space="preserve"> организацией и качеством питания воспитанников со стороны Совета ДОУ и родительского комитета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color w:val="000000"/>
                <w:sz w:val="24"/>
                <w:szCs w:val="24"/>
              </w:rPr>
              <w:t>Контроль основного меню, чтобы оно состояло из обязательного набора продуктов  </w:t>
            </w:r>
            <w:hyperlink r:id="rId8" w:anchor="XA00MFG2O8" w:tgtFrame="_blank" w:history="1">
              <w:r w:rsidRPr="00AC3F73">
                <w:rPr>
                  <w:rFonts w:ascii="Times New Roman" w:hAnsi="Times New Roman"/>
                  <w:color w:val="329A32"/>
                  <w:sz w:val="24"/>
                  <w:szCs w:val="24"/>
                  <w:u w:val="single"/>
                </w:rPr>
                <w:t>приложение 7</w:t>
              </w:r>
            </w:hyperlink>
            <w:r w:rsidRPr="00AC3F73">
              <w:rPr>
                <w:rFonts w:ascii="Times New Roman" w:hAnsi="Times New Roman"/>
                <w:color w:val="000000"/>
                <w:sz w:val="24"/>
                <w:szCs w:val="24"/>
              </w:rPr>
              <w:t>  к СанПиН 2.3/2.4.3590–20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нормы к объему порций и пищи за один прием </w:t>
            </w:r>
            <w:hyperlink r:id="rId9" w:anchor="XA00M7M2MH" w:tgtFrame="_blank" w:history="1">
              <w:r w:rsidRPr="00AC3F73">
                <w:rPr>
                  <w:rFonts w:ascii="Georgia" w:hAnsi="Georgia"/>
                  <w:color w:val="329A32"/>
                  <w:sz w:val="21"/>
                  <w:u w:val="single"/>
                </w:rPr>
                <w:t>приложение 9</w:t>
              </w:r>
            </w:hyperlink>
            <w:r w:rsidRPr="00AC3F73">
              <w:rPr>
                <w:rFonts w:ascii="Georgia" w:hAnsi="Georgia"/>
                <w:color w:val="000000"/>
                <w:sz w:val="21"/>
                <w:szCs w:val="21"/>
              </w:rPr>
              <w:t>  к СанПиН 2.3/2.4.3590–20.</w:t>
            </w:r>
          </w:p>
          <w:p w:rsidR="0036235F" w:rsidRPr="008E041B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комиссии по проверке качества питания. В функции данной комиссии входили: рейды по проверке организации питания в ДОУ, соблюдение правил хранения и товарного соседства, </w:t>
            </w:r>
            <w:proofErr w:type="gramStart"/>
            <w:r w:rsidRPr="00AC3F73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C3F73">
              <w:rPr>
                <w:rFonts w:ascii="Times New Roman" w:hAnsi="Times New Roman"/>
                <w:sz w:val="24"/>
                <w:szCs w:val="24"/>
              </w:rPr>
              <w:t xml:space="preserve"> закладкой продуктов на пищеблоке, организация процесса приема пищи  в группах, контрольные взвешивания </w:t>
            </w:r>
            <w:r w:rsidRPr="00A82820">
              <w:rPr>
                <w:rFonts w:ascii="Times New Roman" w:hAnsi="Times New Roman"/>
                <w:sz w:val="24"/>
                <w:szCs w:val="24"/>
              </w:rPr>
              <w:t xml:space="preserve">порций на группах, соблюдение графика выдачи </w:t>
            </w:r>
            <w:r w:rsidRPr="008E041B">
              <w:rPr>
                <w:rFonts w:ascii="Times New Roman" w:hAnsi="Times New Roman"/>
                <w:sz w:val="24"/>
                <w:szCs w:val="24"/>
              </w:rPr>
              <w:t>готовой продукции на группе</w:t>
            </w:r>
          </w:p>
          <w:p w:rsidR="0036235F" w:rsidRPr="008E041B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41B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рациона питания  утвержденному меню </w:t>
            </w:r>
          </w:p>
          <w:p w:rsidR="0036235F" w:rsidRPr="008E041B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41B">
              <w:rPr>
                <w:rFonts w:ascii="Times New Roman" w:hAnsi="Times New Roman"/>
                <w:sz w:val="24"/>
                <w:szCs w:val="24"/>
              </w:rPr>
              <w:t>Контроль суточной пробы Контроль суточной пробы</w:t>
            </w:r>
          </w:p>
        </w:tc>
      </w:tr>
      <w:tr w:rsidR="0036235F" w:rsidRPr="00AC3F73" w:rsidTr="00A009EE">
        <w:tc>
          <w:tcPr>
            <w:tcW w:w="2660" w:type="dxa"/>
          </w:tcPr>
          <w:p w:rsidR="0036235F" w:rsidRPr="00AC3F73" w:rsidRDefault="0036235F" w:rsidP="00A009E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материально – технической базы пищеблока</w:t>
            </w:r>
          </w:p>
        </w:tc>
        <w:tc>
          <w:tcPr>
            <w:tcW w:w="7193" w:type="dxa"/>
          </w:tcPr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замена устаревшего технологического оборудования на более новое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замена посуды, несоответствующей требованиям </w:t>
            </w:r>
            <w:proofErr w:type="spellStart"/>
            <w:r w:rsidRPr="00AC3F73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постоянное обновление одежды кухонных работников </w:t>
            </w:r>
            <w:hyperlink r:id="rId10" w:anchor="ZAP2OUE3L7" w:tgtFrame="_blank" w:history="1">
              <w:proofErr w:type="spellStart"/>
              <w:r w:rsidRPr="00AC3F73">
                <w:rPr>
                  <w:rFonts w:ascii="Georgia" w:hAnsi="Georgia"/>
                  <w:color w:val="329A32"/>
                  <w:sz w:val="21"/>
                  <w:u w:val="single"/>
                </w:rPr>
                <w:t>абз</w:t>
              </w:r>
              <w:proofErr w:type="spellEnd"/>
              <w:r w:rsidRPr="00AC3F73">
                <w:rPr>
                  <w:rFonts w:ascii="Georgia" w:hAnsi="Georgia"/>
                  <w:color w:val="329A32"/>
                  <w:sz w:val="21"/>
                  <w:u w:val="single"/>
                </w:rPr>
                <w:t>. 3 п. 3.4 СанПиН 2.3/2.4.3590–20</w:t>
              </w:r>
            </w:hyperlink>
            <w:r w:rsidRPr="00AC3F73">
              <w:rPr>
                <w:rFonts w:ascii="Times New Roman" w:hAnsi="Times New Roman"/>
                <w:sz w:val="24"/>
                <w:szCs w:val="24"/>
              </w:rPr>
              <w:t xml:space="preserve">, закупка перчаток для приготовления салатов </w:t>
            </w:r>
            <w:hyperlink r:id="rId11" w:anchor="ZAP2EBA3I7" w:tgtFrame="_blank" w:history="1">
              <w:proofErr w:type="spellStart"/>
              <w:r w:rsidRPr="00AC3F73">
                <w:rPr>
                  <w:rFonts w:ascii="Georgia" w:hAnsi="Georgia"/>
                  <w:color w:val="329A32"/>
                  <w:sz w:val="21"/>
                  <w:u w:val="single"/>
                </w:rPr>
                <w:t>абз</w:t>
              </w:r>
              <w:proofErr w:type="spellEnd"/>
              <w:r w:rsidRPr="00AC3F73">
                <w:rPr>
                  <w:rFonts w:ascii="Georgia" w:hAnsi="Georgia"/>
                  <w:color w:val="329A32"/>
                  <w:sz w:val="21"/>
                  <w:u w:val="single"/>
                </w:rPr>
                <w:t>. 5 п. 3.4 СанПиН 2.3/2.4.3590</w:t>
              </w:r>
              <w:r w:rsidRPr="00AC3F73">
                <w:rPr>
                  <w:rFonts w:ascii="Georgia" w:hAnsi="Georgia"/>
                  <w:color w:val="329A32"/>
                  <w:sz w:val="21"/>
                  <w:u w:val="single"/>
                </w:rPr>
                <w:noBreakHyphen/>
                <w:t>20</w:t>
              </w:r>
            </w:hyperlink>
          </w:p>
        </w:tc>
      </w:tr>
      <w:tr w:rsidR="0036235F" w:rsidRPr="00AC3F73" w:rsidTr="00A009EE">
        <w:tc>
          <w:tcPr>
            <w:tcW w:w="2660" w:type="dxa"/>
          </w:tcPr>
          <w:p w:rsidR="0036235F" w:rsidRPr="00AC3F73" w:rsidRDefault="0036235F" w:rsidP="00A00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детьми</w:t>
            </w:r>
            <w:r w:rsidRPr="00AC3F73">
              <w:rPr>
                <w:rFonts w:ascii="Times New Roman" w:hAnsi="Times New Roman"/>
                <w:sz w:val="24"/>
                <w:szCs w:val="24"/>
              </w:rPr>
              <w:t xml:space="preserve"> Внедрение инновационных практик для пропаганды здорового питания, </w:t>
            </w:r>
            <w:r w:rsidRPr="00AC3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способствующих повышению качества образования</w:t>
            </w:r>
          </w:p>
        </w:tc>
        <w:tc>
          <w:tcPr>
            <w:tcW w:w="7193" w:type="dxa"/>
          </w:tcPr>
          <w:p w:rsidR="0036235F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Образовательный модуль по реализации содержания ОО «Физическое развитие», направленный на оздоровление детей «Здоровый малыш» в МБДОУ № 47 </w:t>
            </w:r>
            <w:hyperlink r:id="rId12" w:history="1">
              <w:r w:rsidRPr="000F49A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http://t402726.dou.obrazovanie33.ru/zdorovyy-malysh/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Проведение  с детьми «Минуток здоровья»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Ситуативные беседы с детьми «Азбука витаминов», «Разговор о правильном питании»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«Вкусные картины»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Богатырский турнир «Щи да каша – пища наша»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Игровая деятельность: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Сюжетно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F73">
              <w:rPr>
                <w:rFonts w:ascii="Times New Roman" w:hAnsi="Times New Roman"/>
                <w:sz w:val="24"/>
                <w:szCs w:val="24"/>
              </w:rPr>
              <w:t>ролевые игры: Кафе, Детский сад, Семья, Супермаркет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Дидактические игры: Режим дня, Что лишнее, Угадай по запаху, </w:t>
            </w:r>
            <w:proofErr w:type="spellStart"/>
            <w:r w:rsidRPr="00AC3F73">
              <w:rPr>
                <w:rFonts w:ascii="Times New Roman" w:hAnsi="Times New Roman"/>
                <w:sz w:val="24"/>
                <w:szCs w:val="24"/>
              </w:rPr>
              <w:t>Витаминки</w:t>
            </w:r>
            <w:proofErr w:type="spellEnd"/>
            <w:r w:rsidRPr="00AC3F73">
              <w:rPr>
                <w:rFonts w:ascii="Times New Roman" w:hAnsi="Times New Roman"/>
                <w:sz w:val="24"/>
                <w:szCs w:val="24"/>
              </w:rPr>
              <w:t xml:space="preserve"> с грядки, Полезные продукты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Конкурс рисунков «Здоровье – это </w:t>
            </w:r>
            <w:proofErr w:type="gramStart"/>
            <w:r w:rsidRPr="00AC3F73">
              <w:rPr>
                <w:rFonts w:ascii="Times New Roman" w:hAnsi="Times New Roman"/>
                <w:sz w:val="24"/>
                <w:szCs w:val="24"/>
              </w:rPr>
              <w:t>здорово</w:t>
            </w:r>
            <w:proofErr w:type="gramEnd"/>
            <w:r w:rsidRPr="00AC3F73">
              <w:rPr>
                <w:rFonts w:ascii="Times New Roman" w:hAnsi="Times New Roman"/>
                <w:sz w:val="24"/>
                <w:szCs w:val="24"/>
              </w:rPr>
              <w:t>», «Здоровое питание»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AC3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«Здоровье на тарелочке»</w:t>
            </w:r>
            <w:r w:rsidRPr="00AC3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Познавательно-исследовательский образовательный проект для детей старшего дошкольного возраста «Хлебная неделя»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 народных рецептов «От каши до варенья!»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Тематические дни здоровья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Инновационные технологии </w:t>
            </w:r>
            <w:proofErr w:type="spellStart"/>
            <w:r w:rsidRPr="00AC3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здоровьесбережения</w:t>
            </w:r>
            <w:proofErr w:type="spellEnd"/>
            <w:r w:rsidRPr="00AC3F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Динамические паузы, Подвижные,  хороводные и спортивные игры, Релаксация, Гимнастика (пальчиковая, для глаз, дыхательная и </w:t>
            </w:r>
            <w:proofErr w:type="spellStart"/>
            <w:proofErr w:type="gramStart"/>
            <w:r w:rsidRPr="00AC3F73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AC3F73">
              <w:rPr>
                <w:rFonts w:ascii="Times New Roman" w:hAnsi="Times New Roman"/>
                <w:sz w:val="24"/>
                <w:szCs w:val="24"/>
              </w:rPr>
              <w:t xml:space="preserve">), Физкультурные занятия, Проблемно-игровые: </w:t>
            </w:r>
            <w:proofErr w:type="spellStart"/>
            <w:r w:rsidRPr="00AC3F73">
              <w:rPr>
                <w:rFonts w:ascii="Times New Roman" w:hAnsi="Times New Roman"/>
                <w:sz w:val="24"/>
                <w:szCs w:val="24"/>
              </w:rPr>
              <w:t>игротренинги</w:t>
            </w:r>
            <w:proofErr w:type="spellEnd"/>
            <w:r w:rsidRPr="00AC3F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3F73">
              <w:rPr>
                <w:rFonts w:ascii="Times New Roman" w:hAnsi="Times New Roman"/>
                <w:sz w:val="24"/>
                <w:szCs w:val="24"/>
              </w:rPr>
              <w:t>игро</w:t>
            </w:r>
            <w:proofErr w:type="spellEnd"/>
            <w:r w:rsidRPr="00AC3F73">
              <w:rPr>
                <w:rFonts w:ascii="Times New Roman" w:hAnsi="Times New Roman"/>
                <w:sz w:val="24"/>
                <w:szCs w:val="24"/>
              </w:rPr>
              <w:t xml:space="preserve">- терапия, Коммуникативные игры, </w:t>
            </w:r>
            <w:proofErr w:type="spellStart"/>
            <w:r w:rsidRPr="00AC3F73">
              <w:rPr>
                <w:rFonts w:ascii="Times New Roman" w:hAnsi="Times New Roman"/>
                <w:sz w:val="24"/>
                <w:szCs w:val="24"/>
              </w:rPr>
              <w:t>Лэп-букинг</w:t>
            </w:r>
            <w:proofErr w:type="spellEnd"/>
            <w:r w:rsidRPr="00AC3F73">
              <w:rPr>
                <w:rFonts w:ascii="Times New Roman" w:hAnsi="Times New Roman"/>
                <w:sz w:val="24"/>
                <w:szCs w:val="24"/>
              </w:rPr>
              <w:t>, Технологии музыкального воздействия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занятий «Уроки здоровья» </w:t>
            </w:r>
            <w:hyperlink r:id="rId13" w:history="1">
              <w:r w:rsidRPr="000F49A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https://yandex.ru/video/preview/?filmId=9226787228388178527&amp;path=wizard&amp;text=минутки+здорового+питания+для+дошкольников&amp;wiz_type=v4thumbs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проектная деятельность по теме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совместные с родителями спортивные досуги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взаимодействие с социумом (спортивные комплексы, СОШ, МДОУ)</w:t>
            </w:r>
          </w:p>
        </w:tc>
      </w:tr>
      <w:tr w:rsidR="0036235F" w:rsidRPr="00AC3F73" w:rsidTr="00A009EE">
        <w:tc>
          <w:tcPr>
            <w:tcW w:w="2660" w:type="dxa"/>
          </w:tcPr>
          <w:p w:rsidR="0036235F" w:rsidRPr="00AC3F73" w:rsidRDefault="0036235F" w:rsidP="00A00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Работа с сотрудниками.  Повышение </w:t>
            </w:r>
            <w:r w:rsidRPr="00AC3F73">
              <w:rPr>
                <w:rFonts w:ascii="Times New Roman" w:hAnsi="Times New Roman"/>
                <w:sz w:val="24"/>
                <w:szCs w:val="24"/>
              </w:rPr>
              <w:lastRenderedPageBreak/>
              <w:t>компетентности сотрудников в вопросах организации питания</w:t>
            </w:r>
          </w:p>
        </w:tc>
        <w:tc>
          <w:tcPr>
            <w:tcW w:w="7193" w:type="dxa"/>
          </w:tcPr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Консультация для педагогов «Культура питания дошкольников»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Консультация для младших воспитателей на тему: «Организация </w:t>
            </w:r>
            <w:r w:rsidRPr="00AC3F73">
              <w:rPr>
                <w:rFonts w:ascii="Times New Roman" w:hAnsi="Times New Roman"/>
                <w:sz w:val="24"/>
                <w:szCs w:val="24"/>
              </w:rPr>
              <w:lastRenderedPageBreak/>
              <w:t>процесса питания»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Консультация для сотрудников «</w:t>
            </w:r>
            <w:r w:rsidRPr="00AC3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Ознакомиться с новым перечнем запрещенных продуктов» </w:t>
            </w:r>
            <w:hyperlink r:id="rId14" w:anchor="XA00MCU2NT" w:tgtFrame="_blank" w:history="1">
              <w:r w:rsidRPr="00AC3F73">
                <w:rPr>
                  <w:rFonts w:ascii="Times New Roman" w:hAnsi="Times New Roman"/>
                  <w:color w:val="329A32"/>
                  <w:sz w:val="24"/>
                  <w:szCs w:val="24"/>
                  <w:u w:val="single"/>
                </w:rPr>
                <w:t>приложение 6</w:t>
              </w:r>
            </w:hyperlink>
            <w:r w:rsidRPr="00AC3F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к СанПиН 2.3/2.4.3590–20 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Оперативный контроль «организация питания в ДОУ».  Рабочие совещания по итогам проверки групп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 xml:space="preserve">Производственное совещание: «Отчет комиссии по </w:t>
            </w:r>
            <w:proofErr w:type="gramStart"/>
            <w:r w:rsidRPr="00AC3F73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Pr="00AC3F73">
              <w:rPr>
                <w:rFonts w:ascii="Times New Roman" w:hAnsi="Times New Roman"/>
                <w:sz w:val="24"/>
                <w:szCs w:val="24"/>
              </w:rPr>
              <w:t xml:space="preserve"> организацией питания детей в группах»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C3F73">
              <w:rPr>
                <w:rFonts w:ascii="Times New Roman" w:hAnsi="Times New Roman"/>
                <w:bCs/>
                <w:sz w:val="24"/>
                <w:szCs w:val="24"/>
              </w:rPr>
              <w:t xml:space="preserve">Семинар практикум «Культура питания </w:t>
            </w:r>
            <w:proofErr w:type="gramStart"/>
            <w:r w:rsidRPr="00AC3F7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AC3F73">
              <w:rPr>
                <w:rFonts w:ascii="Times New Roman" w:hAnsi="Times New Roman"/>
                <w:bCs/>
                <w:sz w:val="24"/>
                <w:szCs w:val="24"/>
              </w:rPr>
              <w:t xml:space="preserve"> ДО»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Досуг между сотрудниками «Правильное питание – шаг к здоровому образу жизни»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Конкурс «А ну-ка, девушки» - кулинарный поединок – презентация  здоровой пищи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Консультация для младших воспитателей на тему: «Организация процесса питания»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Семинары – практикумы  по теме здорового питания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Конкурсное движение  для педагогов и родителей «Здоровая еда», «Рецепты правильного питания»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Педагогический совет совместно с родителями  по проблеме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Анкетирование, опросы, тесты.  Проверка знаний СанПиНов поваров</w:t>
            </w:r>
          </w:p>
        </w:tc>
      </w:tr>
      <w:tr w:rsidR="0036235F" w:rsidRPr="00AC3F73" w:rsidTr="00A009EE">
        <w:tc>
          <w:tcPr>
            <w:tcW w:w="2660" w:type="dxa"/>
          </w:tcPr>
          <w:p w:rsidR="0036235F" w:rsidRPr="00AC3F73" w:rsidRDefault="0036235F" w:rsidP="00A009EE">
            <w:pPr>
              <w:pStyle w:val="4"/>
              <w:spacing w:before="0"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</w:pPr>
            <w:r w:rsidRPr="00AC3F73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>Работа с родителями.</w:t>
            </w:r>
            <w:r w:rsidRPr="00AC3F73">
              <w:rPr>
                <w:rFonts w:ascii="Times New Roman" w:hAnsi="Times New Roman"/>
                <w:b w:val="0"/>
                <w:sz w:val="24"/>
                <w:szCs w:val="24"/>
                <w:lang w:val="ru-RU" w:eastAsia="en-US"/>
              </w:rPr>
              <w:t xml:space="preserve"> Информационная деятельность</w:t>
            </w:r>
          </w:p>
          <w:p w:rsidR="0036235F" w:rsidRPr="00AC3F73" w:rsidRDefault="0036235F" w:rsidP="00A009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Организация консультативной работы по вопросам здорового питания</w:t>
            </w:r>
          </w:p>
          <w:p w:rsidR="0036235F" w:rsidRPr="00AC3F73" w:rsidRDefault="0036235F" w:rsidP="00A009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3" w:type="dxa"/>
          </w:tcPr>
          <w:p w:rsidR="0036235F" w:rsidRPr="00D20992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Обновление стендовой информации о питании дошкольников. Информирование родителей об ассортименте питания детей (</w:t>
            </w:r>
            <w:r w:rsidRPr="00D20992">
              <w:rPr>
                <w:rFonts w:ascii="Times New Roman" w:hAnsi="Times New Roman"/>
                <w:sz w:val="24"/>
                <w:szCs w:val="24"/>
              </w:rPr>
              <w:t>меню на сегодня).</w:t>
            </w:r>
          </w:p>
          <w:p w:rsidR="0036235F" w:rsidRPr="00D20992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D20992">
                <w:rPr>
                  <w:rStyle w:val="a3"/>
                  <w:rFonts w:ascii="Times New Roman" w:hAnsi="Times New Roman"/>
                  <w:color w:val="0077DD"/>
                  <w:sz w:val="24"/>
                  <w:szCs w:val="24"/>
                </w:rPr>
                <w:t>Консультация для родителей «Правильное питание дошкольников»</w:t>
              </w:r>
            </w:hyperlink>
          </w:p>
          <w:p w:rsidR="0036235F" w:rsidRPr="00D20992" w:rsidRDefault="0036235F" w:rsidP="003623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992">
              <w:rPr>
                <w:rFonts w:ascii="Times New Roman" w:hAnsi="Times New Roman"/>
                <w:sz w:val="24"/>
                <w:szCs w:val="24"/>
              </w:rPr>
              <w:t>Консультирование по вопросам организации питания детей в семье через уголки для родителей</w:t>
            </w:r>
          </w:p>
          <w:p w:rsidR="0036235F" w:rsidRPr="00D20992" w:rsidRDefault="0036235F" w:rsidP="003623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992">
              <w:rPr>
                <w:rFonts w:ascii="Times New Roman" w:hAnsi="Times New Roman"/>
                <w:sz w:val="24"/>
                <w:szCs w:val="24"/>
              </w:rPr>
              <w:t>Групповые родительские собрания «Питание – основа здоровья детей»</w:t>
            </w:r>
          </w:p>
          <w:p w:rsidR="0036235F" w:rsidRPr="00D20992" w:rsidRDefault="0036235F" w:rsidP="003623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6" w:history="1">
              <w:r w:rsidRPr="00D20992">
                <w:rPr>
                  <w:rStyle w:val="a3"/>
                  <w:rFonts w:ascii="Times New Roman" w:hAnsi="Times New Roman"/>
                  <w:color w:val="0077DD"/>
                  <w:sz w:val="24"/>
                  <w:szCs w:val="24"/>
                </w:rPr>
                <w:t>Родительское собрание «Как приучить малыша к культурно-гигиеническим навыкам»</w:t>
              </w:r>
            </w:hyperlink>
          </w:p>
          <w:p w:rsidR="0036235F" w:rsidRPr="00D20992" w:rsidRDefault="0036235F" w:rsidP="0036235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992">
              <w:rPr>
                <w:rFonts w:ascii="Times New Roman" w:hAnsi="Times New Roman"/>
                <w:sz w:val="24"/>
                <w:szCs w:val="24"/>
              </w:rPr>
              <w:t xml:space="preserve"> Заседание родительского комитета по организации питания в ДОУ. Выполнение натуральных  норм.</w:t>
            </w:r>
          </w:p>
          <w:p w:rsidR="0036235F" w:rsidRPr="00D20992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992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  детей с плохим аппетитом.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Изготовлены буклеты для родителей «Питание ребенка-дошкольника»</w:t>
            </w:r>
          </w:p>
          <w:p w:rsidR="0036235F" w:rsidRPr="00AC3F73" w:rsidRDefault="0036235F" w:rsidP="0036235F">
            <w:pPr>
              <w:numPr>
                <w:ilvl w:val="0"/>
                <w:numId w:val="1"/>
              </w:numPr>
              <w:spacing w:after="0" w:line="240" w:lineRule="auto"/>
              <w:ind w:left="23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F73">
              <w:rPr>
                <w:rFonts w:ascii="Times New Roman" w:hAnsi="Times New Roman"/>
                <w:sz w:val="24"/>
                <w:szCs w:val="24"/>
              </w:rPr>
              <w:t>Делегирование полномочий родительскому комитету МБДОУ в организации проб готовых блюд</w:t>
            </w:r>
          </w:p>
        </w:tc>
      </w:tr>
    </w:tbl>
    <w:p w:rsidR="0036235F" w:rsidRDefault="0036235F" w:rsidP="0036235F">
      <w:pPr>
        <w:pStyle w:val="a4"/>
        <w:spacing w:after="0" w:line="240" w:lineRule="auto"/>
        <w:ind w:left="0"/>
        <w:contextualSpacing/>
        <w:rPr>
          <w:rFonts w:cs="Times New Roman"/>
          <w:sz w:val="28"/>
          <w:szCs w:val="28"/>
        </w:rPr>
      </w:pPr>
    </w:p>
    <w:p w:rsidR="00B569B3" w:rsidRDefault="0036235F">
      <w:bookmarkStart w:id="0" w:name="_GoBack"/>
      <w:bookmarkEnd w:id="0"/>
    </w:p>
    <w:sectPr w:rsidR="00B5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382C"/>
    <w:multiLevelType w:val="hybridMultilevel"/>
    <w:tmpl w:val="7790298E"/>
    <w:lvl w:ilvl="0" w:tplc="C5F03A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F"/>
    <w:rsid w:val="0036235F"/>
    <w:rsid w:val="00DF1ED0"/>
    <w:rsid w:val="00F1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5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6235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235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semiHidden/>
    <w:rsid w:val="003623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235F"/>
    <w:pPr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5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36235F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235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semiHidden/>
    <w:rsid w:val="003623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235F"/>
    <w:pPr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566276706&amp;anchor=XA00MFG2O8" TargetMode="External"/><Relationship Id="rId13" Type="http://schemas.openxmlformats.org/officeDocument/2006/relationships/hyperlink" Target="https://yandex.ru/video/preview/?filmId=9226787228388178527&amp;path=wizard&amp;text=&#1084;&#1080;&#1085;&#1091;&#1090;&#1082;&#1080;+&#1079;&#1076;&#1086;&#1088;&#1086;&#1074;&#1086;&#1075;&#1086;+&#1087;&#1080;&#1090;&#1072;&#1085;&#1080;&#1103;+&#1076;&#1083;&#1103;+&#1076;&#1086;&#1096;&#1082;&#1086;&#1083;&#1100;&#1085;&#1080;&#1082;&#1086;&#1074;&amp;wiz_type=v4thumb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avmodeldo.ru/sanpin-dlja-povarov-detskih-sadov.html" TargetMode="External"/><Relationship Id="rId12" Type="http://schemas.openxmlformats.org/officeDocument/2006/relationships/hyperlink" Target="http://t402726.dou.obrazovanie33.ru/zdorovyy-malysh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logger.com/blog/page/edit/8959945515195868753/86820410793639271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rukdobra.ru/npd-doc?npmid=99&amp;npid=566276706&amp;anchor=XA00M9O2NH" TargetMode="External"/><Relationship Id="rId11" Type="http://schemas.openxmlformats.org/officeDocument/2006/relationships/hyperlink" Target="https://e.rukdobra.ru/npd-doc?npmid=99&amp;npid=566276706&amp;anchor=ZAP2EBA3I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logger.com/blog/page/edit/8959945515195868753/8682041079363927167" TargetMode="External"/><Relationship Id="rId10" Type="http://schemas.openxmlformats.org/officeDocument/2006/relationships/hyperlink" Target="https://e.rukdobra.ru/npd-doc?npmid=99&amp;npid=566276706&amp;anchor=ZAP2OUE3L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rukdobra.ru/npd-doc?npmid=99&amp;npid=566276706&amp;anchor=XA00M7M2MH" TargetMode="External"/><Relationship Id="rId14" Type="http://schemas.openxmlformats.org/officeDocument/2006/relationships/hyperlink" Target="https://e.rukdobra.ru/npd-doc?npmid=99&amp;npid=566276706&amp;anchor=XA00MCU2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7075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2023-02-09T09:25:00Z</dcterms:created>
  <dcterms:modified xsi:type="dcterms:W3CDTF">2023-02-09T09:25:00Z</dcterms:modified>
</cp:coreProperties>
</file>