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8E" w:rsidRPr="0046348E" w:rsidRDefault="002E0AE2" w:rsidP="004634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2E0AE2" w:rsidRPr="002E0AE2" w:rsidRDefault="002E0AE2" w:rsidP="002E0A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E0AE2">
        <w:rPr>
          <w:rFonts w:ascii="Times New Roman" w:hAnsi="Times New Roman" w:cs="Times New Roman"/>
          <w:b/>
          <w:sz w:val="24"/>
          <w:szCs w:val="24"/>
        </w:rPr>
        <w:t>о внедрении практики «</w:t>
      </w:r>
      <w:r w:rsidRPr="002E0AE2">
        <w:rPr>
          <w:rFonts w:ascii="Times New Roman" w:hAnsi="Times New Roman" w:cs="Times New Roman"/>
          <w:b/>
          <w:sz w:val="24"/>
          <w:szCs w:val="24"/>
        </w:rPr>
        <w:t xml:space="preserve">Организация активного отдыха как оздоровительная технология физической культуры и спорта для социализации семьи </w:t>
      </w:r>
    </w:p>
    <w:p w:rsidR="0046348E" w:rsidRPr="002E0AE2" w:rsidRDefault="002E0AE2" w:rsidP="002E0A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AE2">
        <w:rPr>
          <w:rFonts w:ascii="Times New Roman" w:hAnsi="Times New Roman" w:cs="Times New Roman"/>
          <w:b/>
          <w:sz w:val="24"/>
          <w:szCs w:val="24"/>
        </w:rPr>
        <w:t>«Жить и быть счастливым»</w:t>
      </w:r>
    </w:p>
    <w:p w:rsidR="0046348E" w:rsidRPr="002E0AE2" w:rsidRDefault="0046348E" w:rsidP="004634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081"/>
        <w:gridCol w:w="361"/>
        <w:gridCol w:w="3118"/>
      </w:tblGrid>
      <w:tr w:rsidR="0046348E" w:rsidRPr="0046348E" w:rsidTr="00D54C57">
        <w:tc>
          <w:tcPr>
            <w:tcW w:w="510" w:type="dxa"/>
          </w:tcPr>
          <w:bookmarkEnd w:id="0"/>
          <w:p w:rsidR="0046348E" w:rsidRPr="0046348E" w:rsidRDefault="007874B2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представляемой информации</w:t>
            </w:r>
          </w:p>
        </w:tc>
        <w:tc>
          <w:tcPr>
            <w:tcW w:w="3118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участником конкурса</w:t>
            </w:r>
          </w:p>
        </w:tc>
      </w:tr>
      <w:tr w:rsidR="0046348E" w:rsidRPr="0046348E" w:rsidTr="007874B2">
        <w:tc>
          <w:tcPr>
            <w:tcW w:w="9070" w:type="dxa"/>
            <w:gridSpan w:val="4"/>
            <w:shd w:val="clear" w:color="auto" w:fill="D9D9D9" w:themeFill="background1" w:themeFillShade="D9"/>
          </w:tcPr>
          <w:p w:rsidR="0046348E" w:rsidRPr="006061D7" w:rsidRDefault="0046348E" w:rsidP="00D54C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D7">
              <w:rPr>
                <w:rFonts w:ascii="Times New Roman" w:hAnsi="Times New Roman" w:cs="Times New Roman"/>
                <w:b/>
                <w:sz w:val="24"/>
                <w:szCs w:val="24"/>
              </w:rPr>
              <w:t>I. Общая информация об участнике конкурса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118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социальных услуг, фамилия, имя, отчество (при наличии) руководителя, адрес сайта</w:t>
            </w:r>
          </w:p>
        </w:tc>
        <w:tc>
          <w:tcPr>
            <w:tcW w:w="3118" w:type="dxa"/>
          </w:tcPr>
          <w:p w:rsidR="007874B2" w:rsidRDefault="0046348E" w:rsidP="00D54C57">
            <w:pPr>
              <w:pStyle w:val="ConsPlusNormal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34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Краевое государственное казенное учреждение «Амурский центр социальной помощи семье и детям»,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34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директор: Цапкова Татьяна Владимировна, </w:t>
            </w:r>
            <w:hyperlink r:id="rId5" w:history="1">
              <w:r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https://cspsdamur.mszn27.ru/</w:t>
              </w:r>
            </w:hyperlink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118" w:type="dxa"/>
          </w:tcPr>
          <w:p w:rsidR="007874B2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Горбунов Александр Владимирович, </w:t>
            </w:r>
          </w:p>
          <w:p w:rsidR="007874B2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по </w:t>
            </w:r>
            <w:r w:rsidR="007874B2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реабилитации детей и подростков с ограниченными возможностями,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74B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+7 914 183 67 30, </w:t>
            </w:r>
            <w:hyperlink r:id="rId6" w:history="1">
              <w:r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gorbunov</w:t>
              </w:r>
              <w:r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9903@</w:t>
              </w:r>
              <w:r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3118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Лучшая практика поддержки семей, воспитывающих детей с ограниченными возможностями здоровья</w:t>
            </w:r>
          </w:p>
        </w:tc>
      </w:tr>
      <w:tr w:rsidR="0046348E" w:rsidRPr="0046348E" w:rsidTr="000D69AE">
        <w:tc>
          <w:tcPr>
            <w:tcW w:w="9070" w:type="dxa"/>
            <w:gridSpan w:val="4"/>
            <w:shd w:val="clear" w:color="auto" w:fill="D9D9D9" w:themeFill="background1" w:themeFillShade="D9"/>
          </w:tcPr>
          <w:p w:rsidR="0046348E" w:rsidRPr="006061D7" w:rsidRDefault="0046348E" w:rsidP="00D54C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D7">
              <w:rPr>
                <w:rFonts w:ascii="Times New Roman" w:hAnsi="Times New Roman" w:cs="Times New Roman"/>
                <w:b/>
                <w:sz w:val="24"/>
                <w:szCs w:val="24"/>
              </w:rPr>
              <w:t>II. Общая информация о практике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3118" w:type="dxa"/>
          </w:tcPr>
          <w:p w:rsidR="00460B74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активного отдыха как оздоровительная технология физической культуры и спорта для социализации семьи </w:t>
            </w:r>
          </w:p>
          <w:p w:rsidR="0046348E" w:rsidRPr="0046348E" w:rsidRDefault="0046348E" w:rsidP="00460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«Жить и быть счастливым» 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Целевая аудитория (на кого направлена практика)</w:t>
            </w:r>
          </w:p>
        </w:tc>
        <w:tc>
          <w:tcPr>
            <w:tcW w:w="3118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  <w:proofErr w:type="gramStart"/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 отделения реабилитации детей</w:t>
            </w:r>
            <w:proofErr w:type="gramEnd"/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 с 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КГКУ Амурский ЦСПСиД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118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 Хабаров</w:t>
            </w:r>
            <w:r w:rsidR="007A6E9D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3118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46348E" w:rsidRPr="0046348E" w:rsidTr="00C60A9E">
        <w:tc>
          <w:tcPr>
            <w:tcW w:w="9070" w:type="dxa"/>
            <w:gridSpan w:val="4"/>
            <w:shd w:val="clear" w:color="auto" w:fill="D9D9D9" w:themeFill="background1" w:themeFillShade="D9"/>
          </w:tcPr>
          <w:p w:rsidR="0046348E" w:rsidRPr="006061D7" w:rsidRDefault="0046348E" w:rsidP="00D54C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D7">
              <w:rPr>
                <w:rFonts w:ascii="Times New Roman" w:hAnsi="Times New Roman" w:cs="Times New Roman"/>
                <w:b/>
                <w:sz w:val="24"/>
                <w:szCs w:val="24"/>
              </w:rPr>
              <w:t>III. Описание практики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Цели практики</w:t>
            </w:r>
          </w:p>
        </w:tc>
        <w:tc>
          <w:tcPr>
            <w:tcW w:w="3118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Снижение риска эмоционального выгорания родителей, поддержка их внутренних ресурсов, повышение родительской компетенции по проблемам социализации и коммуникативного взаимодействия с детьми с особенностями развития, через вовлечение их в активные, семейные виды отдыха.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Задачи практики</w:t>
            </w:r>
          </w:p>
        </w:tc>
        <w:tc>
          <w:tcPr>
            <w:tcW w:w="3118" w:type="dxa"/>
          </w:tcPr>
          <w:p w:rsidR="0046348E" w:rsidRPr="0046348E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C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4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</w:t>
            </w:r>
            <w:r w:rsidR="005C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4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  <w:r w:rsidR="005C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позитивного коммуникативного общения через преодоление социальных барьеров у детей и родителей в обществе;</w:t>
            </w:r>
          </w:p>
          <w:p w:rsidR="0046348E" w:rsidRPr="005B34E6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E6">
              <w:rPr>
                <w:rFonts w:ascii="Times New Roman" w:hAnsi="Times New Roman" w:cs="Times New Roman"/>
                <w:sz w:val="24"/>
                <w:szCs w:val="24"/>
              </w:rPr>
              <w:t>- привлечение к социальной инклюзии целевой аудитории</w:t>
            </w:r>
          </w:p>
          <w:p w:rsidR="0046348E" w:rsidRPr="005B34E6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организаций, волонтерских </w:t>
            </w:r>
            <w:r w:rsidR="005B34E6">
              <w:rPr>
                <w:rFonts w:ascii="Times New Roman" w:hAnsi="Times New Roman" w:cs="Times New Roman"/>
                <w:sz w:val="24"/>
                <w:szCs w:val="24"/>
              </w:rPr>
              <w:t>объединений, благотворителей;</w:t>
            </w:r>
          </w:p>
          <w:p w:rsidR="0046348E" w:rsidRPr="0046348E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 повы</w:t>
            </w:r>
            <w:r w:rsidR="00C32F8B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 w:rsidR="00C32F8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 w:rsidR="00C32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детей через приобщение всей семьи к активным видам совместного отдыха;</w:t>
            </w:r>
          </w:p>
          <w:p w:rsidR="0046348E" w:rsidRPr="0046348E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 разви</w:t>
            </w:r>
            <w:r w:rsidR="00456F38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инициативност</w:t>
            </w:r>
            <w:r w:rsidR="00456F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самостоятельном поиске новых форм активного отдыха</w:t>
            </w:r>
            <w:r w:rsidR="00456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48E" w:rsidRPr="0046348E" w:rsidRDefault="00456F38" w:rsidP="00456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привитие позитивного</w:t>
            </w:r>
            <w:r w:rsidR="0046348E"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6348E"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к базовым общественным ценностям (человек, семья, Отечество, природа, мир, знания, труд, </w:t>
            </w:r>
            <w:r w:rsidR="0046348E" w:rsidRPr="0046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культура).</w:t>
            </w:r>
            <w:proofErr w:type="gramEnd"/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442" w:type="dxa"/>
            <w:gridSpan w:val="2"/>
          </w:tcPr>
          <w:p w:rsidR="0046348E" w:rsidRPr="008F0BC9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BC9">
              <w:rPr>
                <w:rFonts w:ascii="Times New Roman" w:hAnsi="Times New Roman" w:cs="Times New Roman"/>
                <w:sz w:val="24"/>
                <w:szCs w:val="24"/>
              </w:rPr>
              <w:t>Краткое описание практики</w:t>
            </w:r>
          </w:p>
        </w:tc>
        <w:tc>
          <w:tcPr>
            <w:tcW w:w="3118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практики осуществляется взаимодействие социального учреждения с семьями получателей социальных услуг, как неотъемлемый компонент его деятельности.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С целью формирования интереса к совместной физической активности детей и взрослых, в программе «Жить и быть счастливым» используется модель социального сопровождения, реализуемая через различные формы активного отдыха.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Специалистом отделения реабилитации детей и подростков с ограниченными возможностями проводится мониторинг проектов учреждений и некоммерческих организаций Амурского муниципального района и городского поселения «Город Амурск», соответствующих задачам практики. Планируются мероприятия оздоровительной направленности внутри отделения. Проводится опрос семей для определения их предпочтений. Делается анализ возможности участия в проекте ребенка с ОВЗ, в соответствии с его физическими и психическими особенностями. По результатам анализа семье предлагается участие в проектах, подходящих именно их ребенку. Задача специалиста состоит в том, чтобы создать условия для 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совместной деятельности и включить в процесс активного отдыха детей и взрослых членов их семей, что может выступать не менее важным источником реабилитации.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Интегративным результатом становится определение семьей индивидуального отношения к активному отдыху, понимание ребенком и родителями того, какое место он может занимать в их собственном жизненном пространстве и как может быть использован при проектировании индивидуальной реабилитационной траектории в дальнейшем. 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442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gramStart"/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публикациях</w:t>
            </w:r>
            <w:proofErr w:type="gramEnd"/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о практике в средствах массовой информации и информационно-телекоммуникационной сети "Интернет" (ссылка на публикацию)</w:t>
            </w:r>
          </w:p>
        </w:tc>
        <w:tc>
          <w:tcPr>
            <w:tcW w:w="3118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«Семейная рыбалка»</w:t>
            </w:r>
          </w:p>
          <w:p w:rsidR="0046348E" w:rsidRPr="0046348E" w:rsidRDefault="002E0AE2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https://ok.ru/video/1604050946756</w:t>
              </w:r>
            </w:hyperlink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«Бочча».</w:t>
            </w:r>
          </w:p>
          <w:p w:rsidR="0046348E" w:rsidRPr="0046348E" w:rsidRDefault="002E0AE2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https://cspsdamur.mszn27.ru/node/67458</w:t>
              </w:r>
            </w:hyperlink>
          </w:p>
          <w:p w:rsidR="0046348E" w:rsidRPr="0046348E" w:rsidRDefault="002E0AE2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https://cspsdamur.mszn27.ru/node/72069</w:t>
              </w:r>
            </w:hyperlink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Бассейн «Дельфин»</w:t>
            </w:r>
          </w:p>
          <w:p w:rsidR="0046348E" w:rsidRPr="0046348E" w:rsidRDefault="002E0AE2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https://cspsdamur.mszn27.ru/node/80266</w:t>
              </w:r>
            </w:hyperlink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для детей с ОВЗ</w:t>
            </w:r>
          </w:p>
          <w:p w:rsidR="0046348E" w:rsidRPr="0046348E" w:rsidRDefault="002E0AE2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https://cspsdamur.mszn27.ru/node/82618</w:t>
              </w:r>
            </w:hyperlink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«Поляны здоровья».</w:t>
            </w:r>
          </w:p>
          <w:p w:rsidR="0046348E" w:rsidRPr="0046348E" w:rsidRDefault="002E0AE2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https://www.ngamursk.ru/index.php/2014-10-10-02-30-16/sobytiya-lyudi/item/13238-na-polyanakh-zdorovya.html</w:t>
              </w:r>
            </w:hyperlink>
          </w:p>
          <w:p w:rsidR="0046348E" w:rsidRPr="0046348E" w:rsidRDefault="002E0AE2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https://cspsdamur.mszn27.ru/node/61099</w:t>
              </w:r>
            </w:hyperlink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«Доступная ранняя помощь»</w:t>
            </w:r>
          </w:p>
          <w:p w:rsidR="0046348E" w:rsidRPr="0046348E" w:rsidRDefault="002E0AE2" w:rsidP="00D54C57">
            <w:pPr>
              <w:pStyle w:val="ConsPlusNormal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https://cspsdamur.mszn27.ru/node/88480</w:t>
              </w:r>
            </w:hyperlink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«Игры силы воли»</w:t>
            </w:r>
          </w:p>
          <w:p w:rsidR="0046348E" w:rsidRPr="0046348E" w:rsidRDefault="002E0AE2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https://cspsdamur.mszn27.ru/node/89120</w:t>
              </w:r>
            </w:hyperlink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Гироклуб</w:t>
            </w:r>
            <w:proofErr w:type="spellEnd"/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» для детей с ОВЗ</w:t>
            </w:r>
          </w:p>
          <w:p w:rsidR="0046348E" w:rsidRPr="0046348E" w:rsidRDefault="002E0AE2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https://mykhabkray.ru/news/kr</w:t>
              </w:r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ug-blagotvoriteley-vpervye-proshel-v-amurske-/</w:t>
              </w:r>
            </w:hyperlink>
          </w:p>
          <w:p w:rsidR="0046348E" w:rsidRPr="0046348E" w:rsidRDefault="002E0AE2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6348E" w:rsidRPr="004634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https://proamursk.ru/news/654/</w:t>
              </w:r>
            </w:hyperlink>
          </w:p>
        </w:tc>
      </w:tr>
      <w:tr w:rsidR="0046348E" w:rsidRPr="0046348E" w:rsidTr="004A4DB2">
        <w:tc>
          <w:tcPr>
            <w:tcW w:w="9070" w:type="dxa"/>
            <w:gridSpan w:val="4"/>
            <w:shd w:val="clear" w:color="auto" w:fill="D9D9D9" w:themeFill="background1" w:themeFillShade="D9"/>
          </w:tcPr>
          <w:p w:rsidR="0046348E" w:rsidRPr="0046348E" w:rsidRDefault="0046348E" w:rsidP="00D54C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Сведения о внедрении практики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81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Дата начала внедрения практики</w:t>
            </w:r>
          </w:p>
        </w:tc>
        <w:tc>
          <w:tcPr>
            <w:tcW w:w="3479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Июнь 2020 г.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81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Основные этапы внедрения практики</w:t>
            </w:r>
          </w:p>
        </w:tc>
        <w:tc>
          <w:tcPr>
            <w:tcW w:w="3479" w:type="dxa"/>
            <w:gridSpan w:val="2"/>
          </w:tcPr>
          <w:p w:rsidR="0046348E" w:rsidRPr="0046348E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этап:</w:t>
            </w:r>
          </w:p>
          <w:p w:rsidR="0046348E" w:rsidRPr="0046348E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проектов учреждений и некоммерческих организаций Амурского муниципального района и городского поселения «Город Амурск», соответствующих задачам практики;</w:t>
            </w:r>
          </w:p>
          <w:p w:rsidR="0046348E" w:rsidRPr="0046348E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 планирование мероприятий оздоровительной направленности внутри отделения;</w:t>
            </w:r>
          </w:p>
          <w:p w:rsidR="0046348E" w:rsidRPr="0046348E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 опрос семей для определения их предпочтений.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Практический этап: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 анализ возможности участия в проекте ребенка с ОВЗ, в соответствии с его физическими и психическими особенностями;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-включение семьи и её участие в индивидуально подобранном проекте.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Аналитический этап: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-мониторинг участия семей в проектах;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-анализ удовлетворенности целевой группы предложенными мероприятиями;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-обсуждение с семьями форм дальнейшего совместного активного отдыха на основе приобретенного опыта.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081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Число лиц, задействованных во внедрении практики</w:t>
            </w:r>
          </w:p>
        </w:tc>
        <w:tc>
          <w:tcPr>
            <w:tcW w:w="3479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081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479" w:type="dxa"/>
            <w:gridSpan w:val="2"/>
          </w:tcPr>
          <w:p w:rsidR="00C01399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Амурского муниципального района; администрация городского поселения «Город Амурск»;     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-МО ВОРДИ Амурского муниципального района;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-МАУ «Дом молодёжи» 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Амурского муниципального района;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-МБУК «Дворец культуры» городского поселения «Город Амурск»; </w:t>
            </w:r>
          </w:p>
          <w:p w:rsidR="00C01399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-КГБ ПОУ «Амурский политехнический техникум»;  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-КГКОУ ШИ 14; </w:t>
            </w:r>
          </w:p>
          <w:p w:rsidR="0046348E" w:rsidRPr="0046348E" w:rsidRDefault="00C01399" w:rsidP="00D54C57">
            <w:pPr>
              <w:pStyle w:val="ConsPlusNormal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-АНО «Водноспортивный комплекс «Касатка»</w:t>
            </w:r>
            <w:r w:rsidR="0046348E" w:rsidRPr="004634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-МБУК «Амурский дендрарий» 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081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Краткое описание результатов внедрения практики</w:t>
            </w:r>
          </w:p>
        </w:tc>
        <w:tc>
          <w:tcPr>
            <w:tcW w:w="3479" w:type="dxa"/>
            <w:gridSpan w:val="2"/>
          </w:tcPr>
          <w:p w:rsidR="0046348E" w:rsidRPr="0046348E" w:rsidRDefault="00985256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6348E" w:rsidRPr="004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Разработанная семейноцентрированная система оздоровительно-досуговых мероприятий способствовала расширению круга целевой группы новыми участниками; </w:t>
            </w:r>
          </w:p>
          <w:p w:rsidR="0046348E" w:rsidRPr="0046348E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-сформирована коммуникативная и социальная компетентность детей и родителей; </w:t>
            </w:r>
          </w:p>
          <w:p w:rsidR="0046348E" w:rsidRPr="0046348E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-семьи вовлечены в единое пространство «семья–общество».</w:t>
            </w:r>
          </w:p>
          <w:p w:rsidR="0046348E" w:rsidRPr="0046348E" w:rsidRDefault="0046348E" w:rsidP="00D54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4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налажены долгосрочные межведомственные взаимодействия с организациями города и района;</w:t>
            </w:r>
          </w:p>
          <w:p w:rsidR="0046348E" w:rsidRPr="00985256" w:rsidRDefault="0046348E" w:rsidP="00985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-созданы необходимые предпосылки к сохранению и укреплению здоровья целевой группы, приобщению их к здоровому образу жизни; </w:t>
            </w:r>
          </w:p>
          <w:p w:rsidR="0046348E" w:rsidRPr="0046348E" w:rsidRDefault="0046348E" w:rsidP="00985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-родители получили представление о создании благоприятного эмоционального и социально – психологического климата для полноценного развития ребенка</w:t>
            </w:r>
            <w:r w:rsidR="00985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081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влияния внедрения </w:t>
            </w:r>
            <w:proofErr w:type="gramStart"/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практики на повышение уровня жизни получателей социальных услуг</w:t>
            </w:r>
            <w:proofErr w:type="gramEnd"/>
          </w:p>
        </w:tc>
        <w:tc>
          <w:tcPr>
            <w:tcW w:w="3479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Внедрение данной практики активизирует интерес детей, подростков и родителей к сфере деятельности досуговых учреждений города и района с целью развития и удовлетворения творческого потенциала, досуговых запросов и интересов.</w:t>
            </w:r>
          </w:p>
        </w:tc>
      </w:tr>
      <w:tr w:rsidR="0046348E" w:rsidRPr="0046348E" w:rsidTr="00D54C57">
        <w:tc>
          <w:tcPr>
            <w:tcW w:w="510" w:type="dxa"/>
          </w:tcPr>
          <w:p w:rsidR="0046348E" w:rsidRPr="0046348E" w:rsidRDefault="0046348E" w:rsidP="00D54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081" w:type="dxa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Оценка возможности тиражирования практики</w:t>
            </w:r>
          </w:p>
        </w:tc>
        <w:tc>
          <w:tcPr>
            <w:tcW w:w="3479" w:type="dxa"/>
            <w:gridSpan w:val="2"/>
          </w:tcPr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-Практика может быть рекомендована для внедрения в работу учреждениям социальной помощи семье и детям,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учреждениям дополнительного образования, иным некоммерческим организациям социальной направленности.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на неограниченное количество участников целевой группы.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-Способствует разработке и реализации </w:t>
            </w:r>
            <w:proofErr w:type="spellStart"/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организаций и отдельных лиц, ориентированных на социальные проекты.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-Популяризирует традиционные виды активного семейного отдыха на территории субъекта РФ.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 xml:space="preserve">-предполагает культурное взаимодействие и взаимовлияние поколений;       </w:t>
            </w:r>
          </w:p>
          <w:p w:rsidR="0046348E" w:rsidRPr="0046348E" w:rsidRDefault="0046348E" w:rsidP="00D54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48E">
              <w:rPr>
                <w:rFonts w:ascii="Times New Roman" w:hAnsi="Times New Roman" w:cs="Times New Roman"/>
                <w:sz w:val="24"/>
                <w:szCs w:val="24"/>
              </w:rPr>
              <w:t>-активизирует деятельность родителей, всех взрослых на передачу детям социального знания и опыта на проведение разумного  семейного досуга, его философии.</w:t>
            </w:r>
          </w:p>
        </w:tc>
      </w:tr>
    </w:tbl>
    <w:p w:rsidR="0046348E" w:rsidRPr="0046348E" w:rsidRDefault="0046348E" w:rsidP="00463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48E" w:rsidRPr="0046348E" w:rsidRDefault="0046348E" w:rsidP="00463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35A" w:rsidRPr="0046348E" w:rsidRDefault="002E0AE2">
      <w:pPr>
        <w:rPr>
          <w:rFonts w:ascii="Times New Roman" w:hAnsi="Times New Roman" w:cs="Times New Roman"/>
          <w:sz w:val="24"/>
          <w:szCs w:val="24"/>
        </w:rPr>
      </w:pPr>
    </w:p>
    <w:sectPr w:rsidR="00CA335A" w:rsidRPr="0046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A2"/>
    <w:rsid w:val="000D69AE"/>
    <w:rsid w:val="002E0AE2"/>
    <w:rsid w:val="00371B08"/>
    <w:rsid w:val="003B49A2"/>
    <w:rsid w:val="003C1746"/>
    <w:rsid w:val="00456F38"/>
    <w:rsid w:val="00460B74"/>
    <w:rsid w:val="0046348E"/>
    <w:rsid w:val="004A4DB2"/>
    <w:rsid w:val="005B34E6"/>
    <w:rsid w:val="005C1ABD"/>
    <w:rsid w:val="006061D7"/>
    <w:rsid w:val="00694F81"/>
    <w:rsid w:val="007368BB"/>
    <w:rsid w:val="00752373"/>
    <w:rsid w:val="007874B2"/>
    <w:rsid w:val="007A6E9D"/>
    <w:rsid w:val="008F0BC9"/>
    <w:rsid w:val="00985256"/>
    <w:rsid w:val="00A911A3"/>
    <w:rsid w:val="00C01399"/>
    <w:rsid w:val="00C32F8B"/>
    <w:rsid w:val="00C60A9E"/>
    <w:rsid w:val="00FA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3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3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psdamur.mszn27.ru/node/67458" TargetMode="External"/><Relationship Id="rId13" Type="http://schemas.openxmlformats.org/officeDocument/2006/relationships/hyperlink" Target="https://cspsdamur.mszn27.ru/node/610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1604050946756" TargetMode="External"/><Relationship Id="rId12" Type="http://schemas.openxmlformats.org/officeDocument/2006/relationships/hyperlink" Target="https://www.ngamursk.ru/index.php/2014-10-10-02-30-16/sobytiya-lyudi/item/13238-na-polyanakh-zdorovya.html" TargetMode="External"/><Relationship Id="rId17" Type="http://schemas.openxmlformats.org/officeDocument/2006/relationships/hyperlink" Target="https://proamursk.ru/news/65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ykhabkray.ru/news/krug-blagotvoriteley-vpervye-proshel-v-amurske-/" TargetMode="External"/><Relationship Id="rId1" Type="http://schemas.openxmlformats.org/officeDocument/2006/relationships/styles" Target="styles.xml"/><Relationship Id="rId6" Type="http://schemas.openxmlformats.org/officeDocument/2006/relationships/hyperlink" Target="mailto:gorbunov9903@mail.ru" TargetMode="External"/><Relationship Id="rId11" Type="http://schemas.openxmlformats.org/officeDocument/2006/relationships/hyperlink" Target="https://cspsdamur.mszn27.ru/node/82618" TargetMode="External"/><Relationship Id="rId5" Type="http://schemas.openxmlformats.org/officeDocument/2006/relationships/hyperlink" Target="https://cspsdamur.mszn27.ru/" TargetMode="External"/><Relationship Id="rId15" Type="http://schemas.openxmlformats.org/officeDocument/2006/relationships/hyperlink" Target="https://cspsdamur.mszn27.ru/node/89120" TargetMode="External"/><Relationship Id="rId10" Type="http://schemas.openxmlformats.org/officeDocument/2006/relationships/hyperlink" Target="https://cspsdamur.mszn27.ru/node/802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psdamur.mszn27.ru/node/72069" TargetMode="External"/><Relationship Id="rId14" Type="http://schemas.openxmlformats.org/officeDocument/2006/relationships/hyperlink" Target="https://cspsdamur.mszn27.ru/node/88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Конотопчик Светлана Анатольевна</dc:creator>
  <cp:keywords/>
  <dc:description/>
  <cp:lastModifiedBy>Конотопчик Светлана Анатольевна</cp:lastModifiedBy>
  <cp:revision>25</cp:revision>
  <dcterms:created xsi:type="dcterms:W3CDTF">2022-04-01T04:15:00Z</dcterms:created>
  <dcterms:modified xsi:type="dcterms:W3CDTF">2023-02-08T00:29:00Z</dcterms:modified>
</cp:coreProperties>
</file>