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739" w:rsidRPr="00C400E8" w:rsidRDefault="00572739" w:rsidP="00572739">
      <w:pPr>
        <w:ind w:firstLine="709"/>
        <w:jc w:val="center"/>
        <w:rPr>
          <w:b/>
        </w:rPr>
      </w:pPr>
      <w:r w:rsidRPr="00C400E8">
        <w:rPr>
          <w:b/>
        </w:rPr>
        <w:t>Положение</w:t>
      </w:r>
    </w:p>
    <w:p w:rsidR="00572739" w:rsidRDefault="00572739" w:rsidP="00572739">
      <w:pPr>
        <w:ind w:firstLine="709"/>
        <w:jc w:val="center"/>
        <w:rPr>
          <w:b/>
        </w:rPr>
      </w:pPr>
      <w:r w:rsidRPr="00C400E8">
        <w:rPr>
          <w:b/>
        </w:rPr>
        <w:t>о модели «Детское сотрудничество»</w:t>
      </w:r>
    </w:p>
    <w:p w:rsidR="00572739" w:rsidRPr="00C400E8" w:rsidRDefault="00572739" w:rsidP="00572739">
      <w:pPr>
        <w:ind w:firstLine="709"/>
        <w:jc w:val="center"/>
        <w:rPr>
          <w:b/>
        </w:rPr>
      </w:pPr>
    </w:p>
    <w:p w:rsidR="00572739" w:rsidRPr="00C400E8" w:rsidRDefault="00572739" w:rsidP="00572739">
      <w:pPr>
        <w:pStyle w:val="a3"/>
        <w:numPr>
          <w:ilvl w:val="0"/>
          <w:numId w:val="1"/>
        </w:numPr>
        <w:spacing w:after="200" w:line="276" w:lineRule="auto"/>
        <w:ind w:left="0" w:firstLine="709"/>
        <w:jc w:val="center"/>
        <w:rPr>
          <w:b/>
        </w:rPr>
      </w:pPr>
      <w:r w:rsidRPr="00C400E8">
        <w:rPr>
          <w:b/>
        </w:rPr>
        <w:t>Общие положения</w:t>
      </w:r>
    </w:p>
    <w:p w:rsidR="00572739" w:rsidRPr="00C400E8" w:rsidRDefault="00572739" w:rsidP="0057273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eastAsia="TimesNewRomanPSMT"/>
        </w:rPr>
      </w:pPr>
      <w:r w:rsidRPr="00C400E8">
        <w:t xml:space="preserve"> </w:t>
      </w:r>
      <w:proofErr w:type="gramStart"/>
      <w:r w:rsidRPr="00C400E8">
        <w:t>Настоящее положение о модели «Детское сотрудничество» (далее Положение) разраб</w:t>
      </w:r>
      <w:r w:rsidRPr="00C400E8">
        <w:t>о</w:t>
      </w:r>
      <w:r w:rsidRPr="00C400E8">
        <w:t>тано в соответствии с Федеральным законом  от 29.12.2012 № 273-ФЗ «Об образовании в Российской Федерации»</w:t>
      </w:r>
      <w:r w:rsidRPr="00C400E8">
        <w:rPr>
          <w:rFonts w:eastAsia="TimesNewRomanPSMT"/>
        </w:rPr>
        <w:t>,  Федерального  государственного образовательн</w:t>
      </w:r>
      <w:r w:rsidRPr="00C400E8">
        <w:rPr>
          <w:rFonts w:eastAsia="TimesNewRomanPSMT"/>
        </w:rPr>
        <w:t>о</w:t>
      </w:r>
      <w:r w:rsidRPr="00C400E8">
        <w:rPr>
          <w:rFonts w:eastAsia="TimesNewRomanPSMT"/>
        </w:rPr>
        <w:t xml:space="preserve">го стандарта дошкольного образования, утвержденного приказом </w:t>
      </w:r>
      <w:proofErr w:type="spellStart"/>
      <w:r w:rsidRPr="00C400E8">
        <w:rPr>
          <w:rFonts w:eastAsia="TimesNewRomanPSMT"/>
        </w:rPr>
        <w:t>Минобрнауки</w:t>
      </w:r>
      <w:proofErr w:type="spellEnd"/>
      <w:r w:rsidRPr="00C400E8">
        <w:rPr>
          <w:rFonts w:eastAsia="TimesNewRomanPSMT"/>
        </w:rPr>
        <w:t xml:space="preserve"> РФ от 17.10.13г., № 1155, на основании распоряжения губерн</w:t>
      </w:r>
      <w:r w:rsidRPr="00C400E8">
        <w:rPr>
          <w:rFonts w:eastAsia="TimesNewRomanPSMT"/>
        </w:rPr>
        <w:t>а</w:t>
      </w:r>
      <w:r w:rsidRPr="00C400E8">
        <w:rPr>
          <w:rFonts w:eastAsia="TimesNewRomanPSMT"/>
        </w:rPr>
        <w:t>тора ХМАО-Югр</w:t>
      </w:r>
      <w:r>
        <w:rPr>
          <w:rFonts w:eastAsia="TimesNewRomanPSMT"/>
        </w:rPr>
        <w:t>ы</w:t>
      </w:r>
      <w:r w:rsidRPr="00C400E8">
        <w:rPr>
          <w:rFonts w:eastAsia="TimesNewRomanPSMT"/>
        </w:rPr>
        <w:t xml:space="preserve"> № 341-рг, от 29.12.15г. «Об объявлении в Ханты-</w:t>
      </w:r>
      <w:proofErr w:type="spellStart"/>
      <w:r w:rsidRPr="00C400E8">
        <w:rPr>
          <w:rFonts w:eastAsia="TimesNewRomanPSMT"/>
        </w:rPr>
        <w:t>Манскийском</w:t>
      </w:r>
      <w:proofErr w:type="spellEnd"/>
      <w:r w:rsidRPr="00C400E8">
        <w:rPr>
          <w:rFonts w:eastAsia="TimesNewRomanPSMT"/>
        </w:rPr>
        <w:t xml:space="preserve"> автономном округе – Югре Года де</w:t>
      </w:r>
      <w:r w:rsidRPr="00C400E8">
        <w:rPr>
          <w:rFonts w:eastAsia="TimesNewRomanPSMT"/>
        </w:rPr>
        <w:t>т</w:t>
      </w:r>
      <w:r w:rsidRPr="00C400E8">
        <w:rPr>
          <w:rFonts w:eastAsia="TimesNewRomanPSMT"/>
        </w:rPr>
        <w:t>ства»</w:t>
      </w:r>
      <w:proofErr w:type="gramEnd"/>
    </w:p>
    <w:p w:rsidR="00572739" w:rsidRPr="00C400E8" w:rsidRDefault="00572739" w:rsidP="0057273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eastAsia="TimesNewRomanPSMT"/>
        </w:rPr>
      </w:pPr>
      <w:r w:rsidRPr="00C400E8">
        <w:rPr>
          <w:rFonts w:eastAsia="TimesNewRomanPSMT"/>
        </w:rPr>
        <w:t xml:space="preserve"> Модель «Детское сотрудничество» (далее Модель) реализуется в рамках мероприятий</w:t>
      </w:r>
      <w:r>
        <w:rPr>
          <w:rFonts w:eastAsia="TimesNewRomanPSMT"/>
        </w:rPr>
        <w:t>,</w:t>
      </w:r>
      <w:r w:rsidRPr="00C400E8">
        <w:rPr>
          <w:rFonts w:eastAsia="TimesNewRomanPSMT"/>
        </w:rPr>
        <w:t xml:space="preserve"> приуроченных </w:t>
      </w:r>
      <w:r>
        <w:rPr>
          <w:rFonts w:eastAsia="TimesNewRomanPSMT"/>
        </w:rPr>
        <w:t xml:space="preserve">к </w:t>
      </w:r>
      <w:r w:rsidRPr="00C400E8">
        <w:rPr>
          <w:rFonts w:eastAsia="TimesNewRomanPSMT"/>
        </w:rPr>
        <w:t>Году Детства в Югре.</w:t>
      </w:r>
    </w:p>
    <w:p w:rsidR="00572739" w:rsidRPr="00C400E8" w:rsidRDefault="00572739" w:rsidP="0057273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eastAsia="TimesNewRomanPSMT"/>
        </w:rPr>
      </w:pPr>
      <w:r w:rsidRPr="00C400E8">
        <w:rPr>
          <w:rFonts w:eastAsia="TimesNewRomanPSMT"/>
        </w:rPr>
        <w:t xml:space="preserve"> Положение определяет механизм  взаимодействия субъектов  в</w:t>
      </w:r>
      <w:r>
        <w:rPr>
          <w:rFonts w:eastAsia="TimesNewRomanPSMT"/>
        </w:rPr>
        <w:t xml:space="preserve"> рамках М</w:t>
      </w:r>
      <w:r>
        <w:rPr>
          <w:rFonts w:eastAsia="TimesNewRomanPSMT"/>
        </w:rPr>
        <w:t>о</w:t>
      </w:r>
      <w:r>
        <w:rPr>
          <w:rFonts w:eastAsia="TimesNewRomanPSMT"/>
        </w:rPr>
        <w:t>дели.</w:t>
      </w:r>
    </w:p>
    <w:p w:rsidR="00572739" w:rsidRPr="00C400E8" w:rsidRDefault="00572739" w:rsidP="0057273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eastAsia="TimesNewRomanPSMT"/>
        </w:rPr>
      </w:pPr>
      <w:r w:rsidRPr="00C400E8">
        <w:rPr>
          <w:rFonts w:eastAsia="TimesNewRomanPSMT"/>
        </w:rPr>
        <w:t xml:space="preserve"> Субъектами </w:t>
      </w:r>
      <w:r>
        <w:rPr>
          <w:rFonts w:eastAsia="TimesNewRomanPSMT"/>
        </w:rPr>
        <w:t>М</w:t>
      </w:r>
      <w:r w:rsidRPr="00C400E8">
        <w:rPr>
          <w:rFonts w:eastAsia="TimesNewRomanPSMT"/>
        </w:rPr>
        <w:t xml:space="preserve">одели являются дошкольные образовательные учреждения, учреждения дополнительного образования, образовательные и </w:t>
      </w:r>
      <w:proofErr w:type="spellStart"/>
      <w:r w:rsidRPr="00C400E8">
        <w:rPr>
          <w:rFonts w:eastAsia="TimesNewRomanPSMT"/>
        </w:rPr>
        <w:t>социокульурные</w:t>
      </w:r>
      <w:proofErr w:type="spellEnd"/>
      <w:r w:rsidRPr="00C400E8">
        <w:rPr>
          <w:rFonts w:eastAsia="TimesNewRomanPSMT"/>
        </w:rPr>
        <w:t xml:space="preserve"> учрежд</w:t>
      </w:r>
      <w:r w:rsidRPr="00C400E8">
        <w:rPr>
          <w:rFonts w:eastAsia="TimesNewRomanPSMT"/>
        </w:rPr>
        <w:t>е</w:t>
      </w:r>
      <w:r w:rsidRPr="00C400E8">
        <w:rPr>
          <w:rFonts w:eastAsia="TimesNewRomanPSMT"/>
        </w:rPr>
        <w:t>ния Нефтеюганского рай</w:t>
      </w:r>
      <w:r w:rsidRPr="00C400E8">
        <w:rPr>
          <w:rFonts w:eastAsia="TimesNewRomanPSMT"/>
        </w:rPr>
        <w:t>о</w:t>
      </w:r>
      <w:r w:rsidRPr="00C400E8">
        <w:rPr>
          <w:rFonts w:eastAsia="TimesNewRomanPSMT"/>
        </w:rPr>
        <w:t xml:space="preserve">на. </w:t>
      </w:r>
    </w:p>
    <w:p w:rsidR="00572739" w:rsidRDefault="00572739" w:rsidP="0057273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eastAsia="TimesNewRomanPSMT"/>
        </w:rPr>
      </w:pPr>
      <w:r w:rsidRPr="00C400E8">
        <w:t>Управление взаимодействием  осуществляется на основе сочетания принц</w:t>
      </w:r>
      <w:r w:rsidRPr="00C400E8">
        <w:t>и</w:t>
      </w:r>
      <w:r>
        <w:t>пов коллегиальности. О</w:t>
      </w:r>
      <w:r w:rsidRPr="00C400E8">
        <w:t>рганом управления</w:t>
      </w:r>
      <w:r>
        <w:t xml:space="preserve"> и координирования реализации </w:t>
      </w:r>
      <w:r w:rsidRPr="00C400E8">
        <w:t xml:space="preserve"> Модели явл</w:t>
      </w:r>
      <w:r w:rsidRPr="00C400E8">
        <w:t>я</w:t>
      </w:r>
      <w:r w:rsidRPr="00C400E8">
        <w:t xml:space="preserve">ется </w:t>
      </w:r>
      <w:r w:rsidRPr="00C400E8">
        <w:rPr>
          <w:rFonts w:eastAsia="TimesNewRomanPSMT"/>
        </w:rPr>
        <w:t>Департамент образования и молодежной п</w:t>
      </w:r>
      <w:r w:rsidRPr="00C400E8">
        <w:rPr>
          <w:rFonts w:eastAsia="TimesNewRomanPSMT"/>
        </w:rPr>
        <w:t>о</w:t>
      </w:r>
      <w:r w:rsidRPr="00C400E8">
        <w:rPr>
          <w:rFonts w:eastAsia="TimesNewRomanPSMT"/>
        </w:rPr>
        <w:t>литики Нефтеюганского района.</w:t>
      </w:r>
    </w:p>
    <w:p w:rsidR="00572739" w:rsidRDefault="00572739" w:rsidP="0057273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eastAsia="TimesNewRomanPSMT"/>
        </w:rPr>
      </w:pPr>
      <w:r w:rsidRPr="00C400E8">
        <w:t>Непосредственное руководство взаимодействием  осуществляется уполн</w:t>
      </w:r>
      <w:r w:rsidRPr="00C400E8">
        <w:t>о</w:t>
      </w:r>
      <w:r w:rsidRPr="00C400E8">
        <w:t xml:space="preserve">моченными представителями </w:t>
      </w:r>
      <w:r w:rsidRPr="00C400E8">
        <w:rPr>
          <w:rFonts w:eastAsia="TimesNewRomanPSMT"/>
        </w:rPr>
        <w:t>НРМ ДОБУ «ЦРР-д/с «Теремок» (далее Оргкомитет</w:t>
      </w:r>
      <w:r>
        <w:rPr>
          <w:rFonts w:eastAsia="TimesNewRomanPSMT"/>
        </w:rPr>
        <w:t>)</w:t>
      </w:r>
      <w:r w:rsidRPr="00C400E8">
        <w:rPr>
          <w:rFonts w:eastAsia="TimesNewRomanPSMT"/>
        </w:rPr>
        <w:t>.</w:t>
      </w:r>
    </w:p>
    <w:p w:rsidR="00572739" w:rsidRDefault="00572739" w:rsidP="0057273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eastAsia="TimesNewRomanPSMT"/>
        </w:rPr>
      </w:pPr>
      <w:r w:rsidRPr="00C400E8">
        <w:rPr>
          <w:rFonts w:eastAsia="TimesNewRomanPSMT"/>
        </w:rPr>
        <w:t>Состав Оргкомитета утверждается приказом руководителя НРМ ДОБУ «ЦРР-д/с «Тер</w:t>
      </w:r>
      <w:r w:rsidRPr="00C400E8">
        <w:rPr>
          <w:rFonts w:eastAsia="TimesNewRomanPSMT"/>
        </w:rPr>
        <w:t>е</w:t>
      </w:r>
      <w:r w:rsidRPr="00C400E8">
        <w:rPr>
          <w:rFonts w:eastAsia="TimesNewRomanPSMT"/>
        </w:rPr>
        <w:t>мок».</w:t>
      </w:r>
    </w:p>
    <w:p w:rsidR="00572739" w:rsidRPr="00C400E8" w:rsidRDefault="00572739" w:rsidP="0057273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jc w:val="center"/>
        <w:rPr>
          <w:rFonts w:eastAsia="TimesNewRomanPSMT"/>
          <w:b/>
        </w:rPr>
      </w:pPr>
      <w:r w:rsidRPr="00C400E8">
        <w:rPr>
          <w:rFonts w:eastAsia="TimesNewRomanPSMT"/>
          <w:b/>
        </w:rPr>
        <w:t>Цели и задачи</w:t>
      </w:r>
    </w:p>
    <w:p w:rsidR="00572739" w:rsidRPr="00C400E8" w:rsidRDefault="00572739" w:rsidP="00572739">
      <w:pPr>
        <w:pStyle w:val="a3"/>
        <w:autoSpaceDE w:val="0"/>
        <w:autoSpaceDN w:val="0"/>
        <w:adjustRightInd w:val="0"/>
        <w:ind w:left="0" w:firstLine="709"/>
        <w:jc w:val="both"/>
        <w:rPr>
          <w:rFonts w:eastAsia="TimesNewRomanPSMT"/>
        </w:rPr>
      </w:pPr>
      <w:r w:rsidRPr="00C400E8">
        <w:rPr>
          <w:rFonts w:eastAsia="TimesNewRomanPSMT"/>
        </w:rPr>
        <w:t xml:space="preserve">2.1. Целью </w:t>
      </w:r>
      <w:r>
        <w:rPr>
          <w:rFonts w:eastAsia="TimesNewRomanPSMT"/>
        </w:rPr>
        <w:t>М</w:t>
      </w:r>
      <w:r w:rsidRPr="00C400E8">
        <w:rPr>
          <w:rFonts w:eastAsia="TimesNewRomanPSMT"/>
        </w:rPr>
        <w:t>одели является создание системы взаимодействия дошкольных обр</w:t>
      </w:r>
      <w:r w:rsidRPr="00C400E8">
        <w:rPr>
          <w:rFonts w:eastAsia="TimesNewRomanPSMT"/>
        </w:rPr>
        <w:t>а</w:t>
      </w:r>
      <w:r w:rsidRPr="00C400E8">
        <w:rPr>
          <w:rFonts w:eastAsia="TimesNewRomanPSMT"/>
        </w:rPr>
        <w:t xml:space="preserve">зовательных учреждений с образовательными и социально-культурными учреждениями, в условиях сохранения единства образовательного пространства в соответствии с ФГОС </w:t>
      </w:r>
      <w:proofErr w:type="gramStart"/>
      <w:r w:rsidRPr="00C400E8">
        <w:rPr>
          <w:rFonts w:eastAsia="TimesNewRomanPSMT"/>
        </w:rPr>
        <w:t>ДО</w:t>
      </w:r>
      <w:proofErr w:type="gramEnd"/>
      <w:r w:rsidRPr="00C400E8">
        <w:rPr>
          <w:rFonts w:eastAsia="TimesNewRomanPSMT"/>
        </w:rPr>
        <w:t>.</w:t>
      </w:r>
    </w:p>
    <w:p w:rsidR="00572739" w:rsidRPr="00C400E8" w:rsidRDefault="00572739" w:rsidP="00572739">
      <w:pPr>
        <w:pStyle w:val="a3"/>
        <w:autoSpaceDE w:val="0"/>
        <w:autoSpaceDN w:val="0"/>
        <w:adjustRightInd w:val="0"/>
        <w:ind w:left="0" w:firstLine="709"/>
        <w:jc w:val="both"/>
        <w:rPr>
          <w:rFonts w:eastAsia="TimesNewRomanPSMT"/>
        </w:rPr>
      </w:pPr>
      <w:r w:rsidRPr="00C400E8">
        <w:rPr>
          <w:rFonts w:eastAsia="TimesNewRomanPSMT"/>
        </w:rPr>
        <w:t>2.2. Задачи:</w:t>
      </w:r>
    </w:p>
    <w:p w:rsidR="00572739" w:rsidRPr="00C400E8" w:rsidRDefault="00572739" w:rsidP="00572739">
      <w:pPr>
        <w:pStyle w:val="a3"/>
        <w:autoSpaceDE w:val="0"/>
        <w:autoSpaceDN w:val="0"/>
        <w:adjustRightInd w:val="0"/>
        <w:ind w:left="0" w:firstLine="709"/>
        <w:jc w:val="both"/>
      </w:pPr>
      <w:r w:rsidRPr="00C400E8">
        <w:rPr>
          <w:rFonts w:eastAsia="TimesNewRomanPSMT"/>
        </w:rPr>
        <w:t xml:space="preserve">- </w:t>
      </w:r>
      <w:r w:rsidRPr="00C400E8">
        <w:t>разработать стратегию и тактику организации взаимодействия учреждений ми</w:t>
      </w:r>
      <w:r w:rsidRPr="00C400E8">
        <w:t>к</w:t>
      </w:r>
      <w:r w:rsidRPr="00C400E8">
        <w:t>росоциума</w:t>
      </w:r>
    </w:p>
    <w:p w:rsidR="00572739" w:rsidRPr="00C400E8" w:rsidRDefault="00572739" w:rsidP="00572739">
      <w:pPr>
        <w:pStyle w:val="a3"/>
        <w:autoSpaceDE w:val="0"/>
        <w:autoSpaceDN w:val="0"/>
        <w:adjustRightInd w:val="0"/>
        <w:ind w:left="0" w:firstLine="709"/>
        <w:jc w:val="both"/>
      </w:pPr>
      <w:r w:rsidRPr="00C400E8">
        <w:t>-  обеспечить  благоприятные условия для  всестороннего развития детей дошкол</w:t>
      </w:r>
      <w:r w:rsidRPr="00C400E8">
        <w:t>ь</w:t>
      </w:r>
      <w:r w:rsidRPr="00C400E8">
        <w:t>ного возраста, коммуникативных способностей и творческого потенциала, готовность к сотрудничеству и самореал</w:t>
      </w:r>
      <w:r w:rsidRPr="00C400E8">
        <w:t>и</w:t>
      </w:r>
      <w:r w:rsidRPr="00C400E8">
        <w:t>зации;</w:t>
      </w:r>
    </w:p>
    <w:p w:rsidR="00572739" w:rsidRPr="00C400E8" w:rsidRDefault="00572739" w:rsidP="00572739">
      <w:pPr>
        <w:pStyle w:val="a3"/>
        <w:autoSpaceDE w:val="0"/>
        <w:autoSpaceDN w:val="0"/>
        <w:adjustRightInd w:val="0"/>
        <w:ind w:left="0" w:firstLine="709"/>
        <w:jc w:val="both"/>
      </w:pPr>
      <w:r w:rsidRPr="00C400E8">
        <w:t>-повысить профессиональный уровень педагогов в  вопросах подготовки дошкол</w:t>
      </w:r>
      <w:r w:rsidRPr="00C400E8">
        <w:t>ь</w:t>
      </w:r>
      <w:r w:rsidRPr="00C400E8">
        <w:t>ников к уч</w:t>
      </w:r>
      <w:r w:rsidRPr="00C400E8">
        <w:t>а</w:t>
      </w:r>
      <w:r w:rsidRPr="00C400E8">
        <w:t>стию в мероприятиях</w:t>
      </w:r>
    </w:p>
    <w:p w:rsidR="00572739" w:rsidRPr="00C400E8" w:rsidRDefault="00572739" w:rsidP="00572739">
      <w:pPr>
        <w:pStyle w:val="a3"/>
        <w:autoSpaceDE w:val="0"/>
        <w:autoSpaceDN w:val="0"/>
        <w:adjustRightInd w:val="0"/>
        <w:ind w:left="0" w:firstLine="709"/>
        <w:jc w:val="both"/>
      </w:pPr>
      <w:r w:rsidRPr="00C400E8">
        <w:t>- создать условия позитивного изменения  дошкольного образования  в соот</w:t>
      </w:r>
      <w:r>
        <w:t>ве</w:t>
      </w:r>
      <w:r>
        <w:t>т</w:t>
      </w:r>
      <w:r>
        <w:t>ствии с требов</w:t>
      </w:r>
      <w:r>
        <w:t>а</w:t>
      </w:r>
      <w:r>
        <w:t xml:space="preserve">ниями ФГОС </w:t>
      </w:r>
      <w:proofErr w:type="gramStart"/>
      <w:r>
        <w:t>ДО</w:t>
      </w:r>
      <w:proofErr w:type="gramEnd"/>
      <w:r w:rsidRPr="00C400E8">
        <w:t>;</w:t>
      </w:r>
    </w:p>
    <w:p w:rsidR="00572739" w:rsidRPr="00C400E8" w:rsidRDefault="00572739" w:rsidP="00572739">
      <w:pPr>
        <w:pStyle w:val="a3"/>
        <w:autoSpaceDE w:val="0"/>
        <w:autoSpaceDN w:val="0"/>
        <w:adjustRightInd w:val="0"/>
        <w:ind w:left="0" w:firstLine="709"/>
        <w:jc w:val="both"/>
      </w:pPr>
      <w:r w:rsidRPr="00C400E8">
        <w:t>- -установить партнёрские отношения с сообществом для поддержания благоприятного общ</w:t>
      </w:r>
      <w:r w:rsidRPr="00C400E8">
        <w:t>е</w:t>
      </w:r>
      <w:r w:rsidRPr="00C400E8">
        <w:t>ственного окружения.</w:t>
      </w:r>
    </w:p>
    <w:p w:rsidR="00572739" w:rsidRDefault="00572739" w:rsidP="0057273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00"/>
        <w:ind w:left="0" w:firstLine="709"/>
        <w:jc w:val="center"/>
        <w:rPr>
          <w:rFonts w:eastAsia="TimesNewRomanPSMT"/>
          <w:b/>
        </w:rPr>
      </w:pPr>
      <w:r w:rsidRPr="00C400E8">
        <w:rPr>
          <w:rFonts w:eastAsia="TimesNewRomanPSMT"/>
          <w:b/>
        </w:rPr>
        <w:t>Механизм взаимодействия</w:t>
      </w:r>
    </w:p>
    <w:p w:rsidR="00572739" w:rsidRDefault="00572739" w:rsidP="00572739">
      <w:pPr>
        <w:pStyle w:val="a3"/>
        <w:autoSpaceDE w:val="0"/>
        <w:autoSpaceDN w:val="0"/>
        <w:adjustRightInd w:val="0"/>
        <w:ind w:left="709"/>
        <w:rPr>
          <w:rFonts w:eastAsia="TimesNewRomanPSMT"/>
          <w:b/>
        </w:rPr>
      </w:pPr>
    </w:p>
    <w:p w:rsidR="00572739" w:rsidRPr="00224A03" w:rsidRDefault="00572739" w:rsidP="0057273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200"/>
        <w:ind w:left="0" w:firstLine="709"/>
      </w:pPr>
      <w:r w:rsidRPr="00224A03">
        <w:t>Взаимодействие строится на условиях социального партнерства, т.е. совместная колле</w:t>
      </w:r>
      <w:r w:rsidRPr="00224A03">
        <w:t>к</w:t>
      </w:r>
      <w:r w:rsidRPr="00224A03">
        <w:t>тивная  распределенная  деятельность различных социальных групп.</w:t>
      </w:r>
    </w:p>
    <w:p w:rsidR="00572739" w:rsidRPr="00224A03" w:rsidRDefault="00572739" w:rsidP="0057273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200"/>
        <w:ind w:left="0" w:firstLine="709"/>
        <w:rPr>
          <w:rFonts w:eastAsia="TimesNewRomanPSMT"/>
        </w:rPr>
      </w:pPr>
      <w:r w:rsidRPr="00224A03">
        <w:t>С</w:t>
      </w:r>
      <w:r w:rsidRPr="00224A03">
        <w:rPr>
          <w:color w:val="000000"/>
          <w:shd w:val="clear" w:color="auto" w:fill="FFFFFF"/>
        </w:rPr>
        <w:t>оциально-культурные  и образовательные организации являются организ</w:t>
      </w:r>
      <w:r w:rsidRPr="00224A03">
        <w:rPr>
          <w:color w:val="000000"/>
          <w:shd w:val="clear" w:color="auto" w:fill="FFFFFF"/>
        </w:rPr>
        <w:t>а</w:t>
      </w:r>
      <w:r w:rsidRPr="00224A03">
        <w:rPr>
          <w:color w:val="000000"/>
          <w:shd w:val="clear" w:color="auto" w:fill="FFFFFF"/>
        </w:rPr>
        <w:t>торами и площадками для проведения массовых мероприятий</w:t>
      </w:r>
      <w:r w:rsidRPr="00224A03">
        <w:t xml:space="preserve"> с использованием кадров</w:t>
      </w:r>
      <w:r w:rsidRPr="00224A03">
        <w:t>о</w:t>
      </w:r>
      <w:r w:rsidRPr="00224A03">
        <w:t>го потенциала, материально-технического оборудования</w:t>
      </w:r>
    </w:p>
    <w:p w:rsidR="00572739" w:rsidRPr="00224A03" w:rsidRDefault="00572739" w:rsidP="0057273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200"/>
        <w:ind w:left="0" w:firstLine="709"/>
        <w:rPr>
          <w:rFonts w:eastAsia="TimesNewRomanPSMT"/>
        </w:rPr>
      </w:pPr>
      <w:r w:rsidRPr="00224A03">
        <w:t xml:space="preserve">Участниками мероприятий </w:t>
      </w:r>
      <w:r w:rsidRPr="00224A03">
        <w:rPr>
          <w:color w:val="000000"/>
          <w:shd w:val="clear" w:color="auto" w:fill="FFFFFF"/>
        </w:rPr>
        <w:t>выступают воспитанники ДОУ.</w:t>
      </w:r>
    </w:p>
    <w:p w:rsidR="00572739" w:rsidRPr="00224A03" w:rsidRDefault="00572739" w:rsidP="0057273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200"/>
        <w:ind w:left="0" w:firstLine="709"/>
        <w:rPr>
          <w:rFonts w:eastAsia="TimesNewRomanPSMT"/>
        </w:rPr>
      </w:pPr>
      <w:r w:rsidRPr="00224A03">
        <w:rPr>
          <w:color w:val="000000"/>
          <w:shd w:val="clear" w:color="auto" w:fill="FFFFFF"/>
        </w:rPr>
        <w:t>Оргкомитет обеспечивает:</w:t>
      </w:r>
    </w:p>
    <w:p w:rsidR="00572739" w:rsidRDefault="00572739" w:rsidP="00572739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200"/>
        <w:ind w:left="0" w:firstLine="709"/>
      </w:pPr>
      <w:r w:rsidRPr="00C400E8">
        <w:t>Разработк</w:t>
      </w:r>
      <w:r>
        <w:t>у</w:t>
      </w:r>
      <w:r w:rsidRPr="00C400E8">
        <w:t xml:space="preserve">  и утверждение договоров о сотрудничестве с субъектами Мод</w:t>
      </w:r>
      <w:r w:rsidRPr="00C400E8">
        <w:t>е</w:t>
      </w:r>
      <w:r w:rsidRPr="00C400E8">
        <w:t>ли</w:t>
      </w:r>
      <w:r>
        <w:t>.</w:t>
      </w:r>
    </w:p>
    <w:p w:rsidR="00572739" w:rsidRPr="00866FFA" w:rsidRDefault="00572739" w:rsidP="00572739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200"/>
        <w:ind w:left="0" w:firstLine="709"/>
      </w:pPr>
      <w:r>
        <w:rPr>
          <w:rFonts w:eastAsia="TimesNewRomanPSMT"/>
        </w:rPr>
        <w:t>П</w:t>
      </w:r>
      <w:r w:rsidRPr="00C400E8">
        <w:rPr>
          <w:rFonts w:eastAsia="TimesNewRomanPSMT"/>
        </w:rPr>
        <w:t>одготовку и проведение мероприятий, с привлечением субъектов взаим</w:t>
      </w:r>
      <w:r w:rsidRPr="00C400E8">
        <w:rPr>
          <w:rFonts w:eastAsia="TimesNewRomanPSMT"/>
        </w:rPr>
        <w:t>о</w:t>
      </w:r>
      <w:r w:rsidRPr="00C400E8">
        <w:rPr>
          <w:rFonts w:eastAsia="TimesNewRomanPSMT"/>
        </w:rPr>
        <w:t>действия</w:t>
      </w:r>
      <w:r>
        <w:rPr>
          <w:rFonts w:eastAsia="TimesNewRomanPSMT"/>
        </w:rPr>
        <w:t>.</w:t>
      </w:r>
    </w:p>
    <w:p w:rsidR="00572739" w:rsidRPr="00866FFA" w:rsidRDefault="00572739" w:rsidP="00572739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200"/>
        <w:ind w:left="0" w:firstLine="709"/>
      </w:pPr>
      <w:r>
        <w:rPr>
          <w:rFonts w:eastAsia="TimesNewRomanPSMT"/>
        </w:rPr>
        <w:t xml:space="preserve">Освещение мероприятий в СМИ и на сайте </w:t>
      </w:r>
      <w:proofErr w:type="spellStart"/>
      <w:r>
        <w:rPr>
          <w:rFonts w:eastAsia="TimesNewRomanPSMT"/>
        </w:rPr>
        <w:t>ДОиМП</w:t>
      </w:r>
      <w:proofErr w:type="spellEnd"/>
      <w:r>
        <w:rPr>
          <w:rFonts w:eastAsia="TimesNewRomanPSMT"/>
        </w:rPr>
        <w:t xml:space="preserve"> Нефтеюганского рай</w:t>
      </w:r>
      <w:r>
        <w:rPr>
          <w:rFonts w:eastAsia="TimesNewRomanPSMT"/>
        </w:rPr>
        <w:t>о</w:t>
      </w:r>
      <w:r>
        <w:rPr>
          <w:rFonts w:eastAsia="TimesNewRomanPSMT"/>
        </w:rPr>
        <w:t>на.</w:t>
      </w:r>
    </w:p>
    <w:p w:rsidR="00572739" w:rsidRDefault="00572739" w:rsidP="00572739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200"/>
        <w:ind w:left="0" w:firstLine="709"/>
      </w:pPr>
      <w:r>
        <w:t>Составление справки по итогам мероприятий.</w:t>
      </w:r>
    </w:p>
    <w:p w:rsidR="00572739" w:rsidRDefault="00572739" w:rsidP="00572739">
      <w:pPr>
        <w:pStyle w:val="a3"/>
        <w:autoSpaceDE w:val="0"/>
        <w:autoSpaceDN w:val="0"/>
        <w:adjustRightInd w:val="0"/>
        <w:ind w:left="709"/>
      </w:pPr>
    </w:p>
    <w:p w:rsidR="00572739" w:rsidRPr="00C400E8" w:rsidRDefault="00572739" w:rsidP="00572739">
      <w:pPr>
        <w:pStyle w:val="a3"/>
        <w:numPr>
          <w:ilvl w:val="0"/>
          <w:numId w:val="1"/>
        </w:numPr>
        <w:spacing w:line="276" w:lineRule="auto"/>
        <w:ind w:left="0" w:firstLine="709"/>
        <w:jc w:val="center"/>
        <w:rPr>
          <w:b/>
        </w:rPr>
      </w:pPr>
      <w:r w:rsidRPr="00C400E8">
        <w:rPr>
          <w:b/>
        </w:rPr>
        <w:t>Организация и проведение мероприятий</w:t>
      </w:r>
    </w:p>
    <w:p w:rsidR="00572739" w:rsidRPr="00224A03" w:rsidRDefault="00572739" w:rsidP="0057273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rPr>
          <w:rFonts w:eastAsia="TimesNewRomanPSMT"/>
        </w:rPr>
      </w:pPr>
      <w:r w:rsidRPr="00224A03">
        <w:t>Мероприятия проводятся согл</w:t>
      </w:r>
      <w:r>
        <w:t>асно утверждённому плану</w:t>
      </w:r>
      <w:r w:rsidRPr="00224A03">
        <w:t>.</w:t>
      </w:r>
    </w:p>
    <w:p w:rsidR="00572739" w:rsidRPr="00224A03" w:rsidRDefault="00572739" w:rsidP="0057273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rPr>
          <w:rFonts w:eastAsia="TimesNewRomanPSMT"/>
        </w:rPr>
      </w:pPr>
      <w:r w:rsidRPr="00224A03">
        <w:t>Проведение мероприятий допускается как в очной, так и в дистанционной форме.</w:t>
      </w:r>
    </w:p>
    <w:p w:rsidR="00572739" w:rsidRPr="00224A03" w:rsidRDefault="00572739" w:rsidP="0057273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rPr>
          <w:rFonts w:eastAsia="TimesNewRomanPSMT"/>
        </w:rPr>
      </w:pPr>
      <w:r w:rsidRPr="00224A03">
        <w:rPr>
          <w:rFonts w:eastAsia="TimesNewRomanPSMT"/>
        </w:rPr>
        <w:t>О проведении мероприятия участники информируются Оргкомитетом,  не менее чем за две недели, информационным письмом, где указывается дата, место пров</w:t>
      </w:r>
      <w:r w:rsidRPr="00224A03">
        <w:rPr>
          <w:rFonts w:eastAsia="TimesNewRomanPSMT"/>
        </w:rPr>
        <w:t>е</w:t>
      </w:r>
      <w:r w:rsidRPr="00224A03">
        <w:rPr>
          <w:rFonts w:eastAsia="TimesNewRomanPSMT"/>
        </w:rPr>
        <w:t>дения мероприятия и  усл</w:t>
      </w:r>
      <w:r w:rsidRPr="00224A03">
        <w:rPr>
          <w:rFonts w:eastAsia="TimesNewRomanPSMT"/>
        </w:rPr>
        <w:t>о</w:t>
      </w:r>
      <w:r w:rsidRPr="00224A03">
        <w:rPr>
          <w:rFonts w:eastAsia="TimesNewRomanPSMT"/>
        </w:rPr>
        <w:t>вия участия.</w:t>
      </w:r>
    </w:p>
    <w:p w:rsidR="00572739" w:rsidRPr="00224A03" w:rsidRDefault="00572739" w:rsidP="0057273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rPr>
          <w:rFonts w:eastAsia="TimesNewRomanPSMT"/>
        </w:rPr>
      </w:pPr>
      <w:r w:rsidRPr="00224A03">
        <w:rPr>
          <w:rFonts w:eastAsia="TimesNewRomanPSMT"/>
        </w:rPr>
        <w:t>Участники подают заявку на участие в Оргкомитет.</w:t>
      </w:r>
    </w:p>
    <w:p w:rsidR="00572739" w:rsidRDefault="00572739" w:rsidP="0057273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rPr>
          <w:rFonts w:eastAsia="TimesNewRomanPSMT"/>
        </w:rPr>
      </w:pPr>
      <w:r w:rsidRPr="00224A03">
        <w:rPr>
          <w:rFonts w:eastAsia="TimesNewRomanPSMT"/>
        </w:rPr>
        <w:t>По итогам мероприятий участникам вручаются сертификаты (победителя и/или участн</w:t>
      </w:r>
      <w:r w:rsidRPr="00224A03">
        <w:rPr>
          <w:rFonts w:eastAsia="TimesNewRomanPSMT"/>
        </w:rPr>
        <w:t>и</w:t>
      </w:r>
      <w:r w:rsidRPr="00224A03">
        <w:rPr>
          <w:rFonts w:eastAsia="TimesNewRomanPSMT"/>
        </w:rPr>
        <w:t>ка) и сувениры, педагогам, подготовивших участников – сертификаты.</w:t>
      </w:r>
    </w:p>
    <w:p w:rsidR="00572739" w:rsidRPr="00224A03" w:rsidRDefault="00572739" w:rsidP="00572739">
      <w:pPr>
        <w:pStyle w:val="a3"/>
        <w:autoSpaceDE w:val="0"/>
        <w:autoSpaceDN w:val="0"/>
        <w:adjustRightInd w:val="0"/>
        <w:ind w:left="709"/>
        <w:rPr>
          <w:rFonts w:eastAsia="TimesNewRomanPSMT"/>
        </w:rPr>
      </w:pPr>
    </w:p>
    <w:p w:rsidR="00572739" w:rsidRPr="00C400E8" w:rsidRDefault="00572739" w:rsidP="0057273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jc w:val="center"/>
        <w:rPr>
          <w:rFonts w:eastAsia="TimesNewRomanPSMT"/>
          <w:b/>
        </w:rPr>
      </w:pPr>
      <w:r w:rsidRPr="00C400E8">
        <w:rPr>
          <w:rFonts w:eastAsia="TimesNewRomanPSMT"/>
          <w:b/>
          <w:bCs/>
        </w:rPr>
        <w:t>Нормативные акты, регулирующие взаимодействие субъектов</w:t>
      </w:r>
    </w:p>
    <w:p w:rsidR="00572739" w:rsidRPr="00D37AE7" w:rsidRDefault="00572739" w:rsidP="0057273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eastAsia="TimesNewRomanPSMT"/>
        </w:rPr>
      </w:pPr>
      <w:r w:rsidRPr="00D37AE7">
        <w:rPr>
          <w:rFonts w:eastAsia="TimesNewRomanPSMT"/>
        </w:rPr>
        <w:t>Взаимодействие субъектов Модели, предусматривает:</w:t>
      </w:r>
    </w:p>
    <w:p w:rsidR="00572739" w:rsidRPr="00BE2387" w:rsidRDefault="00572739" w:rsidP="00572739">
      <w:pPr>
        <w:pStyle w:val="a3"/>
        <w:autoSpaceDE w:val="0"/>
        <w:autoSpaceDN w:val="0"/>
        <w:adjustRightInd w:val="0"/>
        <w:ind w:left="0"/>
        <w:jc w:val="both"/>
        <w:rPr>
          <w:rFonts w:eastAsia="TimesNewRomanPSMT"/>
        </w:rPr>
      </w:pPr>
      <w:r w:rsidRPr="00BE2387">
        <w:rPr>
          <w:rFonts w:eastAsia="TimesNewRomanPSMT"/>
        </w:rPr>
        <w:t>- наличие нормативной базы, регулирующей совместную деятельность</w:t>
      </w:r>
      <w:r>
        <w:rPr>
          <w:rFonts w:eastAsia="TimesNewRomanPSMT"/>
        </w:rPr>
        <w:t xml:space="preserve"> </w:t>
      </w:r>
      <w:r w:rsidRPr="00BE2387">
        <w:rPr>
          <w:rFonts w:eastAsia="TimesNewRomanPSMT"/>
        </w:rPr>
        <w:t>(приказы);</w:t>
      </w:r>
    </w:p>
    <w:p w:rsidR="00572739" w:rsidRDefault="00572739" w:rsidP="00572739">
      <w:pPr>
        <w:autoSpaceDE w:val="0"/>
        <w:autoSpaceDN w:val="0"/>
        <w:adjustRightInd w:val="0"/>
        <w:jc w:val="both"/>
        <w:rPr>
          <w:rFonts w:eastAsia="TimesNewRomanPSMT"/>
        </w:rPr>
      </w:pPr>
      <w:r w:rsidRPr="00BE2387">
        <w:rPr>
          <w:rFonts w:eastAsia="TimesNewRomanPSMT"/>
        </w:rPr>
        <w:t>- договорные формы правоотношений между участниками взаимодействия (договоры).</w:t>
      </w:r>
    </w:p>
    <w:p w:rsidR="00572739" w:rsidRPr="00BE2387" w:rsidRDefault="00572739" w:rsidP="00572739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572739" w:rsidRPr="00BE2387" w:rsidRDefault="00572739" w:rsidP="00572739">
      <w:pPr>
        <w:autoSpaceDE w:val="0"/>
        <w:autoSpaceDN w:val="0"/>
        <w:adjustRightInd w:val="0"/>
        <w:ind w:firstLine="709"/>
        <w:jc w:val="center"/>
        <w:rPr>
          <w:rFonts w:eastAsia="TimesNewRomanPSMT"/>
          <w:b/>
          <w:bCs/>
        </w:rPr>
      </w:pPr>
      <w:r w:rsidRPr="00BE2387">
        <w:rPr>
          <w:rFonts w:eastAsia="TimesNewRomanPSMT"/>
          <w:b/>
          <w:bCs/>
        </w:rPr>
        <w:t>6. Финансирование</w:t>
      </w:r>
    </w:p>
    <w:p w:rsidR="00572739" w:rsidRPr="00C400E8" w:rsidRDefault="00572739" w:rsidP="00572739">
      <w:pPr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BE2387">
        <w:rPr>
          <w:rFonts w:eastAsia="TimesNewRomanPSMT"/>
        </w:rPr>
        <w:t>6.1. Финансирование проведения мероприятий осуществляется за счет</w:t>
      </w:r>
      <w:r>
        <w:rPr>
          <w:rFonts w:eastAsia="TimesNewRomanPSMT"/>
        </w:rPr>
        <w:t xml:space="preserve"> с</w:t>
      </w:r>
      <w:r>
        <w:t>редств</w:t>
      </w:r>
      <w:r w:rsidRPr="00BE2387">
        <w:t xml:space="preserve"> на проведен</w:t>
      </w:r>
      <w:r>
        <w:t>ие мероприятий, предусмотренных соответствующими</w:t>
      </w:r>
      <w:r w:rsidRPr="00BE2387">
        <w:t>, муниципальными пр</w:t>
      </w:r>
      <w:r w:rsidRPr="00BE2387">
        <w:t>о</w:t>
      </w:r>
      <w:r w:rsidRPr="00BE2387">
        <w:t>граммами, бюджетами учр</w:t>
      </w:r>
      <w:r w:rsidRPr="00BE2387">
        <w:t>е</w:t>
      </w:r>
      <w:r w:rsidRPr="00BE2387">
        <w:t>ждений, спонсорской помощью и т.д.</w:t>
      </w:r>
      <w:r w:rsidRPr="00C400E8">
        <w:t xml:space="preserve"> </w:t>
      </w:r>
    </w:p>
    <w:p w:rsidR="00224A03" w:rsidRPr="00572739" w:rsidRDefault="00224A03" w:rsidP="00572739">
      <w:pPr>
        <w:rPr>
          <w:rFonts w:eastAsia="TimesNewRomanPSMT"/>
        </w:rPr>
      </w:pPr>
      <w:bookmarkStart w:id="0" w:name="_GoBack"/>
      <w:bookmarkEnd w:id="0"/>
    </w:p>
    <w:sectPr w:rsidR="00224A03" w:rsidRPr="00572739" w:rsidSect="00C400E8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D1BC0"/>
    <w:multiLevelType w:val="multilevel"/>
    <w:tmpl w:val="125CC6B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7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7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7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43625AA3"/>
    <w:multiLevelType w:val="multilevel"/>
    <w:tmpl w:val="D0E43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51" w:hanging="120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2256" w:hanging="120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604" w:hanging="120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2952" w:hanging="120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eastAsiaTheme="minorHAnsi" w:hint="default"/>
      </w:rPr>
    </w:lvl>
  </w:abstractNum>
  <w:abstractNum w:abstractNumId="2">
    <w:nsid w:val="6B9B647C"/>
    <w:multiLevelType w:val="hybridMultilevel"/>
    <w:tmpl w:val="7C6476F6"/>
    <w:lvl w:ilvl="0" w:tplc="8250A8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7F138D2"/>
    <w:multiLevelType w:val="multilevel"/>
    <w:tmpl w:val="18B659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CB9"/>
    <w:rsid w:val="00046A7E"/>
    <w:rsid w:val="00224A03"/>
    <w:rsid w:val="00231170"/>
    <w:rsid w:val="002E3C35"/>
    <w:rsid w:val="00316CB9"/>
    <w:rsid w:val="003E038C"/>
    <w:rsid w:val="004262AF"/>
    <w:rsid w:val="00476747"/>
    <w:rsid w:val="00572739"/>
    <w:rsid w:val="005F7D1C"/>
    <w:rsid w:val="007709AA"/>
    <w:rsid w:val="00866FFA"/>
    <w:rsid w:val="009141A4"/>
    <w:rsid w:val="00942F56"/>
    <w:rsid w:val="0099244B"/>
    <w:rsid w:val="00A62D23"/>
    <w:rsid w:val="00A65C59"/>
    <w:rsid w:val="00A8457C"/>
    <w:rsid w:val="00AB2E77"/>
    <w:rsid w:val="00B145D9"/>
    <w:rsid w:val="00B8310C"/>
    <w:rsid w:val="00B87DAC"/>
    <w:rsid w:val="00BC4388"/>
    <w:rsid w:val="00C06E72"/>
    <w:rsid w:val="00C22C03"/>
    <w:rsid w:val="00C400E8"/>
    <w:rsid w:val="00D37AE7"/>
    <w:rsid w:val="00D64048"/>
    <w:rsid w:val="00D778AC"/>
    <w:rsid w:val="00DE7024"/>
    <w:rsid w:val="00EB7027"/>
    <w:rsid w:val="00ED3901"/>
    <w:rsid w:val="00F33208"/>
    <w:rsid w:val="00F921EB"/>
    <w:rsid w:val="00FB6D49"/>
    <w:rsid w:val="00FE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1A4"/>
    <w:pPr>
      <w:ind w:left="720"/>
      <w:contextualSpacing/>
    </w:pPr>
  </w:style>
  <w:style w:type="paragraph" w:customStyle="1" w:styleId="a4">
    <w:name w:val="Знак"/>
    <w:basedOn w:val="a"/>
    <w:rsid w:val="00A8457C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FB6D49"/>
  </w:style>
  <w:style w:type="paragraph" w:customStyle="1" w:styleId="a5">
    <w:name w:val="Знак"/>
    <w:basedOn w:val="a"/>
    <w:rsid w:val="004262AF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400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1A4"/>
    <w:pPr>
      <w:ind w:left="720"/>
      <w:contextualSpacing/>
    </w:pPr>
  </w:style>
  <w:style w:type="paragraph" w:customStyle="1" w:styleId="a4">
    <w:name w:val="Знак"/>
    <w:basedOn w:val="a"/>
    <w:rsid w:val="00A8457C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FB6D49"/>
  </w:style>
  <w:style w:type="paragraph" w:customStyle="1" w:styleId="a5">
    <w:name w:val="Знак"/>
    <w:basedOn w:val="a"/>
    <w:rsid w:val="004262AF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C400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12</cp:revision>
  <cp:lastPrinted>2016-02-20T03:42:00Z</cp:lastPrinted>
  <dcterms:created xsi:type="dcterms:W3CDTF">2016-02-18T05:33:00Z</dcterms:created>
  <dcterms:modified xsi:type="dcterms:W3CDTF">2016-03-28T05:48:00Z</dcterms:modified>
</cp:coreProperties>
</file>