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78" w:rsidRDefault="00212FCF">
      <w:pPr>
        <w:rPr>
          <w:rFonts w:ascii="Times New Roman" w:hAnsi="Times New Roman" w:cs="Times New Roman"/>
          <w:b/>
          <w:sz w:val="32"/>
          <w:szCs w:val="32"/>
        </w:rPr>
      </w:pPr>
      <w:r w:rsidRPr="00212FCF">
        <w:rPr>
          <w:rFonts w:ascii="Times New Roman" w:hAnsi="Times New Roman" w:cs="Times New Roman"/>
          <w:b/>
          <w:sz w:val="32"/>
          <w:szCs w:val="32"/>
        </w:rPr>
        <w:t>Здоровая спина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12FCF" w:rsidRDefault="00212FCF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B493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Позвоно</w:t>
      </w:r>
      <w:r w:rsidRPr="00FB493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чный столб</w:t>
      </w:r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или </w:t>
      </w:r>
      <w:r w:rsidRPr="00FB493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позвоно</w:t>
      </w:r>
      <w:r w:rsidRPr="00FB493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чник</w:t>
      </w:r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hyperlink r:id="rId6" w:tooltip="Латинский язык" w:history="1">
        <w:r w:rsidRPr="00FB49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FB49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4932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la-Latn"/>
        </w:rPr>
        <w:t>columna vertebralis</w:t>
      </w:r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 — основная часть осевого </w:t>
      </w:r>
      <w:hyperlink r:id="rId7" w:tooltip="Скелет человека" w:history="1">
        <w:r w:rsidRPr="00FB49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скелета человека</w:t>
        </w:r>
      </w:hyperlink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Состоит из 32—34 позвонков, последовательно соединённых друг с другом в вертикальном положении. Позвонки разделяют на отдельные типы: шейные, грудные, поясничные, крестцовые (срастаются в </w:t>
      </w:r>
      <w:hyperlink r:id="rId8" w:tooltip="Крестец" w:history="1">
        <w:r w:rsidRPr="00FB49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крестец</w:t>
        </w:r>
      </w:hyperlink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и копчиковые.</w:t>
      </w:r>
    </w:p>
    <w:p w:rsidR="00FB4932" w:rsidRDefault="00FB4932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3944"/>
            <wp:effectExtent l="0" t="0" r="3175" b="3810"/>
            <wp:docPr id="1" name="Рисунок 1" descr="C:\Users\1\Desktop\позвоно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звоночн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32" w:rsidRPr="00FB4932" w:rsidRDefault="00FB4932" w:rsidP="00FB4932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FB493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ФУНКЦИИ ПОЗВОНОЧНИКА</w:t>
      </w:r>
    </w:p>
    <w:p w:rsidR="00FB4932" w:rsidRDefault="00FB4932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1. Опорная</w:t>
      </w:r>
    </w:p>
    <w:p w:rsidR="00FB4932" w:rsidRDefault="00FB4932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2. Защитная </w:t>
      </w:r>
    </w:p>
    <w:p w:rsidR="00FB4932" w:rsidRDefault="00FB4932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3. Амортизационная</w:t>
      </w:r>
    </w:p>
    <w:p w:rsidR="00FB4932" w:rsidRDefault="00FB4932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4. Место крепления </w:t>
      </w:r>
      <w:proofErr w:type="spellStart"/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миофасций</w:t>
      </w:r>
      <w:proofErr w:type="spellEnd"/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связок </w:t>
      </w:r>
    </w:p>
    <w:p w:rsidR="00FB4932" w:rsidRDefault="00FB4932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B49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5. Двигательная</w:t>
      </w:r>
      <w:r w:rsidR="00BE06A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BE06AC" w:rsidRPr="00BE06AC" w:rsidRDefault="00BE06AC" w:rsidP="00FB4932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BE06AC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ДИЗАЙН ПОЗВОНОЧНИКА – ОТРАЖЕНИЕ ФУНКЦИИ</w:t>
      </w:r>
    </w:p>
    <w:p w:rsidR="00BE06AC" w:rsidRPr="00BE06AC" w:rsidRDefault="00BE06AC" w:rsidP="00FB4932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4355F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ВЕРТИКАЛЬНОЕ ПОЛОЖЕНИЕ</w:t>
      </w:r>
      <w:r w:rsidRPr="00BE06A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: </w:t>
      </w:r>
    </w:p>
    <w:p w:rsidR="00BE06AC" w:rsidRPr="00BE06AC" w:rsidRDefault="00BE06AC" w:rsidP="00FB4932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E06A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 xml:space="preserve">•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эффективно в передвижение;</w:t>
      </w:r>
    </w:p>
    <w:p w:rsidR="00BE06AC" w:rsidRDefault="00BE06AC" w:rsidP="00FB4932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E06A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•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свободные руки;</w:t>
      </w:r>
    </w:p>
    <w:p w:rsidR="00BE06AC" w:rsidRPr="00BE06AC" w:rsidRDefault="00BE06AC" w:rsidP="00FB4932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E06A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энергосбережение;</w:t>
      </w:r>
    </w:p>
    <w:p w:rsidR="00BE06AC" w:rsidRDefault="00BE06AC" w:rsidP="00FB4932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E06A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расположение внутренних органов;</w:t>
      </w:r>
    </w:p>
    <w:p w:rsidR="00BE06AC" w:rsidRDefault="00BE06AC" w:rsidP="00FB4932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E06A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воздействие солнца на меньшую площадь тела.</w:t>
      </w:r>
    </w:p>
    <w:p w:rsidR="00BE06AC" w:rsidRPr="00BE06AC" w:rsidRDefault="00BE06AC" w:rsidP="00FB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6AC">
        <w:rPr>
          <w:rFonts w:ascii="Times New Roman" w:hAnsi="Times New Roman" w:cs="Times New Roman"/>
          <w:b/>
          <w:sz w:val="28"/>
          <w:szCs w:val="28"/>
        </w:rPr>
        <w:t>ИЗГИБЫ ПОЗВОНОЧНИКА</w:t>
      </w:r>
    </w:p>
    <w:p w:rsidR="00BE06AC" w:rsidRPr="00BE06AC" w:rsidRDefault="00BE06AC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E06AC">
        <w:rPr>
          <w:rFonts w:ascii="Times New Roman" w:hAnsi="Times New Roman" w:cs="Times New Roman"/>
          <w:sz w:val="28"/>
          <w:szCs w:val="28"/>
        </w:rPr>
        <w:t xml:space="preserve"> • ПЕРВИЧНЫЕ. </w:t>
      </w:r>
    </w:p>
    <w:p w:rsidR="00BE06AC" w:rsidRPr="00BE06AC" w:rsidRDefault="00BE06AC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E06AC">
        <w:rPr>
          <w:rFonts w:ascii="Times New Roman" w:hAnsi="Times New Roman" w:cs="Times New Roman"/>
          <w:sz w:val="28"/>
          <w:szCs w:val="28"/>
        </w:rPr>
        <w:t>КИФОЗЫ</w:t>
      </w:r>
      <w:r w:rsidR="00B4355F">
        <w:rPr>
          <w:rFonts w:ascii="Times New Roman" w:hAnsi="Times New Roman" w:cs="Times New Roman"/>
          <w:sz w:val="28"/>
          <w:szCs w:val="28"/>
        </w:rPr>
        <w:t>.</w:t>
      </w:r>
      <w:r w:rsidRPr="00BE06AC">
        <w:rPr>
          <w:rFonts w:ascii="Times New Roman" w:hAnsi="Times New Roman" w:cs="Times New Roman"/>
          <w:sz w:val="28"/>
          <w:szCs w:val="28"/>
        </w:rPr>
        <w:t xml:space="preserve"> Костная поддержка. Опора</w:t>
      </w:r>
    </w:p>
    <w:p w:rsidR="00BE06AC" w:rsidRPr="00BE06AC" w:rsidRDefault="00BE06AC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E06AC">
        <w:rPr>
          <w:rFonts w:ascii="Times New Roman" w:hAnsi="Times New Roman" w:cs="Times New Roman"/>
          <w:sz w:val="28"/>
          <w:szCs w:val="28"/>
        </w:rPr>
        <w:t xml:space="preserve"> • ВТОРИЧНЫЕ.</w:t>
      </w:r>
    </w:p>
    <w:p w:rsidR="00BE06AC" w:rsidRPr="00BE06AC" w:rsidRDefault="00BE06AC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E06AC">
        <w:rPr>
          <w:rFonts w:ascii="Times New Roman" w:hAnsi="Times New Roman" w:cs="Times New Roman"/>
          <w:sz w:val="28"/>
          <w:szCs w:val="28"/>
        </w:rPr>
        <w:t xml:space="preserve"> ЛОРДОЗЫ</w:t>
      </w:r>
      <w:r w:rsidR="00B4355F">
        <w:rPr>
          <w:rFonts w:ascii="Times New Roman" w:hAnsi="Times New Roman" w:cs="Times New Roman"/>
          <w:sz w:val="28"/>
          <w:szCs w:val="28"/>
        </w:rPr>
        <w:t>.</w:t>
      </w:r>
      <w:r w:rsidRPr="00BE0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6AC">
        <w:rPr>
          <w:rFonts w:ascii="Times New Roman" w:hAnsi="Times New Roman" w:cs="Times New Roman"/>
          <w:sz w:val="28"/>
          <w:szCs w:val="28"/>
        </w:rPr>
        <w:t>Миофасциальная</w:t>
      </w:r>
      <w:proofErr w:type="spellEnd"/>
      <w:r w:rsidRPr="00BE06AC">
        <w:rPr>
          <w:rFonts w:ascii="Times New Roman" w:hAnsi="Times New Roman" w:cs="Times New Roman"/>
          <w:sz w:val="28"/>
          <w:szCs w:val="28"/>
        </w:rPr>
        <w:t xml:space="preserve"> поддержка (формируются, когда пользуемся) Амортизация.</w:t>
      </w:r>
    </w:p>
    <w:p w:rsidR="00B4355F" w:rsidRDefault="00BE06AC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E06AC">
        <w:rPr>
          <w:rFonts w:ascii="Times New Roman" w:hAnsi="Times New Roman" w:cs="Times New Roman"/>
          <w:sz w:val="28"/>
          <w:szCs w:val="28"/>
        </w:rPr>
        <w:t xml:space="preserve"> • ЗАМЕЩЕНИЕ ИЗГИБОВ</w:t>
      </w:r>
      <w:r w:rsidR="00B4355F">
        <w:rPr>
          <w:rFonts w:ascii="Times New Roman" w:hAnsi="Times New Roman" w:cs="Times New Roman"/>
          <w:sz w:val="28"/>
          <w:szCs w:val="28"/>
        </w:rPr>
        <w:t>.</w:t>
      </w:r>
    </w:p>
    <w:p w:rsidR="00B4355F" w:rsidRDefault="00B4355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4355F">
        <w:rPr>
          <w:rFonts w:ascii="Times New Roman" w:hAnsi="Times New Roman" w:cs="Times New Roman"/>
          <w:sz w:val="28"/>
          <w:szCs w:val="28"/>
        </w:rPr>
        <w:t>Сбалансированность переднего треугольника</w:t>
      </w:r>
      <w:r w:rsidRPr="00B4355F">
        <w:rPr>
          <w:rFonts w:ascii="Times New Roman" w:hAnsi="Times New Roman" w:cs="Times New Roman"/>
          <w:sz w:val="28"/>
          <w:szCs w:val="28"/>
        </w:rPr>
        <w:t xml:space="preserve"> </w:t>
      </w:r>
      <w:r w:rsidRPr="00B4355F">
        <w:rPr>
          <w:rFonts w:ascii="Times New Roman" w:hAnsi="Times New Roman" w:cs="Times New Roman"/>
          <w:sz w:val="28"/>
          <w:szCs w:val="28"/>
        </w:rPr>
        <w:t xml:space="preserve">таза и осевое вытяжение </w:t>
      </w:r>
      <w:r w:rsidRPr="00B4355F">
        <w:rPr>
          <w:rFonts w:ascii="Times New Roman" w:hAnsi="Times New Roman" w:cs="Times New Roman"/>
          <w:sz w:val="28"/>
          <w:szCs w:val="28"/>
        </w:rPr>
        <w:t xml:space="preserve"> </w:t>
      </w:r>
      <w:r w:rsidRPr="00B4355F">
        <w:rPr>
          <w:rFonts w:ascii="Times New Roman" w:hAnsi="Times New Roman" w:cs="Times New Roman"/>
          <w:sz w:val="28"/>
          <w:szCs w:val="28"/>
        </w:rPr>
        <w:t>создают успешные предпосылки для эффективных движений.</w:t>
      </w:r>
    </w:p>
    <w:p w:rsidR="00B4355F" w:rsidRDefault="00B4355F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B4355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Позвоночно</w:t>
      </w:r>
      <w:proofErr w:type="spellEnd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Pr="00B4355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двигательный</w:t>
      </w:r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B4355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сегмент</w:t>
      </w:r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r w:rsidRPr="00B4355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ПДС</w:t>
      </w:r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), (англ. </w:t>
      </w:r>
      <w:proofErr w:type="spellStart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spinal</w:t>
      </w:r>
      <w:proofErr w:type="spellEnd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motion</w:t>
      </w:r>
      <w:proofErr w:type="spellEnd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segment</w:t>
      </w:r>
      <w:proofErr w:type="spellEnd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functional</w:t>
      </w:r>
      <w:proofErr w:type="spellEnd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spinal</w:t>
      </w:r>
      <w:proofErr w:type="spellEnd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unit</w:t>
      </w:r>
      <w:proofErr w:type="spellEnd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от лат. </w:t>
      </w:r>
      <w:proofErr w:type="spellStart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segmentum</w:t>
      </w:r>
      <w:proofErr w:type="spellEnd"/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— «отрезок») — анатомический комплекс, состоящий из двух смежных позвонков с соответствующими суставами и мышечно - связочным аппаратом на </w:t>
      </w:r>
      <w:r w:rsidRPr="00B4355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этом</w:t>
      </w:r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уровне, и одного межпозвонкового диска между </w:t>
      </w:r>
      <w:r w:rsidRPr="00B4355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этими</w:t>
      </w:r>
      <w:r w:rsidRPr="00B435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позвонками.</w:t>
      </w:r>
    </w:p>
    <w:p w:rsidR="00034652" w:rsidRDefault="00034652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08618" cy="3052822"/>
            <wp:effectExtent l="0" t="0" r="0" b="0"/>
            <wp:docPr id="3" name="Рисунок 3" descr="C:\Users\1\Desktop\п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д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375" cy="305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B8A" w:rsidRDefault="00B83B8A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83B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ДВИЖЕНИЯ ПОЗВОНОЧНИКА ЗАВИСЯТ </w:t>
      </w:r>
      <w:proofErr w:type="gramStart"/>
      <w:r w:rsidRPr="00B83B8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B83B8A" w:rsidRDefault="00B83B8A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83B8A">
        <w:rPr>
          <w:rFonts w:ascii="Times New Roman" w:hAnsi="Times New Roman" w:cs="Times New Roman"/>
          <w:sz w:val="28"/>
          <w:szCs w:val="28"/>
        </w:rPr>
        <w:t xml:space="preserve"> • Нап</w:t>
      </w:r>
      <w:r>
        <w:rPr>
          <w:rFonts w:ascii="Times New Roman" w:hAnsi="Times New Roman" w:cs="Times New Roman"/>
          <w:sz w:val="28"/>
          <w:szCs w:val="28"/>
        </w:rPr>
        <w:t>равленности фасеточных суставов.</w:t>
      </w:r>
    </w:p>
    <w:p w:rsidR="00B83B8A" w:rsidRDefault="00B83B8A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83B8A">
        <w:rPr>
          <w:rFonts w:ascii="Times New Roman" w:hAnsi="Times New Roman" w:cs="Times New Roman"/>
          <w:sz w:val="28"/>
          <w:szCs w:val="28"/>
        </w:rPr>
        <w:t>• Высоты дисков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B8A" w:rsidRDefault="00B83B8A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83B8A">
        <w:rPr>
          <w:rFonts w:ascii="Times New Roman" w:hAnsi="Times New Roman" w:cs="Times New Roman"/>
          <w:sz w:val="28"/>
          <w:szCs w:val="28"/>
        </w:rPr>
        <w:t xml:space="preserve"> • Направленности связок и мышц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B8A" w:rsidRDefault="00B83B8A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83B8A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Ребер.</w:t>
      </w:r>
    </w:p>
    <w:p w:rsidR="00034652" w:rsidRPr="00B83B8A" w:rsidRDefault="00B83B8A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83B8A">
        <w:rPr>
          <w:rFonts w:ascii="Times New Roman" w:hAnsi="Times New Roman" w:cs="Times New Roman"/>
          <w:sz w:val="28"/>
          <w:szCs w:val="28"/>
        </w:rPr>
        <w:t>• Направленности остистых отростков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55F" w:rsidRPr="00B4355F" w:rsidRDefault="00B4355F" w:rsidP="00FB493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FB4932" w:rsidRDefault="00FB4932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FB4932">
        <w:rPr>
          <w:rFonts w:ascii="Times New Roman" w:hAnsi="Times New Roman" w:cs="Times New Roman"/>
          <w:sz w:val="28"/>
          <w:szCs w:val="28"/>
        </w:rPr>
        <w:t xml:space="preserve">Вы должны понять одну вещь: ваш позвоночник все время ищет равновесия. Представьте, что вы держите за хвост игрушечную деревянную змейку и пытаетесь расположить ее строго вертикально. Вы будете пытаться долго и упорно, </w:t>
      </w:r>
      <w:proofErr w:type="gramStart"/>
      <w:r w:rsidRPr="00FB493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B4932">
        <w:rPr>
          <w:rFonts w:ascii="Times New Roman" w:hAnsi="Times New Roman" w:cs="Times New Roman"/>
          <w:sz w:val="28"/>
          <w:szCs w:val="28"/>
        </w:rPr>
        <w:t xml:space="preserve"> в конце концов бросите это бесполезное дело и позволите змейке свернуться так, как позволяют ее крутящиеся деревянные сегменты. Примерно то же происходит с вашим позвоночником, когда вы не организуете и не стабилизируете тело в правильном положении: кости, из которых состоит позвоночник (позвонки), ведут себя именно как крутящиеся деревянные сегменты игрушечной змейки. В общем, если вы не сможете обеспечить стабильность позвоночника с помощью активного использования мускулатуры и тканевых систем, то ваше тело попытается обеспечить вторичную, или реакционную, стабильность самостоятельно. Иными словами, если вы не стабилизируете тело правильно, оно по умолчанию станет принимать менее качественное стабильное положение: согнется вперед (сгибание) или выгнется назад (</w:t>
      </w:r>
      <w:proofErr w:type="spellStart"/>
      <w:r w:rsidRPr="00FB4932">
        <w:rPr>
          <w:rFonts w:ascii="Times New Roman" w:hAnsi="Times New Roman" w:cs="Times New Roman"/>
          <w:sz w:val="28"/>
          <w:szCs w:val="28"/>
        </w:rPr>
        <w:t>переразгибание</w:t>
      </w:r>
      <w:proofErr w:type="spellEnd"/>
      <w:r w:rsidRPr="00FB49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09F4" w:rsidRPr="00AF4B51" w:rsidRDefault="008F09F4" w:rsidP="00FB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B51">
        <w:rPr>
          <w:rFonts w:ascii="Times New Roman" w:hAnsi="Times New Roman" w:cs="Times New Roman"/>
          <w:b/>
          <w:sz w:val="28"/>
          <w:szCs w:val="28"/>
        </w:rPr>
        <w:t>Тесты мобильности.</w:t>
      </w:r>
    </w:p>
    <w:p w:rsidR="008F09F4" w:rsidRPr="00AF4B51" w:rsidRDefault="008F09F4" w:rsidP="00FB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B51">
        <w:rPr>
          <w:rFonts w:ascii="Times New Roman" w:hAnsi="Times New Roman" w:cs="Times New Roman"/>
          <w:b/>
          <w:sz w:val="28"/>
          <w:szCs w:val="28"/>
        </w:rPr>
        <w:t>Тест на глубокое приседание.</w:t>
      </w:r>
    </w:p>
    <w:p w:rsidR="008F09F4" w:rsidRDefault="008F09F4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F09F4">
        <w:rPr>
          <w:rFonts w:ascii="Times New Roman" w:hAnsi="Times New Roman" w:cs="Times New Roman"/>
          <w:sz w:val="28"/>
          <w:szCs w:val="28"/>
        </w:rPr>
        <w:t xml:space="preserve"> Глубокое (полное) приседание — это одна из основополагающих поз, которые должен уметь принимать любой человек.</w:t>
      </w:r>
    </w:p>
    <w:p w:rsidR="008F09F4" w:rsidRDefault="008F09F4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F09F4">
        <w:rPr>
          <w:rFonts w:ascii="Times New Roman" w:hAnsi="Times New Roman" w:cs="Times New Roman"/>
          <w:sz w:val="28"/>
          <w:szCs w:val="28"/>
        </w:rPr>
        <w:t>Этот тест измеряет:</w:t>
      </w:r>
    </w:p>
    <w:p w:rsidR="008F09F4" w:rsidRDefault="008F09F4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Гибкость бедер.</w:t>
      </w:r>
    </w:p>
    <w:p w:rsidR="008F09F4" w:rsidRDefault="008F09F4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F09F4">
        <w:rPr>
          <w:rFonts w:ascii="Times New Roman" w:hAnsi="Times New Roman" w:cs="Times New Roman"/>
          <w:sz w:val="28"/>
          <w:szCs w:val="28"/>
        </w:rPr>
        <w:t>• Вращение бедер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0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9F4" w:rsidRDefault="008F09F4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F09F4">
        <w:rPr>
          <w:rFonts w:ascii="Times New Roman" w:hAnsi="Times New Roman" w:cs="Times New Roman"/>
          <w:sz w:val="28"/>
          <w:szCs w:val="28"/>
        </w:rPr>
        <w:t>• Диапазон движения приводящих мышц бедра и паховых мышц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9F4" w:rsidRDefault="008F09F4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F09F4">
        <w:rPr>
          <w:rFonts w:ascii="Times New Roman" w:hAnsi="Times New Roman" w:cs="Times New Roman"/>
          <w:sz w:val="28"/>
          <w:szCs w:val="28"/>
        </w:rPr>
        <w:t xml:space="preserve"> • Диапазон движения голеней и лодыжек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9F4" w:rsidRDefault="008F09F4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F09F4">
        <w:rPr>
          <w:rFonts w:ascii="Times New Roman" w:hAnsi="Times New Roman" w:cs="Times New Roman"/>
          <w:sz w:val="28"/>
          <w:szCs w:val="28"/>
        </w:rPr>
        <w:lastRenderedPageBreak/>
        <w:t>Ваша цель: спина должна быть прямой, ступни — как можно более прямыми, а колени — разведены чуть в стороны. Обратите внимание: задни</w:t>
      </w:r>
      <w:r>
        <w:rPr>
          <w:rFonts w:ascii="Times New Roman" w:hAnsi="Times New Roman" w:cs="Times New Roman"/>
          <w:sz w:val="28"/>
          <w:szCs w:val="28"/>
        </w:rPr>
        <w:t>е поверхности бедер должны</w:t>
      </w:r>
      <w:r w:rsidRPr="008F09F4">
        <w:rPr>
          <w:rFonts w:ascii="Times New Roman" w:hAnsi="Times New Roman" w:cs="Times New Roman"/>
          <w:sz w:val="28"/>
          <w:szCs w:val="28"/>
        </w:rPr>
        <w:t xml:space="preserve"> лежат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F09F4">
        <w:rPr>
          <w:rFonts w:ascii="Times New Roman" w:hAnsi="Times New Roman" w:cs="Times New Roman"/>
          <w:sz w:val="28"/>
          <w:szCs w:val="28"/>
        </w:rPr>
        <w:t xml:space="preserve"> на голенях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9F4" w:rsidRDefault="008F09F4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F09F4">
        <w:rPr>
          <w:rFonts w:ascii="Times New Roman" w:hAnsi="Times New Roman" w:cs="Times New Roman"/>
          <w:sz w:val="28"/>
          <w:szCs w:val="28"/>
        </w:rPr>
        <w:t xml:space="preserve">Если вы не можете удерживать спину прямой или ваша </w:t>
      </w:r>
      <w:proofErr w:type="gramStart"/>
      <w:r w:rsidRPr="008F09F4">
        <w:rPr>
          <w:rFonts w:ascii="Times New Roman" w:hAnsi="Times New Roman" w:cs="Times New Roman"/>
          <w:sz w:val="28"/>
          <w:szCs w:val="28"/>
        </w:rPr>
        <w:t>задница</w:t>
      </w:r>
      <w:proofErr w:type="gramEnd"/>
      <w:r w:rsidRPr="008F09F4">
        <w:rPr>
          <w:rFonts w:ascii="Times New Roman" w:hAnsi="Times New Roman" w:cs="Times New Roman"/>
          <w:sz w:val="28"/>
          <w:szCs w:val="28"/>
        </w:rPr>
        <w:t xml:space="preserve"> стремится спрятаться под туловище, это означает, что вам не хватает гибкости бедер. Если вы не можете развести колени, значит, у вас не хватает вращательной силы в бедрах, а ваши мышцы бедра и паховые мышцы, скорее всего, забиты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09F4">
        <w:rPr>
          <w:rFonts w:ascii="Times New Roman" w:hAnsi="Times New Roman" w:cs="Times New Roman"/>
          <w:sz w:val="28"/>
          <w:szCs w:val="28"/>
        </w:rPr>
        <w:t xml:space="preserve">Если вы не можете удержать ступни </w:t>
      </w:r>
      <w:proofErr w:type="gramStart"/>
      <w:r w:rsidRPr="008F09F4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Pr="008F09F4">
        <w:rPr>
          <w:rFonts w:ascii="Times New Roman" w:hAnsi="Times New Roman" w:cs="Times New Roman"/>
          <w:sz w:val="28"/>
          <w:szCs w:val="28"/>
        </w:rPr>
        <w:t xml:space="preserve">, то есть немалый шанс, что у вас не все в порядке с лодыжкой — не хватает диапазона движения для </w:t>
      </w:r>
      <w:proofErr w:type="spellStart"/>
      <w:r w:rsidRPr="008F09F4">
        <w:rPr>
          <w:rFonts w:ascii="Times New Roman" w:hAnsi="Times New Roman" w:cs="Times New Roman"/>
          <w:sz w:val="28"/>
          <w:szCs w:val="28"/>
        </w:rPr>
        <w:t>дорсифлексии</w:t>
      </w:r>
      <w:proofErr w:type="spellEnd"/>
      <w:r w:rsidRPr="008F09F4">
        <w:rPr>
          <w:rFonts w:ascii="Times New Roman" w:hAnsi="Times New Roman" w:cs="Times New Roman"/>
          <w:sz w:val="28"/>
          <w:szCs w:val="28"/>
        </w:rPr>
        <w:t xml:space="preserve"> (сгибания ступни назад), — а голени и лодыжки ограничены в движении</w:t>
      </w:r>
    </w:p>
    <w:p w:rsidR="00884DFF" w:rsidRPr="00AF4B51" w:rsidRDefault="00884DFF" w:rsidP="00FB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B51">
        <w:rPr>
          <w:rFonts w:ascii="Times New Roman" w:hAnsi="Times New Roman" w:cs="Times New Roman"/>
          <w:b/>
          <w:sz w:val="28"/>
          <w:szCs w:val="28"/>
        </w:rPr>
        <w:t>Тест на «пистолет»</w:t>
      </w:r>
    </w:p>
    <w:p w:rsidR="00884DFF" w:rsidRDefault="00884DF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84DFF">
        <w:rPr>
          <w:rFonts w:ascii="Times New Roman" w:hAnsi="Times New Roman" w:cs="Times New Roman"/>
          <w:sz w:val="28"/>
          <w:szCs w:val="28"/>
        </w:rPr>
        <w:t>Этот тест измеряет:</w:t>
      </w:r>
    </w:p>
    <w:p w:rsidR="00884DFF" w:rsidRDefault="00884DF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84DFF">
        <w:rPr>
          <w:rFonts w:ascii="Times New Roman" w:hAnsi="Times New Roman" w:cs="Times New Roman"/>
          <w:sz w:val="28"/>
          <w:szCs w:val="28"/>
        </w:rPr>
        <w:t xml:space="preserve"> • Гибкость бедер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DFF" w:rsidRDefault="00884DF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84DFF">
        <w:rPr>
          <w:rFonts w:ascii="Times New Roman" w:hAnsi="Times New Roman" w:cs="Times New Roman"/>
          <w:sz w:val="28"/>
          <w:szCs w:val="28"/>
        </w:rPr>
        <w:t xml:space="preserve"> • Гибкость колен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DFF" w:rsidRDefault="00884DF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84DFF">
        <w:rPr>
          <w:rFonts w:ascii="Times New Roman" w:hAnsi="Times New Roman" w:cs="Times New Roman"/>
          <w:sz w:val="28"/>
          <w:szCs w:val="28"/>
        </w:rPr>
        <w:t xml:space="preserve"> • Диапазон движения квадрицепса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FF" w:rsidRDefault="00884DF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84DFF">
        <w:rPr>
          <w:rFonts w:ascii="Times New Roman" w:hAnsi="Times New Roman" w:cs="Times New Roman"/>
          <w:sz w:val="28"/>
          <w:szCs w:val="28"/>
        </w:rPr>
        <w:t>• Диапазон движения голени и лодыжки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DFF" w:rsidRDefault="00884DF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884DFF">
        <w:rPr>
          <w:rFonts w:ascii="Times New Roman" w:hAnsi="Times New Roman" w:cs="Times New Roman"/>
          <w:sz w:val="28"/>
          <w:szCs w:val="28"/>
        </w:rPr>
        <w:t>тест на «пистолет»: он измеряет полный диапазон сгибания бедер, колен и лодыжек. Этот тест можно выполнить двумя способами. Либо садитесь в позу «п</w:t>
      </w:r>
      <w:r>
        <w:rPr>
          <w:rFonts w:ascii="Times New Roman" w:hAnsi="Times New Roman" w:cs="Times New Roman"/>
          <w:sz w:val="28"/>
          <w:szCs w:val="28"/>
        </w:rPr>
        <w:t>истолет»</w:t>
      </w:r>
      <w:r w:rsidRPr="00884DFF">
        <w:rPr>
          <w:rFonts w:ascii="Times New Roman" w:hAnsi="Times New Roman" w:cs="Times New Roman"/>
          <w:sz w:val="28"/>
          <w:szCs w:val="28"/>
        </w:rPr>
        <w:t>, либо в глубокое приседание, но сведя ступни вместе (внизу). Если вы не можете сесть ни в одну, ни в другую позу, это явно означает, что вам не хватает гибкости бедер, колен и лодыжек.</w:t>
      </w:r>
    </w:p>
    <w:p w:rsidR="00AF4B51" w:rsidRDefault="00AF4B51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AF4B51">
        <w:rPr>
          <w:rFonts w:ascii="Times New Roman" w:hAnsi="Times New Roman" w:cs="Times New Roman"/>
          <w:sz w:val="28"/>
          <w:szCs w:val="28"/>
        </w:rPr>
        <w:t>Начните упражнение на земле — либо в сидячем положении, либо в полном приседе. Поставьте ступни рядом друг с другом или вытяните одну ногу перед собой, перенеся весь свой вес на другую ногу. Ваша цель: держать ступню прямой, а колено отвести чуть в сторону, при этом держа спину как можно прямее.</w:t>
      </w:r>
    </w:p>
    <w:p w:rsidR="00AF4B51" w:rsidRDefault="00AF4B51" w:rsidP="00FB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B51">
        <w:rPr>
          <w:rFonts w:ascii="Times New Roman" w:hAnsi="Times New Roman" w:cs="Times New Roman"/>
          <w:b/>
          <w:sz w:val="28"/>
          <w:szCs w:val="28"/>
        </w:rPr>
        <w:t>Тест на наклон в бедрах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4B51" w:rsidRDefault="00AF4B51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AF4B51">
        <w:rPr>
          <w:rFonts w:ascii="Times New Roman" w:hAnsi="Times New Roman" w:cs="Times New Roman"/>
          <w:sz w:val="28"/>
          <w:szCs w:val="28"/>
        </w:rPr>
        <w:t>Поддерживая спину в укрепленном нейтральном положении, отведите назад задние поверхности бедер и наклоните туловище вперед, чтобы руки повисли. Наклоняясь в бедрах, держите ноги прямыми, а голени — вертикальными.</w:t>
      </w:r>
    </w:p>
    <w:p w:rsidR="00AF4B51" w:rsidRDefault="00AF4B51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AF4B51">
        <w:rPr>
          <w:rFonts w:ascii="Times New Roman" w:hAnsi="Times New Roman" w:cs="Times New Roman"/>
          <w:sz w:val="28"/>
          <w:szCs w:val="28"/>
        </w:rPr>
        <w:lastRenderedPageBreak/>
        <w:t>Этот тест измеряет:</w:t>
      </w:r>
    </w:p>
    <w:p w:rsidR="00AF4B51" w:rsidRDefault="00AF4B51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AF4B51">
        <w:rPr>
          <w:rFonts w:ascii="Times New Roman" w:hAnsi="Times New Roman" w:cs="Times New Roman"/>
          <w:sz w:val="28"/>
          <w:szCs w:val="28"/>
        </w:rPr>
        <w:t xml:space="preserve"> • Мобильнос</w:t>
      </w:r>
      <w:r>
        <w:rPr>
          <w:rFonts w:ascii="Times New Roman" w:hAnsi="Times New Roman" w:cs="Times New Roman"/>
          <w:sz w:val="28"/>
          <w:szCs w:val="28"/>
        </w:rPr>
        <w:t>ть задних мышечных поверхностей.</w:t>
      </w:r>
    </w:p>
    <w:p w:rsidR="00AF4B51" w:rsidRDefault="00AF4B51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AF4B51">
        <w:rPr>
          <w:rFonts w:ascii="Times New Roman" w:hAnsi="Times New Roman" w:cs="Times New Roman"/>
          <w:sz w:val="28"/>
          <w:szCs w:val="28"/>
        </w:rPr>
        <w:t>• Диапазон движения ягодиц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B51" w:rsidRDefault="00AF4B51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AF4B51">
        <w:rPr>
          <w:rFonts w:ascii="Times New Roman" w:hAnsi="Times New Roman" w:cs="Times New Roman"/>
          <w:sz w:val="28"/>
          <w:szCs w:val="28"/>
        </w:rPr>
        <w:t xml:space="preserve"> • Диапазон движения задней поверхности бедра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B51" w:rsidRDefault="00AF4B51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AF4B51">
        <w:rPr>
          <w:rFonts w:ascii="Times New Roman" w:hAnsi="Times New Roman" w:cs="Times New Roman"/>
          <w:sz w:val="28"/>
          <w:szCs w:val="28"/>
        </w:rPr>
        <w:t>Ваша цель — держать спину параллельно полу, а ноги — прямыми. Если вы не можете нагнуться под углом 90 градусов, держа при этом голени вертикально, вам нужно над этим поработать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BA8" w:rsidRDefault="00CA2BA8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CA2BA8">
        <w:rPr>
          <w:rFonts w:ascii="Times New Roman" w:hAnsi="Times New Roman" w:cs="Times New Roman"/>
          <w:b/>
          <w:sz w:val="28"/>
          <w:szCs w:val="28"/>
        </w:rPr>
        <w:t>Тест на «диванную растяжку»</w:t>
      </w:r>
    </w:p>
    <w:p w:rsidR="00AF4B51" w:rsidRDefault="00CA2BA8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CA2BA8">
        <w:rPr>
          <w:rFonts w:ascii="Times New Roman" w:hAnsi="Times New Roman" w:cs="Times New Roman"/>
          <w:sz w:val="28"/>
          <w:szCs w:val="28"/>
        </w:rPr>
        <w:t xml:space="preserve"> Тест на «диванную растяжку» проверяет диапазон движения при разгибании бедер. Это отличный способ оценить, насколько забиты у вас мышцы передней поверхности бедра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BA8" w:rsidRDefault="00CA2BA8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CA2BA8">
        <w:rPr>
          <w:rFonts w:ascii="Times New Roman" w:hAnsi="Times New Roman" w:cs="Times New Roman"/>
          <w:sz w:val="28"/>
          <w:szCs w:val="28"/>
        </w:rPr>
        <w:t>Стоя на ладонях и коленях, придвиньте одно колено к стене так, чтобы голень оказалась вплотную к стене. Затем, напрягая ягодичную мышцу задней ноги, приведите туловище в вертикальное положение.</w:t>
      </w:r>
    </w:p>
    <w:p w:rsidR="00CA2BA8" w:rsidRDefault="00CA2BA8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CA2BA8">
        <w:rPr>
          <w:rFonts w:ascii="Times New Roman" w:hAnsi="Times New Roman" w:cs="Times New Roman"/>
          <w:sz w:val="28"/>
          <w:szCs w:val="28"/>
        </w:rPr>
        <w:t>Этот тест измеряет:</w:t>
      </w:r>
    </w:p>
    <w:p w:rsidR="00CA2BA8" w:rsidRDefault="00CA2BA8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CA2BA8">
        <w:rPr>
          <w:rFonts w:ascii="Times New Roman" w:hAnsi="Times New Roman" w:cs="Times New Roman"/>
          <w:sz w:val="28"/>
          <w:szCs w:val="28"/>
        </w:rPr>
        <w:t xml:space="preserve"> • Разгибание бедер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BA8" w:rsidRDefault="00CA2BA8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CA2BA8">
        <w:rPr>
          <w:rFonts w:ascii="Times New Roman" w:hAnsi="Times New Roman" w:cs="Times New Roman"/>
          <w:sz w:val="28"/>
          <w:szCs w:val="28"/>
        </w:rPr>
        <w:t xml:space="preserve"> • Диапазон движения сгибателей бедра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BA8" w:rsidRDefault="00CA2BA8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CA2BA8">
        <w:rPr>
          <w:rFonts w:ascii="Times New Roman" w:hAnsi="Times New Roman" w:cs="Times New Roman"/>
          <w:sz w:val="28"/>
          <w:szCs w:val="28"/>
        </w:rPr>
        <w:t xml:space="preserve"> • Диапазон движения квадрицепсов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EC6" w:rsidRDefault="00600EC6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00EC6">
        <w:rPr>
          <w:rFonts w:ascii="Times New Roman" w:hAnsi="Times New Roman" w:cs="Times New Roman"/>
          <w:sz w:val="28"/>
          <w:szCs w:val="28"/>
        </w:rPr>
        <w:t>Если вы не можете принять эту позу, то поддерживать спину в нейтральном положении будет сложнее.</w:t>
      </w:r>
    </w:p>
    <w:p w:rsidR="00600EC6" w:rsidRDefault="00600EC6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00EC6">
        <w:rPr>
          <w:rFonts w:ascii="Times New Roman" w:hAnsi="Times New Roman" w:cs="Times New Roman"/>
          <w:sz w:val="28"/>
          <w:szCs w:val="28"/>
        </w:rPr>
        <w:t>Если вам приходится сгибать спину или убирать колено от стены, это говорит о том, что вам не хватает диапазона разгибания бедер</w:t>
      </w:r>
      <w:r w:rsidR="006B5FFD">
        <w:rPr>
          <w:rFonts w:ascii="Times New Roman" w:hAnsi="Times New Roman" w:cs="Times New Roman"/>
          <w:sz w:val="28"/>
          <w:szCs w:val="28"/>
        </w:rPr>
        <w:t>.</w:t>
      </w:r>
    </w:p>
    <w:p w:rsidR="006B5FFD" w:rsidRPr="00A7317B" w:rsidRDefault="006B5FFD" w:rsidP="00FB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17B">
        <w:rPr>
          <w:rFonts w:ascii="Times New Roman" w:hAnsi="Times New Roman" w:cs="Times New Roman"/>
          <w:b/>
          <w:sz w:val="28"/>
          <w:szCs w:val="28"/>
        </w:rPr>
        <w:t>Тест «руки над головой»</w:t>
      </w:r>
    </w:p>
    <w:p w:rsidR="006B5FFD" w:rsidRDefault="006B5FFD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sz w:val="28"/>
          <w:szCs w:val="28"/>
        </w:rPr>
        <w:t xml:space="preserve"> Тест «руки над головой» оценивает гибкость и диапазон наружного вращения плеч — они важны для любого движения, при котором руки должны находиться над головой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FFD" w:rsidRDefault="006B5FFD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sz w:val="28"/>
          <w:szCs w:val="28"/>
        </w:rPr>
        <w:t>Поддерживая спину в нейтральном положении, поднимите руки над головой. Ваши руки и локти должны быть полностью прямыми, а плечи — вывернуты наружу. Чтобы плечи вывернулись наружу, направьте большие пальцы назад, а подмышки — вперед.</w:t>
      </w:r>
    </w:p>
    <w:p w:rsidR="006B5FFD" w:rsidRDefault="006B5FFD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sz w:val="28"/>
          <w:szCs w:val="28"/>
        </w:rPr>
        <w:lastRenderedPageBreak/>
        <w:t>Этот тест измеряет:</w:t>
      </w:r>
    </w:p>
    <w:p w:rsidR="006B5FFD" w:rsidRDefault="006B5FFD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sz w:val="28"/>
          <w:szCs w:val="28"/>
        </w:rPr>
        <w:t xml:space="preserve"> • Гибкость и наружное вращение плеч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FFD" w:rsidRDefault="006B5FFD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sz w:val="28"/>
          <w:szCs w:val="28"/>
        </w:rPr>
        <w:t xml:space="preserve"> • Диапазон движения плеч и широчайшей мышцы спины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FFD" w:rsidRDefault="006B5FFD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sz w:val="28"/>
          <w:szCs w:val="28"/>
        </w:rPr>
        <w:t xml:space="preserve"> • Диапазон движения трицепсов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FFD" w:rsidRDefault="00BF4E14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BF4E14">
        <w:rPr>
          <w:rFonts w:ascii="Times New Roman" w:hAnsi="Times New Roman" w:cs="Times New Roman"/>
          <w:sz w:val="28"/>
          <w:szCs w:val="28"/>
        </w:rPr>
        <w:t>Если вы не можете держать локти прямо, ваши плечи поворачиваются вперед или же локти торчат по сторон</w:t>
      </w:r>
      <w:r>
        <w:rPr>
          <w:rFonts w:ascii="Times New Roman" w:hAnsi="Times New Roman" w:cs="Times New Roman"/>
          <w:sz w:val="28"/>
          <w:szCs w:val="28"/>
        </w:rPr>
        <w:t>ам,  м</w:t>
      </w:r>
      <w:r w:rsidRPr="00BF4E14">
        <w:rPr>
          <w:rFonts w:ascii="Times New Roman" w:hAnsi="Times New Roman" w:cs="Times New Roman"/>
          <w:sz w:val="28"/>
          <w:szCs w:val="28"/>
        </w:rPr>
        <w:t>ожет ли причиной плохой позы быть затекший трицепс, или верхняя часть спины, или, может быть, забитая широчайшая мышца спины? Возможно, так оно и есть.</w:t>
      </w:r>
    </w:p>
    <w:p w:rsidR="00A7317B" w:rsidRDefault="00A7317B" w:rsidP="00FB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17B">
        <w:rPr>
          <w:rFonts w:ascii="Times New Roman" w:hAnsi="Times New Roman" w:cs="Times New Roman"/>
          <w:b/>
          <w:sz w:val="28"/>
          <w:szCs w:val="28"/>
        </w:rPr>
        <w:t>Тест на внутреннее вращение плеч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317B" w:rsidRPr="00A7317B" w:rsidRDefault="00A7317B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A7317B">
        <w:rPr>
          <w:rFonts w:ascii="Times New Roman" w:hAnsi="Times New Roman" w:cs="Times New Roman"/>
          <w:sz w:val="28"/>
          <w:szCs w:val="28"/>
        </w:rPr>
        <w:t>Примите лежачее положение. Поставьте руку от плеча до локтя на пол, а предплечье оставьте вертикальным. Затем опустите ладонь и предплечье на пол, не давая задней поверхности плеча подняться.</w:t>
      </w:r>
    </w:p>
    <w:p w:rsidR="00A7317B" w:rsidRDefault="00A7317B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A7317B">
        <w:rPr>
          <w:rFonts w:ascii="Times New Roman" w:hAnsi="Times New Roman" w:cs="Times New Roman"/>
          <w:sz w:val="28"/>
          <w:szCs w:val="28"/>
        </w:rPr>
        <w:t>Этот тест измеряет:</w:t>
      </w:r>
    </w:p>
    <w:p w:rsidR="006B5FFD" w:rsidRDefault="00A7317B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A7317B">
        <w:rPr>
          <w:rFonts w:ascii="Times New Roman" w:hAnsi="Times New Roman" w:cs="Times New Roman"/>
          <w:sz w:val="28"/>
          <w:szCs w:val="28"/>
        </w:rPr>
        <w:t xml:space="preserve"> • Внутреннее вращение плеч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17B" w:rsidRDefault="006126DF" w:rsidP="00FB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6DF">
        <w:rPr>
          <w:rFonts w:ascii="Times New Roman" w:hAnsi="Times New Roman" w:cs="Times New Roman"/>
          <w:b/>
          <w:sz w:val="28"/>
          <w:szCs w:val="28"/>
        </w:rPr>
        <w:t>Тест ступней и пальцев ног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26DF" w:rsidRDefault="006126D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DF">
        <w:rPr>
          <w:rFonts w:ascii="Times New Roman" w:hAnsi="Times New Roman" w:cs="Times New Roman"/>
          <w:sz w:val="28"/>
          <w:szCs w:val="28"/>
        </w:rPr>
        <w:t xml:space="preserve">Этот тест в основном измеряет мобильность пальцев ног. Вы должны легко сгибать пальцы ног на 70–90 градусов. Если у вас не хватает диапазона движения, вы, скорее всего, компенсируете это, ходя с вывернутыми наружу ступнями. </w:t>
      </w:r>
    </w:p>
    <w:p w:rsidR="006126DF" w:rsidRDefault="006126D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DF">
        <w:rPr>
          <w:rFonts w:ascii="Times New Roman" w:hAnsi="Times New Roman" w:cs="Times New Roman"/>
          <w:sz w:val="28"/>
          <w:szCs w:val="28"/>
        </w:rPr>
        <w:t>Встаньте на колени, затем — на пальцы ног и попытайтесь сделать так, чтобы ваши подошвы были перпендикулярны полу</w:t>
      </w:r>
    </w:p>
    <w:p w:rsidR="006126DF" w:rsidRDefault="006126D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DF">
        <w:rPr>
          <w:rFonts w:ascii="Times New Roman" w:hAnsi="Times New Roman" w:cs="Times New Roman"/>
          <w:sz w:val="28"/>
          <w:szCs w:val="28"/>
        </w:rPr>
        <w:t xml:space="preserve">Этот тест проверяет: </w:t>
      </w:r>
    </w:p>
    <w:p w:rsidR="006126DF" w:rsidRDefault="006126D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D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26DF">
        <w:rPr>
          <w:rFonts w:ascii="Times New Roman" w:hAnsi="Times New Roman" w:cs="Times New Roman"/>
          <w:sz w:val="28"/>
          <w:szCs w:val="28"/>
        </w:rPr>
        <w:t>Дорсифлексию</w:t>
      </w:r>
      <w:proofErr w:type="spellEnd"/>
      <w:r w:rsidRPr="006126DF">
        <w:rPr>
          <w:rFonts w:ascii="Times New Roman" w:hAnsi="Times New Roman" w:cs="Times New Roman"/>
          <w:sz w:val="28"/>
          <w:szCs w:val="28"/>
        </w:rPr>
        <w:t xml:space="preserve"> пальцев ног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6DF" w:rsidRPr="006126DF" w:rsidRDefault="006126DF" w:rsidP="00FB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6DF">
        <w:rPr>
          <w:rFonts w:ascii="Times New Roman" w:hAnsi="Times New Roman" w:cs="Times New Roman"/>
          <w:b/>
          <w:sz w:val="28"/>
          <w:szCs w:val="28"/>
        </w:rPr>
        <w:t>Тест кистей рук.</w:t>
      </w:r>
    </w:p>
    <w:p w:rsidR="006126DF" w:rsidRDefault="006126D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DF">
        <w:rPr>
          <w:rFonts w:ascii="Times New Roman" w:hAnsi="Times New Roman" w:cs="Times New Roman"/>
          <w:sz w:val="28"/>
          <w:szCs w:val="28"/>
        </w:rPr>
        <w:t xml:space="preserve"> Затекшие кистевые суставы говорят о том, что структуры в ваших предплечьях, кистях и ладонях находятся под большим напряжением, чем следовало бы.</w:t>
      </w:r>
    </w:p>
    <w:p w:rsidR="006126DF" w:rsidRDefault="006126DF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DF">
        <w:rPr>
          <w:rFonts w:ascii="Times New Roman" w:hAnsi="Times New Roman" w:cs="Times New Roman"/>
          <w:sz w:val="28"/>
          <w:szCs w:val="28"/>
        </w:rPr>
        <w:t>Встаньте на колени, выставьте ладони вперед, затем поставьте их на землю так, чтобы пальцы смотрели в сторону ваших ног. Ваши предплечья должны быть вертикальны, а ладони при этом не отрываться от пола.</w:t>
      </w:r>
    </w:p>
    <w:p w:rsidR="001B231D" w:rsidRDefault="001B231D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lastRenderedPageBreak/>
        <w:t>Этот тест проверяет:</w:t>
      </w:r>
    </w:p>
    <w:p w:rsidR="001B231D" w:rsidRDefault="001B231D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 • Разгибание кистей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31D" w:rsidRPr="006126DF" w:rsidRDefault="001B231D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 • Диапазон движения предплечий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B51" w:rsidRDefault="001B231D" w:rsidP="00FB4932">
      <w:pPr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Упражнения на мобилизацию, описанные</w:t>
      </w:r>
      <w:r>
        <w:rPr>
          <w:rFonts w:ascii="Times New Roman" w:hAnsi="Times New Roman" w:cs="Times New Roman"/>
          <w:sz w:val="28"/>
          <w:szCs w:val="28"/>
        </w:rPr>
        <w:t xml:space="preserve"> ниже </w:t>
      </w:r>
      <w:r w:rsidRPr="001B231D">
        <w:rPr>
          <w:rFonts w:ascii="Times New Roman" w:hAnsi="Times New Roman" w:cs="Times New Roman"/>
          <w:sz w:val="28"/>
          <w:szCs w:val="28"/>
        </w:rPr>
        <w:t>помогут вам улучшить диапазон движения и не дадут суставам и тканям образовать «корсет» вокруг ваших плохих поз, но их одних недостаточно, чтобы восстановить или поддержать нормальный диапазон движения. Помните: мобильность — это лишь один из трех компонентов системы. Если у вас плохая механика движений и вы совершаете адаптационные ошибки, связанные с образом жизни (</w:t>
      </w:r>
      <w:proofErr w:type="gramStart"/>
      <w:r w:rsidRPr="001B231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B231D">
        <w:rPr>
          <w:rFonts w:ascii="Times New Roman" w:hAnsi="Times New Roman" w:cs="Times New Roman"/>
          <w:sz w:val="28"/>
          <w:szCs w:val="28"/>
        </w:rPr>
        <w:t xml:space="preserve"> слишком много сидите и носите обувь на каблуках), то мышцы так и будут затекать. Если шина проколота, неважно, как хорошо вы ее накачиваете — воздух все равно будет выходить. Примерно так же обстоит ситуация и с вашим телом. Ежедневные упражнения на мобильность, конечно, накачивают вашу «шину», но если вы плохо двигаетесь, целый день сидите и не усваиваете воду, которую пьете, воздух так и будет уходить через прокол.</w:t>
      </w:r>
    </w:p>
    <w:p w:rsidR="005A2D3A" w:rsidRPr="00750BE2" w:rsidRDefault="005A2D3A" w:rsidP="00FB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BE2">
        <w:rPr>
          <w:rFonts w:ascii="Times New Roman" w:hAnsi="Times New Roman" w:cs="Times New Roman"/>
          <w:b/>
          <w:sz w:val="28"/>
          <w:szCs w:val="28"/>
        </w:rPr>
        <w:t>Упражнения для укрепления мышц спины и коррекции осанки.</w:t>
      </w:r>
      <w:bookmarkStart w:id="0" w:name="_GoBack"/>
      <w:bookmarkEnd w:id="0"/>
    </w:p>
    <w:p w:rsidR="005A2D3A" w:rsidRDefault="005A2D3A" w:rsidP="005A2D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D3A">
        <w:rPr>
          <w:rFonts w:ascii="Times New Roman" w:hAnsi="Times New Roman" w:cs="Times New Roman"/>
          <w:sz w:val="28"/>
          <w:szCs w:val="28"/>
        </w:rPr>
        <w:t>Лягте на гимнастический коврик лицом вниз, руки вытяните перед собой. Сводя лопатки, начинайте медленно поднимать плечи и грудь над полом, затем так же плавно опускайте туловище вниз. После этого вытяните руки вдоль туловища и повторите подъем. Затем заведите руки за спину и соедините их в замок. Поднимайте плечи и грудь над полом, сводя при этом лопатки и устремляясь локтями вверх.</w:t>
      </w:r>
    </w:p>
    <w:p w:rsidR="005A2D3A" w:rsidRPr="005A2D3A" w:rsidRDefault="005A2D3A" w:rsidP="005A2D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D3A">
        <w:rPr>
          <w:rFonts w:ascii="Times New Roman" w:hAnsi="Times New Roman" w:cs="Times New Roman"/>
          <w:sz w:val="28"/>
          <w:szCs w:val="28"/>
        </w:rPr>
        <w:t>Лягте на гимнастический коврик лицом вниз, руки вытяните перед собой. Сводя лопатки, начинайте медленно поднимать плечи и грудь над полом, затем так же плавно опускайте туловище вниз. После этого вытяните руки вдоль туловища и повторите подъем. Затем заведите руки за спину и соедините их в замок. Поднимайте плечи и грудь над полом, сводя при этом лопатки и устремляясь локтями вверх.</w:t>
      </w:r>
    </w:p>
    <w:p w:rsidR="005A2D3A" w:rsidRPr="005A2D3A" w:rsidRDefault="005A2D3A" w:rsidP="005A2D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D3A">
        <w:rPr>
          <w:rFonts w:ascii="Times New Roman" w:hAnsi="Times New Roman" w:cs="Times New Roman"/>
          <w:sz w:val="28"/>
          <w:szCs w:val="28"/>
        </w:rPr>
        <w:t>Лягте на гимнастический коврик лицом вниз, руки вытяните перед собой. Сводя лопатки, начинайте медленно поднимать плечи и грудь над полом, затем так же плавно опускайте туловище вниз. После этого вытяните руки вдоль туловища и повторите подъем. Затем заведите руки за спину и соедините их в замок. Поднимайте плечи и грудь над полом, сводя при этом лопатки и устремляясь локтями вверх.</w:t>
      </w:r>
    </w:p>
    <w:p w:rsidR="005A2D3A" w:rsidRDefault="005A2D3A" w:rsidP="005A2D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D3A">
        <w:rPr>
          <w:rFonts w:ascii="Times New Roman" w:hAnsi="Times New Roman" w:cs="Times New Roman"/>
          <w:sz w:val="28"/>
          <w:szCs w:val="28"/>
        </w:rPr>
        <w:lastRenderedPageBreak/>
        <w:t>Низкая планка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D3A">
        <w:rPr>
          <w:rFonts w:ascii="Times New Roman" w:hAnsi="Times New Roman" w:cs="Times New Roman"/>
          <w:sz w:val="28"/>
          <w:szCs w:val="28"/>
        </w:rPr>
        <w:t xml:space="preserve">Займите положение лежа. Согните руки в локтях прямо под плечами и положите предплечья на пол. Вытяните ноги и поставьте подушечки стоп на пол. Поднимите бедра от пола, пока тело не станет параллельным полу и не образует прямую линию от головы до </w:t>
      </w:r>
      <w:proofErr w:type="spellStart"/>
      <w:r w:rsidRPr="005A2D3A">
        <w:rPr>
          <w:rFonts w:ascii="Times New Roman" w:hAnsi="Times New Roman" w:cs="Times New Roman"/>
          <w:sz w:val="28"/>
          <w:szCs w:val="28"/>
        </w:rPr>
        <w:t>ног</w:t>
      </w:r>
      <w:proofErr w:type="gramStart"/>
      <w:r w:rsidRPr="005A2D3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A2D3A">
        <w:rPr>
          <w:rFonts w:ascii="Times New Roman" w:hAnsi="Times New Roman" w:cs="Times New Roman"/>
          <w:sz w:val="28"/>
          <w:szCs w:val="28"/>
        </w:rPr>
        <w:t>ержите</w:t>
      </w:r>
      <w:proofErr w:type="spellEnd"/>
      <w:r w:rsidRPr="005A2D3A">
        <w:rPr>
          <w:rFonts w:ascii="Times New Roman" w:hAnsi="Times New Roman" w:cs="Times New Roman"/>
          <w:sz w:val="28"/>
          <w:szCs w:val="28"/>
        </w:rPr>
        <w:t xml:space="preserve"> таз так, чтобы спина была ровной. Не позволяйте нижней части спины (поясничной области) провисать или подниматься. В ином случае нагрузка на мышцы спины не будет эффективной.</w:t>
      </w:r>
    </w:p>
    <w:p w:rsidR="005A2D3A" w:rsidRDefault="001B1150" w:rsidP="001B115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Мост. </w:t>
      </w:r>
      <w:r w:rsidR="005A2D3A" w:rsidRPr="005A2D3A">
        <w:rPr>
          <w:rFonts w:ascii="Times New Roman" w:hAnsi="Times New Roman" w:cs="Times New Roman"/>
          <w:sz w:val="28"/>
          <w:szCs w:val="28"/>
        </w:rPr>
        <w:t>Лягте на гимнастический коврик лицом вниз, руки вытяните перед собой. Сводя лопатки, начинайте медленно поднимать плечи и грудь над полом, затем так же плавно опускайте туловище вниз. После этого вытяните руки вдоль туловища и повторите подъем. Затем заведите руки за спину и соедините их в замок. Поднимайте плечи и грудь над полом, сводя при этом лопатки и устремляясь локтями вверх.</w:t>
      </w:r>
    </w:p>
    <w:p w:rsidR="001B1150" w:rsidRPr="005A2D3A" w:rsidRDefault="001B1150" w:rsidP="001B11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150" w:rsidRPr="001B1150" w:rsidRDefault="001B1150" w:rsidP="001B1150">
      <w:pPr>
        <w:pStyle w:val="a6"/>
        <w:numPr>
          <w:ilvl w:val="0"/>
          <w:numId w:val="1"/>
        </w:numPr>
        <w:shd w:val="clear" w:color="auto" w:fill="FFFFFF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35"/>
          <w:szCs w:val="35"/>
          <w:lang w:eastAsia="ru-RU"/>
        </w:rPr>
      </w:pPr>
      <w:r w:rsidRPr="001B1150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Подъем конечностей на четвереньках</w:t>
      </w:r>
      <w:r w:rsidRPr="001B1150">
        <w:rPr>
          <w:rFonts w:ascii="Times New Roman" w:eastAsia="Times New Roman" w:hAnsi="Times New Roman" w:cs="Times New Roman"/>
          <w:bCs/>
          <w:color w:val="2A2F37"/>
          <w:sz w:val="35"/>
          <w:szCs w:val="35"/>
          <w:lang w:eastAsia="ru-RU"/>
        </w:rPr>
        <w:t xml:space="preserve">. </w:t>
      </w:r>
      <w:r w:rsidRPr="001B1150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Встаньте на четвереньки. Руки расположите на ширине плеч прямо под плечами. Слегка согните руки в локтях, колени находятся под бедрами. Туловище параллельно полу. Тело образует прямую линию от головы до ягодиц. Вытяните правую руку вперед, а левую ногу назад, сохраняя при этом прямую спину. Удерживайте это положение от двух до десяти секунд, а после верните конечности в исходное положение.</w:t>
      </w:r>
    </w:p>
    <w:p w:rsidR="005A2D3A" w:rsidRPr="001B1150" w:rsidRDefault="001B1150" w:rsidP="001B1150">
      <w:pPr>
        <w:pStyle w:val="a6"/>
        <w:numPr>
          <w:ilvl w:val="0"/>
          <w:numId w:val="1"/>
        </w:numPr>
        <w:shd w:val="clear" w:color="auto" w:fill="FFFFFF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35"/>
          <w:szCs w:val="35"/>
          <w:lang w:eastAsia="ru-RU"/>
        </w:rPr>
      </w:pPr>
      <w:r w:rsidRPr="001B1150">
        <w:rPr>
          <w:rFonts w:ascii="Times New Roman" w:hAnsi="Times New Roman" w:cs="Times New Roman"/>
          <w:sz w:val="28"/>
          <w:szCs w:val="28"/>
        </w:rPr>
        <w:t>«Поза ребенка»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150">
        <w:rPr>
          <w:rFonts w:ascii="Times New Roman" w:hAnsi="Times New Roman" w:cs="Times New Roman"/>
          <w:sz w:val="28"/>
          <w:szCs w:val="28"/>
        </w:rPr>
        <w:t xml:space="preserve">Это упражнение взято из йоги, и оно отлично растягивает ягодичные мышцы, бедра и разгибатели позвоночника. А также помогает снять боль и напряжение в позвоночнике, шее и </w:t>
      </w:r>
      <w:proofErr w:type="spellStart"/>
      <w:r w:rsidRPr="001B1150">
        <w:rPr>
          <w:rFonts w:ascii="Times New Roman" w:hAnsi="Times New Roman" w:cs="Times New Roman"/>
          <w:sz w:val="28"/>
          <w:szCs w:val="28"/>
        </w:rPr>
        <w:t>плечах</w:t>
      </w:r>
      <w:proofErr w:type="gramStart"/>
      <w:r w:rsidRPr="001B115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B115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1B1150">
        <w:rPr>
          <w:rFonts w:ascii="Times New Roman" w:hAnsi="Times New Roman" w:cs="Times New Roman"/>
          <w:sz w:val="28"/>
          <w:szCs w:val="28"/>
        </w:rPr>
        <w:t xml:space="preserve"> выполнить упражнение правильно, нужно опустить руки и колени на пол, бедра упираются в пятки. Нагнитесь, выгибая ягодицы назад и выставляя руки перед собой. Живот должен коснуться верхней части бедер. Глубоко дышите и попытайтесь расслабить области напряжения. Удерживайтесь в таком положении до появления дискомфорта, но не больше одной минуты.</w:t>
      </w:r>
    </w:p>
    <w:p w:rsidR="001B1150" w:rsidRDefault="001B1150" w:rsidP="001B1150">
      <w:pPr>
        <w:pStyle w:val="a6"/>
        <w:numPr>
          <w:ilvl w:val="0"/>
          <w:numId w:val="1"/>
        </w:numPr>
        <w:shd w:val="clear" w:color="auto" w:fill="FFFFFF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 w:rsidRPr="001B1150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«Сфинкс»</w:t>
      </w: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- </w:t>
      </w:r>
      <w:r w:rsidRPr="001B1150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Это упражнение отлично растягивает и укрепляет позвоночник, а также ягодицы и грудную клетку. Чтобы выполнить растяжку, сначала лягте на живот, локти согнуты. Немного разведите ноги. Медленно и аккуратно напрягая поясницу, спину, ягодицы и бедра поднимите голову и грудную клетку вверх. Таз отрывать от пола </w:t>
      </w:r>
      <w:r w:rsidRPr="001B1150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lastRenderedPageBreak/>
        <w:t>не нужно. Глубоко дышите и удерживайте эту позу от 30 секунд до минуты.</w:t>
      </w:r>
    </w:p>
    <w:p w:rsidR="00AD708B" w:rsidRPr="00AD708B" w:rsidRDefault="001B1150" w:rsidP="00AD708B">
      <w:pPr>
        <w:pStyle w:val="a6"/>
        <w:numPr>
          <w:ilvl w:val="0"/>
          <w:numId w:val="1"/>
        </w:numPr>
        <w:shd w:val="clear" w:color="auto" w:fill="FFFFFF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 w:rsidRPr="001B1150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Скручивание позвоночника сидя</w:t>
      </w: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. </w:t>
      </w:r>
      <w:r w:rsidRPr="001B1150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Это упражнение растягивает бедра, ягодичные и спинные мышцы. Также оно увеличивает подвижность и кровообращение в области позвоночника, мышц живота, зону шеи и плеч. Чтобы выполнить скручивание позвоночника, сядьте на пол и выпрямите ноги перед собой. Согните левую ногу и поставьте ступню за правое бедро. Правую руку положите на внешнюю сторону левого бедра. Поворачивайте корпус от шеи до поясницы в разные стороны. После 30 секунд поменяйте ноги.</w:t>
      </w:r>
    </w:p>
    <w:p w:rsidR="00F12E3A" w:rsidRPr="00AD708B" w:rsidRDefault="00F12E3A" w:rsidP="00AD708B">
      <w:pPr>
        <w:pStyle w:val="a6"/>
        <w:numPr>
          <w:ilvl w:val="0"/>
          <w:numId w:val="1"/>
        </w:numPr>
        <w:shd w:val="clear" w:color="auto" w:fill="FFFFFF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Исходное положение </w:t>
      </w:r>
      <w:r w:rsidRPr="00AD7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Лёжа на </w:t>
      </w:r>
      <w:hyperlink r:id="rId11" w:history="1">
        <w:r w:rsidRPr="00AD708B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спине</w:t>
        </w:r>
      </w:hyperlink>
      <w:r w:rsidRPr="00AD7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Ноги выпрямлены в </w:t>
      </w:r>
      <w:hyperlink r:id="rId12" w:history="1">
        <w:r w:rsidRPr="00AD708B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коленном</w:t>
        </w:r>
      </w:hyperlink>
      <w:r w:rsidRPr="00AD7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суставе. </w:t>
      </w:r>
      <w:hyperlink r:id="rId13" w:history="1">
        <w:r w:rsidRPr="00AD708B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Руки</w:t>
        </w:r>
      </w:hyperlink>
      <w:r w:rsidRPr="00AD7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стороны. (Упражнение на статику)</w:t>
      </w:r>
      <w:r w:rsidR="002661B8" w:rsidRPr="00AD7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708B" w:rsidRPr="00AD708B" w:rsidRDefault="00F12E3A" w:rsidP="00AD708B">
      <w:pPr>
        <w:pStyle w:val="a6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 w:rsidRPr="00F12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Медленно поднимите ногу под углом 30 - 45 гр., удерживайте 30 секунд, опустите в И.П.</w:t>
      </w:r>
      <w:r w:rsidR="001F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7831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Повторить на другую ногу.</w:t>
      </w:r>
      <w:r w:rsidRPr="00F12E3A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Старайтесь не поднимать ногу под 80-90 градусов. Не бросайте ногу на пол, плавно оп</w:t>
      </w:r>
      <w:r w:rsid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ускайте её в Исходное положение.</w:t>
      </w:r>
    </w:p>
    <w:p w:rsidR="00AD708B" w:rsidRPr="00AD708B" w:rsidRDefault="003006B8" w:rsidP="00AD708B">
      <w:pPr>
        <w:pStyle w:val="a6"/>
        <w:numPr>
          <w:ilvl w:val="0"/>
          <w:numId w:val="1"/>
        </w:numPr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Скручивания на верхний пресс.</w:t>
      </w:r>
      <w:r w:rsidR="00AD708B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</w:t>
      </w:r>
      <w:r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Лягте спиной на пол, руки положите </w:t>
      </w:r>
      <w:r w:rsidR="00AD708B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</w:t>
      </w:r>
    </w:p>
    <w:p w:rsidR="00AD708B" w:rsidRDefault="003006B8" w:rsidP="00AD708B">
      <w:pPr>
        <w:pStyle w:val="a6"/>
        <w:spacing w:after="150" w:line="420" w:lineRule="atLeast"/>
        <w:ind w:left="644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вдоль тела, ноги согните в коленях, прижмите таз так, чтобы не было прогиба в спине или он был минимален. Поднимите плечи и голову, чтобы лопатки оторвались от пола. Задержитесь на 5-10 секунд, повторите 10 раз.</w:t>
      </w:r>
    </w:p>
    <w:p w:rsidR="00AD708B" w:rsidRPr="00AD708B" w:rsidRDefault="003006B8" w:rsidP="00AD708B">
      <w:pPr>
        <w:pStyle w:val="a6"/>
        <w:numPr>
          <w:ilvl w:val="0"/>
          <w:numId w:val="1"/>
        </w:numPr>
        <w:spacing w:after="150" w:line="420" w:lineRule="atLeast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Скручивания на косые мышцы</w:t>
      </w:r>
      <w:r w:rsidR="002661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.</w:t>
      </w:r>
      <w:r w:rsidR="00AD708B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Косые скручивания, как и все     </w:t>
      </w:r>
    </w:p>
    <w:p w:rsidR="00AD708B" w:rsidRDefault="00AD708B" w:rsidP="00AD708B">
      <w:pPr>
        <w:spacing w:after="150" w:line="420" w:lineRule="atLeast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      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остальные упражнения на пресс, отлично укрепляют спину. Лягте </w:t>
      </w:r>
    </w:p>
    <w:p w:rsidR="00AD708B" w:rsidRDefault="00AD708B" w:rsidP="00AD708B">
      <w:pPr>
        <w:spacing w:after="150" w:line="420" w:lineRule="atLeast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      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спиной на пол, поднимите голову и перенесите плечи в сторону </w:t>
      </w: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 </w:t>
      </w:r>
    </w:p>
    <w:p w:rsidR="00AD708B" w:rsidRPr="00AD708B" w:rsidRDefault="00AD708B" w:rsidP="00AD708B">
      <w:pPr>
        <w:spacing w:after="150" w:line="420" w:lineRule="atLeast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      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противоположного бедра, руками тянитесь вперёд. Задержитесь на 5</w:t>
      </w: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с.</w:t>
      </w:r>
    </w:p>
    <w:p w:rsidR="00AD708B" w:rsidRPr="00AD708B" w:rsidRDefault="00AD708B" w:rsidP="00AD708B">
      <w:pPr>
        <w:spacing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    13.</w:t>
      </w:r>
      <w:r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Подъем корпуса и ног</w:t>
      </w:r>
      <w:r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.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Лягте лицом вниз, руки вдоль тела. Напрягите </w:t>
      </w:r>
      <w:r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      </w:t>
      </w:r>
    </w:p>
    <w:p w:rsidR="00AD708B" w:rsidRDefault="00AD708B" w:rsidP="00AD708B">
      <w:pPr>
        <w:spacing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     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ягодицы, поднимите голову и плечи как можно выше над полом, чтобы </w:t>
      </w: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 </w:t>
      </w:r>
    </w:p>
    <w:p w:rsidR="003006B8" w:rsidRPr="00AD708B" w:rsidRDefault="00AD708B" w:rsidP="00AD708B">
      <w:pPr>
        <w:spacing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     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чувствовали себя над полом как супермен. Задержитесь на 5-</w:t>
      </w: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10 с</w:t>
      </w:r>
    </w:p>
    <w:p w:rsidR="003006B8" w:rsidRPr="00AD708B" w:rsidRDefault="00AD708B" w:rsidP="00AD708B">
      <w:pPr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  </w:t>
      </w:r>
      <w:r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14.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Разноимённые подъёмы рук и ног</w:t>
      </w:r>
      <w:r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.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Техника аналогична предыдущему упражнению. В ней задействуются разноимённые пары рук и </w:t>
      </w:r>
      <w:proofErr w:type="spellStart"/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ног</w:t>
      </w:r>
      <w:proofErr w:type="gramStart"/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.Л</w:t>
      </w:r>
      <w:proofErr w:type="gramEnd"/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ягте</w:t>
      </w:r>
      <w:proofErr w:type="spellEnd"/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 на пол лицом вниз, под лоб положите скрученное полотенце, руки вытяните над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lastRenderedPageBreak/>
        <w:t>головой. Положите под таз и живот подушку. Сохраняя правое колено прямым, поднимите ногу на 3-5 см от пола и одновременно оторвите от пола левую руку. Задержитесь на 5 секунд. Сделайте другой ногой и рукой</w:t>
      </w:r>
    </w:p>
    <w:p w:rsidR="003006B8" w:rsidRDefault="003006B8" w:rsidP="001F7831">
      <w:pPr>
        <w:pStyle w:val="a6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</w:p>
    <w:p w:rsidR="003006B8" w:rsidRPr="00AD708B" w:rsidRDefault="00AD708B" w:rsidP="00AD708B">
      <w:pPr>
        <w:pStyle w:val="a6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15. </w:t>
      </w:r>
      <w:r w:rsidR="003006B8" w:rsidRPr="003006B8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Удлинение грудино-ключично-сосцевидной мышцы</w:t>
      </w:r>
      <w:r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 xml:space="preserve">. </w:t>
      </w:r>
      <w:r w:rsidR="003006B8" w:rsidRPr="00AD708B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Во время упражнения на удлинение грудино-ключично-сосцевидной мышцы шейный отдел позвоночника располагается вертикально и не сгибается.</w:t>
      </w:r>
    </w:p>
    <w:p w:rsidR="003006B8" w:rsidRPr="003006B8" w:rsidRDefault="003006B8" w:rsidP="003006B8">
      <w:pPr>
        <w:pStyle w:val="a6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</w:p>
    <w:p w:rsidR="003006B8" w:rsidRPr="003006B8" w:rsidRDefault="003006B8" w:rsidP="003006B8">
      <w:pPr>
        <w:pStyle w:val="a6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 w:rsidRPr="003006B8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Сначала наклоните голову немного вперед, чтобы подбородок приблизился к грудной клетке. Это движение должно происходить исключительно в основании черепа и атласа. Затем наклоните голову немного влево, так, чтобы в шейном отделе позвоночника почувствовался изгиб. Из этого положения поверните голову вправо, а затем посмотрите в направлении, из которого только что переместили голову. Это сложное движение. Выполняйте его осторожно, не спеша. Дышите свободно и легко. Почувствуйте, как растягивается правая грудино-ключично-сосцевидная мышца - как мягкая вата.</w:t>
      </w:r>
    </w:p>
    <w:p w:rsidR="003006B8" w:rsidRPr="003006B8" w:rsidRDefault="003006B8" w:rsidP="003006B8">
      <w:pPr>
        <w:pStyle w:val="a6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</w:p>
    <w:p w:rsidR="003006B8" w:rsidRPr="003006B8" w:rsidRDefault="003006B8" w:rsidP="003006B8">
      <w:pPr>
        <w:pStyle w:val="a6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 w:rsidRPr="003006B8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Ошибка, которую часто делают в этом упражнении, заключается в том, что во время поворота голова теряет исходное наклонное положение. Важно следить, чтобы голова во время всего упражнения была немного наклонена вперед в основании черепа и атласа. Это нелегкое движение, но важно следить за правильным выполнением упражнения.</w:t>
      </w:r>
    </w:p>
    <w:p w:rsidR="003006B8" w:rsidRPr="003006B8" w:rsidRDefault="003006B8" w:rsidP="003006B8">
      <w:pPr>
        <w:pStyle w:val="a6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  <w:r w:rsidRPr="003006B8"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  <w:t>Теперь повторите последовательно на другой стороне: немного наклоните голову вперед так, чтобы челюсть приблизилась к грудной клетке. Это движение должно исходить из основания черепа и атласа. Затем согните голову немного вправо, чтобы в шейном отделе позвоночника образовался изгиб. Из этого положения поверните голову влево, а затем посмотрите в направлении, из которого только что переместили голову. Дышите легко. Старайтесь почувствовать, как растягивается левая грудино-ключично-сосцевидная мышца.</w:t>
      </w:r>
    </w:p>
    <w:p w:rsidR="003006B8" w:rsidRDefault="003006B8" w:rsidP="001F7831">
      <w:pPr>
        <w:pStyle w:val="a6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</w:p>
    <w:p w:rsidR="001F7831" w:rsidRPr="001F7831" w:rsidRDefault="001F7831" w:rsidP="001F7831">
      <w:pPr>
        <w:pStyle w:val="a6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150" w:rsidRPr="001B1150" w:rsidRDefault="001B1150" w:rsidP="00F12E3A">
      <w:pPr>
        <w:pStyle w:val="a6"/>
        <w:shd w:val="clear" w:color="auto" w:fill="FFFFFF"/>
        <w:spacing w:after="150" w:line="420" w:lineRule="atLeast"/>
        <w:jc w:val="both"/>
        <w:outlineLvl w:val="1"/>
        <w:rPr>
          <w:rFonts w:ascii="Times New Roman" w:eastAsia="Times New Roman" w:hAnsi="Times New Roman" w:cs="Times New Roman"/>
          <w:bCs/>
          <w:color w:val="2A2F37"/>
          <w:sz w:val="28"/>
          <w:szCs w:val="28"/>
          <w:lang w:eastAsia="ru-RU"/>
        </w:rPr>
      </w:pPr>
    </w:p>
    <w:sectPr w:rsidR="001B1150" w:rsidRPr="001B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290E"/>
    <w:multiLevelType w:val="multilevel"/>
    <w:tmpl w:val="5FE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13CDE"/>
    <w:multiLevelType w:val="hybridMultilevel"/>
    <w:tmpl w:val="A4B2A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007455"/>
    <w:multiLevelType w:val="multilevel"/>
    <w:tmpl w:val="A5C893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035E7"/>
    <w:multiLevelType w:val="multilevel"/>
    <w:tmpl w:val="350A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CF"/>
    <w:rsid w:val="00034652"/>
    <w:rsid w:val="001B1150"/>
    <w:rsid w:val="001B231D"/>
    <w:rsid w:val="001F7831"/>
    <w:rsid w:val="00212FCF"/>
    <w:rsid w:val="002661B8"/>
    <w:rsid w:val="003006B8"/>
    <w:rsid w:val="005A2D3A"/>
    <w:rsid w:val="00600EC6"/>
    <w:rsid w:val="006126DF"/>
    <w:rsid w:val="00631078"/>
    <w:rsid w:val="0066590F"/>
    <w:rsid w:val="006B5FFD"/>
    <w:rsid w:val="00750BE2"/>
    <w:rsid w:val="00884DFF"/>
    <w:rsid w:val="008F09F4"/>
    <w:rsid w:val="00A7317B"/>
    <w:rsid w:val="00AD708B"/>
    <w:rsid w:val="00AF4B51"/>
    <w:rsid w:val="00B4355F"/>
    <w:rsid w:val="00B83B8A"/>
    <w:rsid w:val="00BE06AC"/>
    <w:rsid w:val="00BF4E14"/>
    <w:rsid w:val="00CA2BA8"/>
    <w:rsid w:val="00E92206"/>
    <w:rsid w:val="00F12E3A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1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F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2D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1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B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1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F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2D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1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B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5%D1%81%D1%82%D0%B5%D1%86" TargetMode="External"/><Relationship Id="rId13" Type="http://schemas.openxmlformats.org/officeDocument/2006/relationships/hyperlink" Target="https://kladzdor.ru/catalog/izdeliya_dlya_sustavov/fiksatory_plecha_i_ruki/bandazh_dlya_ruki_k_40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A%D0%B5%D0%BB%D0%B5%D1%82_%D1%87%D0%B5%D0%BB%D0%BE%D0%B2%D0%B5%D0%BA%D0%B0" TargetMode="External"/><Relationship Id="rId12" Type="http://schemas.openxmlformats.org/officeDocument/2006/relationships/hyperlink" Target="https://kladzdor.ru/catalog/izdeliya_dlya_sustavov/fiksatory_kolena/nakolennik_fiksator_kolena_s_silikonovoy_vstavkoy_fosta_f_16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kladzdor.ru/catalog/korsety_dlya_spin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2022-11-20T14:55:00Z</dcterms:created>
  <dcterms:modified xsi:type="dcterms:W3CDTF">2022-11-20T18:50:00Z</dcterms:modified>
</cp:coreProperties>
</file>