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3C" w:rsidRDefault="00BF613C" w:rsidP="00BF613C">
      <w:pPr>
        <w:pStyle w:val="a6"/>
        <w:spacing w:after="0" w:line="300" w:lineRule="auto"/>
        <w:ind w:left="0"/>
        <w:jc w:val="right"/>
        <w:rPr>
          <w:rFonts w:ascii="Arial" w:hAnsi="Arial" w:cs="Arial"/>
          <w:bCs/>
          <w:sz w:val="20"/>
          <w:szCs w:val="20"/>
        </w:rPr>
      </w:pPr>
      <w:r w:rsidRPr="00BF613C">
        <w:rPr>
          <w:rFonts w:ascii="Arial" w:hAnsi="Arial" w:cs="Arial"/>
          <w:bCs/>
          <w:sz w:val="20"/>
          <w:szCs w:val="20"/>
        </w:rPr>
        <w:t xml:space="preserve">Приложение </w:t>
      </w:r>
      <w:r w:rsidR="005863E8">
        <w:rPr>
          <w:rFonts w:ascii="Arial" w:hAnsi="Arial" w:cs="Arial"/>
          <w:bCs/>
          <w:sz w:val="20"/>
          <w:szCs w:val="20"/>
        </w:rPr>
        <w:t xml:space="preserve">2 </w:t>
      </w:r>
      <w:r w:rsidRPr="00BF613C">
        <w:rPr>
          <w:rFonts w:ascii="Arial" w:hAnsi="Arial" w:cs="Arial"/>
          <w:bCs/>
          <w:sz w:val="20"/>
          <w:szCs w:val="20"/>
        </w:rPr>
        <w:t xml:space="preserve">к письму АУ СОН ТО и ДПО </w:t>
      </w:r>
    </w:p>
    <w:p w:rsidR="00BF613C" w:rsidRDefault="00BF613C" w:rsidP="00BF613C">
      <w:pPr>
        <w:pStyle w:val="a6"/>
        <w:spacing w:after="0" w:line="300" w:lineRule="auto"/>
        <w:ind w:left="0"/>
        <w:jc w:val="right"/>
        <w:rPr>
          <w:rFonts w:ascii="Arial" w:hAnsi="Arial" w:cs="Arial"/>
          <w:bCs/>
          <w:sz w:val="20"/>
          <w:szCs w:val="20"/>
        </w:rPr>
      </w:pPr>
      <w:r w:rsidRPr="00BF613C">
        <w:rPr>
          <w:rFonts w:ascii="Arial" w:hAnsi="Arial" w:cs="Arial"/>
          <w:bCs/>
          <w:sz w:val="20"/>
          <w:szCs w:val="20"/>
        </w:rPr>
        <w:t xml:space="preserve">«Региональный центр активного долголетия, </w:t>
      </w:r>
    </w:p>
    <w:p w:rsidR="00BF613C" w:rsidRPr="00BF613C" w:rsidRDefault="00BF613C" w:rsidP="00BF613C">
      <w:pPr>
        <w:pStyle w:val="a6"/>
        <w:spacing w:after="0" w:line="300" w:lineRule="auto"/>
        <w:ind w:left="0"/>
        <w:jc w:val="right"/>
        <w:rPr>
          <w:rFonts w:ascii="Arial" w:hAnsi="Arial" w:cs="Arial"/>
          <w:bCs/>
          <w:sz w:val="20"/>
          <w:szCs w:val="20"/>
        </w:rPr>
      </w:pPr>
      <w:r w:rsidRPr="00BF613C">
        <w:rPr>
          <w:rFonts w:ascii="Arial" w:hAnsi="Arial" w:cs="Arial"/>
          <w:bCs/>
          <w:sz w:val="20"/>
          <w:szCs w:val="20"/>
        </w:rPr>
        <w:t>геронтологии и реабилитации»</w:t>
      </w:r>
    </w:p>
    <w:p w:rsidR="00BF613C" w:rsidRPr="00BF613C" w:rsidRDefault="00BF613C" w:rsidP="00BF613C">
      <w:pPr>
        <w:pStyle w:val="a6"/>
        <w:spacing w:after="0" w:line="300" w:lineRule="auto"/>
        <w:ind w:left="0"/>
        <w:jc w:val="right"/>
        <w:rPr>
          <w:rFonts w:ascii="Arial" w:hAnsi="Arial" w:cs="Arial"/>
          <w:bCs/>
          <w:sz w:val="20"/>
          <w:szCs w:val="20"/>
        </w:rPr>
      </w:pPr>
      <w:r w:rsidRPr="00BF613C">
        <w:rPr>
          <w:rFonts w:ascii="Arial" w:hAnsi="Arial" w:cs="Arial"/>
          <w:bCs/>
          <w:sz w:val="20"/>
          <w:szCs w:val="20"/>
        </w:rPr>
        <w:t>от 28.07.2021 № _______/11</w:t>
      </w:r>
    </w:p>
    <w:p w:rsidR="00BF613C" w:rsidRDefault="00BF613C" w:rsidP="00B14B91">
      <w:pPr>
        <w:pStyle w:val="a6"/>
        <w:spacing w:after="0" w:line="300" w:lineRule="auto"/>
        <w:ind w:left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FC61F6" w:rsidRPr="00786E4D" w:rsidRDefault="00F315F3" w:rsidP="00B14B91">
      <w:pPr>
        <w:pStyle w:val="a6"/>
        <w:spacing w:after="0" w:line="30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786E4D">
        <w:rPr>
          <w:rFonts w:ascii="Arial" w:hAnsi="Arial" w:cs="Arial"/>
          <w:b/>
          <w:bCs/>
          <w:sz w:val="26"/>
          <w:szCs w:val="26"/>
        </w:rPr>
        <w:t>Методическ</w:t>
      </w:r>
      <w:r w:rsidR="00292178" w:rsidRPr="00786E4D">
        <w:rPr>
          <w:rFonts w:ascii="Arial" w:hAnsi="Arial" w:cs="Arial"/>
          <w:b/>
          <w:bCs/>
          <w:sz w:val="26"/>
          <w:szCs w:val="26"/>
        </w:rPr>
        <w:t xml:space="preserve">ое письмо </w:t>
      </w:r>
      <w:r w:rsidR="00FC61F6" w:rsidRPr="00786E4D">
        <w:rPr>
          <w:rFonts w:ascii="Arial" w:hAnsi="Arial" w:cs="Arial"/>
          <w:b/>
          <w:bCs/>
          <w:sz w:val="26"/>
          <w:szCs w:val="26"/>
        </w:rPr>
        <w:t xml:space="preserve">по </w:t>
      </w:r>
      <w:r w:rsidR="008F3385">
        <w:rPr>
          <w:rFonts w:ascii="Arial" w:hAnsi="Arial" w:cs="Arial"/>
          <w:b/>
          <w:bCs/>
          <w:sz w:val="26"/>
          <w:szCs w:val="26"/>
        </w:rPr>
        <w:t xml:space="preserve">реализации проекта по </w:t>
      </w:r>
      <w:r w:rsidR="00FC61F6" w:rsidRPr="00786E4D">
        <w:rPr>
          <w:rFonts w:ascii="Arial" w:hAnsi="Arial" w:cs="Arial"/>
          <w:b/>
          <w:bCs/>
          <w:sz w:val="26"/>
          <w:szCs w:val="26"/>
        </w:rPr>
        <w:t xml:space="preserve">организации массированной пропаганды вакцинации от </w:t>
      </w:r>
      <w:r w:rsidR="00FC61F6" w:rsidRPr="00786E4D">
        <w:rPr>
          <w:rFonts w:ascii="Arial" w:hAnsi="Arial" w:cs="Arial"/>
          <w:b/>
          <w:bCs/>
          <w:sz w:val="26"/>
          <w:szCs w:val="26"/>
          <w:lang w:val="en-US"/>
        </w:rPr>
        <w:t>COVID</w:t>
      </w:r>
      <w:r w:rsidR="00A817CA">
        <w:rPr>
          <w:rFonts w:ascii="Arial" w:hAnsi="Arial" w:cs="Arial"/>
          <w:b/>
          <w:bCs/>
          <w:sz w:val="26"/>
          <w:szCs w:val="26"/>
        </w:rPr>
        <w:t>-</w:t>
      </w:r>
      <w:r w:rsidR="00FC61F6" w:rsidRPr="00786E4D">
        <w:rPr>
          <w:rFonts w:ascii="Arial" w:hAnsi="Arial" w:cs="Arial"/>
          <w:b/>
          <w:bCs/>
          <w:sz w:val="26"/>
          <w:szCs w:val="26"/>
        </w:rPr>
        <w:t xml:space="preserve">19 среди граждан старшего возраста </w:t>
      </w:r>
      <w:r w:rsidR="00FC61F6" w:rsidRPr="00786E4D">
        <w:rPr>
          <w:rFonts w:ascii="Arial" w:hAnsi="Arial" w:cs="Arial"/>
          <w:b/>
          <w:sz w:val="26"/>
          <w:szCs w:val="26"/>
        </w:rPr>
        <w:t>«Вакцинация.</w:t>
      </w:r>
      <w:r w:rsidR="00FC61F6" w:rsidRPr="00786E4D">
        <w:rPr>
          <w:rFonts w:ascii="Arial" w:hAnsi="Arial" w:cs="Arial"/>
          <w:b/>
          <w:sz w:val="26"/>
          <w:szCs w:val="26"/>
          <w:lang w:val="en-US"/>
        </w:rPr>
        <w:t>PRO</w:t>
      </w:r>
      <w:r w:rsidR="00FC61F6" w:rsidRPr="00786E4D">
        <w:rPr>
          <w:rFonts w:ascii="Arial" w:hAnsi="Arial" w:cs="Arial"/>
          <w:b/>
          <w:sz w:val="26"/>
          <w:szCs w:val="26"/>
        </w:rPr>
        <w:t>»</w:t>
      </w:r>
      <w:r w:rsidR="00A37E36">
        <w:rPr>
          <w:rFonts w:ascii="Arial" w:hAnsi="Arial" w:cs="Arial"/>
          <w:b/>
          <w:sz w:val="26"/>
          <w:szCs w:val="26"/>
        </w:rPr>
        <w:t xml:space="preserve"> на территориях муниципальных образований Тюменской области</w:t>
      </w:r>
    </w:p>
    <w:p w:rsidR="00FC61F6" w:rsidRPr="00786E4D" w:rsidRDefault="00FC61F6" w:rsidP="00B14B91">
      <w:pPr>
        <w:pStyle w:val="a6"/>
        <w:spacing w:after="0" w:line="300" w:lineRule="auto"/>
        <w:ind w:left="0"/>
        <w:jc w:val="both"/>
        <w:rPr>
          <w:rFonts w:ascii="Arial" w:hAnsi="Arial" w:cs="Arial"/>
          <w:b/>
          <w:bCs/>
          <w:sz w:val="26"/>
          <w:szCs w:val="26"/>
        </w:rPr>
      </w:pPr>
    </w:p>
    <w:p w:rsidR="00210624" w:rsidRPr="00786E4D" w:rsidRDefault="007D26AB" w:rsidP="00815313">
      <w:pPr>
        <w:spacing w:line="30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России продолжается вакцинация людей пожилого и старческого возраста, </w:t>
      </w:r>
      <w:r w:rsidR="008F3385">
        <w:rPr>
          <w:rFonts w:ascii="Arial" w:hAnsi="Arial" w:cs="Arial"/>
          <w:color w:val="000000"/>
          <w:sz w:val="26"/>
          <w:szCs w:val="26"/>
          <w:shd w:val="clear" w:color="auto" w:fill="FFFFFF"/>
        </w:rPr>
        <w:t>которые</w:t>
      </w: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относятся к группе наиболее</w:t>
      </w:r>
      <w:r w:rsidR="008E2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>высокого риска тяжелого течения и неблагоприятного исхода COVID-19.</w:t>
      </w:r>
      <w:r w:rsidR="008E2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COVID-19 диспропорционально </w:t>
      </w:r>
      <w:proofErr w:type="gramStart"/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>опасен</w:t>
      </w:r>
      <w:proofErr w:type="gramEnd"/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для лиц пожилого и старческого</w:t>
      </w:r>
      <w:r w:rsidR="008E2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>возраста: на долю пациентов 65 лети и старше в мире приходится 90% всех</w:t>
      </w:r>
      <w:r w:rsidR="008E2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F3385">
        <w:rPr>
          <w:rFonts w:ascii="Arial" w:hAnsi="Arial" w:cs="Arial"/>
          <w:color w:val="000000"/>
          <w:sz w:val="26"/>
          <w:szCs w:val="26"/>
          <w:shd w:val="clear" w:color="auto" w:fill="FFFFFF"/>
        </w:rPr>
        <w:t>случаев смерти</w:t>
      </w: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от </w:t>
      </w:r>
      <w:r w:rsidR="008F3385">
        <w:rPr>
          <w:rFonts w:ascii="Arial" w:hAnsi="Arial" w:cs="Arial"/>
          <w:color w:val="000000"/>
          <w:sz w:val="26"/>
          <w:szCs w:val="26"/>
          <w:shd w:val="clear" w:color="auto" w:fill="FFFFFF"/>
        </w:rPr>
        <w:t>этого заболевания</w:t>
      </w: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Нередко COVID-19 </w:t>
      </w:r>
      <w:proofErr w:type="gramStart"/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>имеет бессимптомное течение, ввиду</w:t>
      </w:r>
      <w:proofErr w:type="gramEnd"/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чего более молодые люди могут заразить наиболее уязвимых пожилых</w:t>
      </w:r>
      <w:r w:rsidR="008E2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>людей. Пожилые люди оказались жертвами не только самого заболевания, но и</w:t>
      </w:r>
      <w:r w:rsidR="008E2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>заложниками с</w:t>
      </w:r>
      <w:r w:rsidR="00210624" w:rsidRPr="00786E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оциальных последствий пандемии. </w:t>
      </w:r>
    </w:p>
    <w:p w:rsidR="007057B3" w:rsidRPr="00786E4D" w:rsidRDefault="00FC61F6" w:rsidP="00815313">
      <w:pPr>
        <w:spacing w:line="30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86E4D">
        <w:rPr>
          <w:rFonts w:ascii="Arial" w:hAnsi="Arial" w:cs="Arial"/>
          <w:sz w:val="26"/>
          <w:szCs w:val="26"/>
        </w:rPr>
        <w:t xml:space="preserve">В целях обеспечения максимальной осведомленности граждан старшего возраста о важности вакцинации от </w:t>
      </w:r>
      <w:r w:rsidRPr="00786E4D">
        <w:rPr>
          <w:rFonts w:ascii="Arial" w:hAnsi="Arial" w:cs="Arial"/>
          <w:bCs/>
          <w:sz w:val="26"/>
          <w:szCs w:val="26"/>
          <w:lang w:val="en-US"/>
        </w:rPr>
        <w:t>COVID</w:t>
      </w:r>
      <w:r w:rsidR="008F3385">
        <w:rPr>
          <w:rFonts w:ascii="Arial" w:hAnsi="Arial" w:cs="Arial"/>
          <w:bCs/>
          <w:sz w:val="26"/>
          <w:szCs w:val="26"/>
        </w:rPr>
        <w:t>-</w:t>
      </w:r>
      <w:r w:rsidRPr="00786E4D">
        <w:rPr>
          <w:rFonts w:ascii="Arial" w:hAnsi="Arial" w:cs="Arial"/>
          <w:bCs/>
          <w:sz w:val="26"/>
          <w:szCs w:val="26"/>
        </w:rPr>
        <w:t>19</w:t>
      </w:r>
      <w:r w:rsidR="008E2E29">
        <w:rPr>
          <w:rFonts w:ascii="Arial" w:hAnsi="Arial" w:cs="Arial"/>
          <w:bCs/>
          <w:sz w:val="26"/>
          <w:szCs w:val="26"/>
        </w:rPr>
        <w:t xml:space="preserve"> </w:t>
      </w:r>
      <w:r w:rsidRPr="00786E4D">
        <w:rPr>
          <w:rFonts w:ascii="Arial" w:hAnsi="Arial" w:cs="Arial"/>
          <w:sz w:val="26"/>
          <w:szCs w:val="26"/>
        </w:rPr>
        <w:t>для скорейшей остановки эпидемии, координации деятельности и взаимодействия организаций социального обслуживания и медицинских организаций в данном направлении</w:t>
      </w:r>
      <w:r w:rsidR="008E2E29">
        <w:rPr>
          <w:rFonts w:ascii="Arial" w:hAnsi="Arial" w:cs="Arial"/>
          <w:sz w:val="26"/>
          <w:szCs w:val="26"/>
        </w:rPr>
        <w:t xml:space="preserve"> </w:t>
      </w:r>
      <w:r w:rsidR="00210624" w:rsidRPr="00786E4D">
        <w:rPr>
          <w:rFonts w:ascii="Arial" w:hAnsi="Arial" w:cs="Arial"/>
          <w:sz w:val="26"/>
          <w:szCs w:val="26"/>
        </w:rPr>
        <w:t xml:space="preserve">разработан </w:t>
      </w:r>
      <w:r w:rsidR="007D26AB" w:rsidRPr="00786E4D">
        <w:rPr>
          <w:rFonts w:ascii="Arial" w:hAnsi="Arial" w:cs="Arial"/>
          <w:sz w:val="26"/>
          <w:szCs w:val="26"/>
        </w:rPr>
        <w:t xml:space="preserve">проект по организации массированной пропаганды вакцинации от COVID – 19 среди граждан старшего поколения «Вакцинация.PRO». </w:t>
      </w:r>
    </w:p>
    <w:p w:rsidR="00E50139" w:rsidRPr="00786E4D" w:rsidRDefault="00E50139" w:rsidP="00815313">
      <w:pPr>
        <w:pStyle w:val="nospacing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86E4D">
        <w:rPr>
          <w:rFonts w:ascii="Arial" w:hAnsi="Arial" w:cs="Arial"/>
          <w:sz w:val="26"/>
          <w:szCs w:val="26"/>
        </w:rPr>
        <w:t>Реализация проекта будет осуществляться во всех муниципальных образованиях Тюменской области.</w:t>
      </w:r>
    </w:p>
    <w:p w:rsidR="00B14B91" w:rsidRPr="00786E4D" w:rsidRDefault="00B14B91" w:rsidP="00815313">
      <w:pPr>
        <w:pStyle w:val="nospacing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86E4D">
        <w:rPr>
          <w:rFonts w:ascii="Arial" w:hAnsi="Arial" w:cs="Arial"/>
          <w:b/>
          <w:sz w:val="26"/>
          <w:szCs w:val="26"/>
        </w:rPr>
        <w:t>Цель проекта:</w:t>
      </w:r>
      <w:r w:rsidR="000F13F0">
        <w:rPr>
          <w:rFonts w:ascii="Arial" w:hAnsi="Arial" w:cs="Arial"/>
          <w:b/>
          <w:sz w:val="26"/>
          <w:szCs w:val="26"/>
        </w:rPr>
        <w:t xml:space="preserve"> </w:t>
      </w:r>
      <w:r w:rsidRPr="00786E4D">
        <w:rPr>
          <w:rFonts w:ascii="Arial" w:hAnsi="Arial" w:cs="Arial"/>
          <w:sz w:val="26"/>
          <w:szCs w:val="26"/>
        </w:rPr>
        <w:t xml:space="preserve">привлечение граждан к вакцинации от </w:t>
      </w:r>
      <w:r w:rsidRPr="00786E4D">
        <w:rPr>
          <w:rFonts w:ascii="Arial" w:hAnsi="Arial" w:cs="Arial"/>
          <w:sz w:val="26"/>
          <w:szCs w:val="26"/>
          <w:lang w:val="en-US"/>
        </w:rPr>
        <w:t>COVID</w:t>
      </w:r>
      <w:r w:rsidRPr="00786E4D">
        <w:rPr>
          <w:rFonts w:ascii="Arial" w:hAnsi="Arial" w:cs="Arial"/>
          <w:sz w:val="26"/>
          <w:szCs w:val="26"/>
        </w:rPr>
        <w:t>-19.</w:t>
      </w:r>
    </w:p>
    <w:p w:rsidR="00B14B91" w:rsidRPr="00786E4D" w:rsidRDefault="00B14B91" w:rsidP="00815313">
      <w:pPr>
        <w:pStyle w:val="nospacing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786E4D">
        <w:rPr>
          <w:rFonts w:ascii="Arial" w:hAnsi="Arial" w:cs="Arial"/>
          <w:b/>
          <w:sz w:val="26"/>
          <w:szCs w:val="26"/>
        </w:rPr>
        <w:t xml:space="preserve">Задачи проекта: </w:t>
      </w:r>
    </w:p>
    <w:p w:rsidR="00B14B91" w:rsidRPr="00786E4D" w:rsidRDefault="00B14B91" w:rsidP="00815313">
      <w:pPr>
        <w:pStyle w:val="nospacing"/>
        <w:numPr>
          <w:ilvl w:val="0"/>
          <w:numId w:val="2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86E4D">
        <w:rPr>
          <w:rFonts w:ascii="Arial" w:hAnsi="Arial" w:cs="Arial"/>
          <w:sz w:val="26"/>
          <w:szCs w:val="26"/>
        </w:rPr>
        <w:t>вовлечение граждан пожилого возраста в ряды «серебряного» добровольчества;</w:t>
      </w:r>
    </w:p>
    <w:p w:rsidR="00B14B91" w:rsidRPr="00786E4D" w:rsidRDefault="00B14B91" w:rsidP="00815313">
      <w:pPr>
        <w:pStyle w:val="nospacing"/>
        <w:numPr>
          <w:ilvl w:val="0"/>
          <w:numId w:val="2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86E4D">
        <w:rPr>
          <w:rFonts w:ascii="Arial" w:hAnsi="Arial" w:cs="Arial"/>
          <w:sz w:val="26"/>
          <w:szCs w:val="26"/>
        </w:rPr>
        <w:t>максимальное информирование граждан о важности процесса вакцинации для скорейшей остановки эпидемии;</w:t>
      </w:r>
    </w:p>
    <w:p w:rsidR="00B14B91" w:rsidRPr="00786E4D" w:rsidRDefault="00B14B91" w:rsidP="00815313">
      <w:pPr>
        <w:pStyle w:val="nospacing"/>
        <w:numPr>
          <w:ilvl w:val="0"/>
          <w:numId w:val="2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86E4D">
        <w:rPr>
          <w:rFonts w:ascii="Arial" w:hAnsi="Arial" w:cs="Arial"/>
          <w:sz w:val="26"/>
          <w:szCs w:val="26"/>
        </w:rPr>
        <w:t>привлечение внимания общественности к наиболее успешным примерам добровольческих социальных инициатив по просвещению населению;</w:t>
      </w:r>
    </w:p>
    <w:p w:rsidR="00B14B91" w:rsidRPr="00786E4D" w:rsidRDefault="00B14B91" w:rsidP="00815313">
      <w:pPr>
        <w:pStyle w:val="nospacing"/>
        <w:numPr>
          <w:ilvl w:val="0"/>
          <w:numId w:val="2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86E4D">
        <w:rPr>
          <w:rFonts w:ascii="Arial" w:hAnsi="Arial" w:cs="Arial"/>
          <w:sz w:val="26"/>
          <w:szCs w:val="26"/>
        </w:rPr>
        <w:lastRenderedPageBreak/>
        <w:t>изучение и распространение социальных практик по работе с гражданами пожилого возраста по созданию условий для их безопасной жизнедеятельности.</w:t>
      </w:r>
    </w:p>
    <w:p w:rsidR="00F326E5" w:rsidRPr="00786E4D" w:rsidRDefault="00E50139" w:rsidP="00815313">
      <w:pPr>
        <w:spacing w:line="300" w:lineRule="auto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786E4D">
        <w:rPr>
          <w:rFonts w:ascii="Arial" w:eastAsia="Arial" w:hAnsi="Arial" w:cs="Arial"/>
          <w:sz w:val="26"/>
          <w:szCs w:val="26"/>
        </w:rPr>
        <w:t xml:space="preserve">Настоящие методические рекомендации разработаны для оказания помощи </w:t>
      </w:r>
      <w:r w:rsidRPr="00786E4D">
        <w:rPr>
          <w:rFonts w:ascii="Arial" w:eastAsia="Times New Roman" w:hAnsi="Arial" w:cs="Arial"/>
          <w:sz w:val="26"/>
          <w:szCs w:val="26"/>
          <w:lang w:eastAsia="ru-RU"/>
        </w:rPr>
        <w:t>территориальным управлениям (отделам) социальной защиты населения</w:t>
      </w:r>
      <w:r w:rsidRPr="00786E4D">
        <w:rPr>
          <w:rFonts w:ascii="Arial" w:eastAsia="Arial" w:hAnsi="Arial" w:cs="Arial"/>
          <w:sz w:val="26"/>
          <w:szCs w:val="26"/>
        </w:rPr>
        <w:t>, комплексным центрам социального обслуживания населения при организации массированной пропаганды вакцинации от COVID</w:t>
      </w:r>
      <w:r w:rsidR="00815313">
        <w:rPr>
          <w:rFonts w:ascii="Arial" w:eastAsia="Arial" w:hAnsi="Arial" w:cs="Arial"/>
          <w:sz w:val="26"/>
          <w:szCs w:val="26"/>
        </w:rPr>
        <w:t>-</w:t>
      </w:r>
      <w:r w:rsidRPr="00786E4D">
        <w:rPr>
          <w:rFonts w:ascii="Arial" w:eastAsia="Arial" w:hAnsi="Arial" w:cs="Arial"/>
          <w:sz w:val="26"/>
          <w:szCs w:val="26"/>
        </w:rPr>
        <w:t>19 среди граждан старшего возраста «Вакцинация.PRO».</w:t>
      </w:r>
      <w:r w:rsidR="00F326E5" w:rsidRPr="00786E4D">
        <w:rPr>
          <w:rFonts w:ascii="Arial" w:eastAsia="Arial" w:hAnsi="Arial" w:cs="Arial"/>
          <w:sz w:val="26"/>
          <w:szCs w:val="26"/>
        </w:rPr>
        <w:t xml:space="preserve"> </w:t>
      </w:r>
    </w:p>
    <w:p w:rsidR="00D108B5" w:rsidRDefault="00292178" w:rsidP="00815313">
      <w:pPr>
        <w:spacing w:line="300" w:lineRule="auto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786E4D">
        <w:rPr>
          <w:rFonts w:ascii="Arial" w:eastAsia="Arial" w:hAnsi="Arial" w:cs="Arial"/>
          <w:sz w:val="26"/>
          <w:szCs w:val="26"/>
        </w:rPr>
        <w:t>В рамках реализации проекта р</w:t>
      </w:r>
      <w:r w:rsidR="00F326E5" w:rsidRPr="00786E4D">
        <w:rPr>
          <w:rFonts w:ascii="Arial" w:eastAsia="Arial" w:hAnsi="Arial" w:cs="Arial"/>
          <w:sz w:val="26"/>
          <w:szCs w:val="26"/>
        </w:rPr>
        <w:t xml:space="preserve">уководителям </w:t>
      </w:r>
      <w:r w:rsidR="000F13F0">
        <w:rPr>
          <w:rFonts w:ascii="Arial" w:eastAsia="Arial" w:hAnsi="Arial" w:cs="Arial"/>
          <w:sz w:val="26"/>
          <w:szCs w:val="26"/>
        </w:rPr>
        <w:t>территориальных</w:t>
      </w:r>
      <w:r w:rsidR="00F326E5" w:rsidRPr="00786E4D">
        <w:rPr>
          <w:rFonts w:ascii="Arial" w:eastAsia="Arial" w:hAnsi="Arial" w:cs="Arial"/>
          <w:sz w:val="26"/>
          <w:szCs w:val="26"/>
        </w:rPr>
        <w:t xml:space="preserve"> комплексных центров социального обслуживания населения </w:t>
      </w:r>
      <w:r w:rsidRPr="00786E4D">
        <w:rPr>
          <w:rFonts w:ascii="Arial" w:eastAsia="Arial" w:hAnsi="Arial" w:cs="Arial"/>
          <w:sz w:val="26"/>
          <w:szCs w:val="26"/>
        </w:rPr>
        <w:t xml:space="preserve">необходимо назначить </w:t>
      </w:r>
      <w:r w:rsidR="00F326E5" w:rsidRPr="00786E4D">
        <w:rPr>
          <w:rFonts w:ascii="Arial" w:eastAsia="Arial" w:hAnsi="Arial" w:cs="Arial"/>
          <w:sz w:val="26"/>
          <w:szCs w:val="26"/>
        </w:rPr>
        <w:t xml:space="preserve">ответственных лиц за </w:t>
      </w:r>
      <w:r w:rsidR="00F326E5" w:rsidRPr="00D108B5">
        <w:rPr>
          <w:rFonts w:ascii="Arial" w:eastAsia="Arial" w:hAnsi="Arial" w:cs="Arial"/>
          <w:sz w:val="26"/>
          <w:szCs w:val="26"/>
        </w:rPr>
        <w:t>реализацию проекта</w:t>
      </w:r>
      <w:r w:rsidR="00C52863" w:rsidRPr="00D108B5">
        <w:rPr>
          <w:rFonts w:ascii="Arial" w:eastAsia="Arial" w:hAnsi="Arial" w:cs="Arial"/>
          <w:sz w:val="26"/>
          <w:szCs w:val="26"/>
        </w:rPr>
        <w:t>,</w:t>
      </w:r>
      <w:r w:rsidR="00D958FF" w:rsidRPr="00D108B5">
        <w:rPr>
          <w:rFonts w:ascii="Arial" w:eastAsia="Arial" w:hAnsi="Arial" w:cs="Arial"/>
          <w:sz w:val="26"/>
          <w:szCs w:val="26"/>
        </w:rPr>
        <w:t xml:space="preserve"> </w:t>
      </w:r>
      <w:r w:rsidR="00F326E5" w:rsidRPr="00D108B5">
        <w:rPr>
          <w:rFonts w:ascii="Arial" w:eastAsia="Arial" w:hAnsi="Arial" w:cs="Arial"/>
          <w:sz w:val="26"/>
          <w:szCs w:val="26"/>
        </w:rPr>
        <w:t xml:space="preserve">разработать план мероприятий по реализации проекта на территории муниципального образования </w:t>
      </w:r>
      <w:r w:rsidR="00264747" w:rsidRPr="00D108B5">
        <w:rPr>
          <w:rFonts w:ascii="Arial" w:eastAsia="Arial" w:hAnsi="Arial" w:cs="Arial"/>
          <w:sz w:val="26"/>
          <w:szCs w:val="26"/>
        </w:rPr>
        <w:t>(</w:t>
      </w:r>
      <w:r w:rsidR="00A335AD" w:rsidRPr="00D108B5">
        <w:rPr>
          <w:rFonts w:ascii="Arial" w:eastAsia="Arial" w:hAnsi="Arial" w:cs="Arial"/>
          <w:sz w:val="26"/>
          <w:szCs w:val="26"/>
        </w:rPr>
        <w:t>типовые мероприятия</w:t>
      </w:r>
      <w:r w:rsidR="00C52863" w:rsidRPr="00D108B5">
        <w:rPr>
          <w:rFonts w:ascii="Arial" w:eastAsia="Arial" w:hAnsi="Arial" w:cs="Arial"/>
          <w:sz w:val="26"/>
          <w:szCs w:val="26"/>
        </w:rPr>
        <w:t xml:space="preserve"> плана представлены в </w:t>
      </w:r>
      <w:r w:rsidR="009C4585">
        <w:rPr>
          <w:rFonts w:ascii="Arial" w:eastAsia="Arial" w:hAnsi="Arial" w:cs="Arial"/>
          <w:sz w:val="26"/>
          <w:szCs w:val="26"/>
        </w:rPr>
        <w:t>П</w:t>
      </w:r>
      <w:r w:rsidR="00264747" w:rsidRPr="00D108B5">
        <w:rPr>
          <w:rFonts w:ascii="Arial" w:eastAsia="Arial" w:hAnsi="Arial" w:cs="Arial"/>
          <w:sz w:val="26"/>
          <w:szCs w:val="26"/>
        </w:rPr>
        <w:t>риложени</w:t>
      </w:r>
      <w:r w:rsidR="00C52863" w:rsidRPr="00D108B5">
        <w:rPr>
          <w:rFonts w:ascii="Arial" w:eastAsia="Arial" w:hAnsi="Arial" w:cs="Arial"/>
          <w:sz w:val="26"/>
          <w:szCs w:val="26"/>
        </w:rPr>
        <w:t>и</w:t>
      </w:r>
      <w:r w:rsidR="00264747" w:rsidRPr="00D108B5">
        <w:rPr>
          <w:rFonts w:ascii="Arial" w:eastAsia="Arial" w:hAnsi="Arial" w:cs="Arial"/>
          <w:sz w:val="26"/>
          <w:szCs w:val="26"/>
        </w:rPr>
        <w:t xml:space="preserve"> </w:t>
      </w:r>
      <w:r w:rsidR="00C52863" w:rsidRPr="00D108B5">
        <w:rPr>
          <w:rFonts w:ascii="Arial" w:eastAsia="Arial" w:hAnsi="Arial" w:cs="Arial"/>
          <w:sz w:val="26"/>
          <w:szCs w:val="26"/>
        </w:rPr>
        <w:t>1</w:t>
      </w:r>
      <w:r w:rsidR="00264747" w:rsidRPr="00D108B5">
        <w:rPr>
          <w:rFonts w:ascii="Arial" w:eastAsia="Arial" w:hAnsi="Arial" w:cs="Arial"/>
          <w:sz w:val="26"/>
          <w:szCs w:val="26"/>
        </w:rPr>
        <w:t>).</w:t>
      </w:r>
      <w:r w:rsidR="00786E4D" w:rsidRPr="00D108B5">
        <w:rPr>
          <w:rFonts w:ascii="Arial" w:eastAsia="Arial" w:hAnsi="Arial" w:cs="Arial"/>
          <w:sz w:val="26"/>
          <w:szCs w:val="26"/>
        </w:rPr>
        <w:t xml:space="preserve"> </w:t>
      </w:r>
    </w:p>
    <w:p w:rsidR="00C52863" w:rsidRPr="00D108B5" w:rsidRDefault="00C52863" w:rsidP="00815313">
      <w:pPr>
        <w:spacing w:line="300" w:lineRule="auto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>При планировании мероприятий важно учитывать имеющиеся ресурсы, особенности муниципального образования</w:t>
      </w:r>
      <w:r w:rsidR="00D108B5" w:rsidRPr="00D108B5">
        <w:rPr>
          <w:rFonts w:ascii="Arial" w:eastAsia="Arial" w:hAnsi="Arial" w:cs="Arial"/>
          <w:sz w:val="26"/>
          <w:szCs w:val="26"/>
        </w:rPr>
        <w:t xml:space="preserve"> в целом</w:t>
      </w:r>
      <w:r w:rsidRPr="00D108B5">
        <w:rPr>
          <w:rFonts w:ascii="Arial" w:eastAsia="Arial" w:hAnsi="Arial" w:cs="Arial"/>
          <w:sz w:val="26"/>
          <w:szCs w:val="26"/>
        </w:rPr>
        <w:t>, такие как:</w:t>
      </w:r>
    </w:p>
    <w:p w:rsidR="00C52863" w:rsidRPr="00D108B5" w:rsidRDefault="00C52863" w:rsidP="00815313">
      <w:pPr>
        <w:pStyle w:val="a6"/>
        <w:numPr>
          <w:ilvl w:val="0"/>
          <w:numId w:val="23"/>
        </w:numPr>
        <w:spacing w:after="0" w:line="300" w:lineRule="auto"/>
        <w:ind w:left="0" w:firstLine="709"/>
        <w:jc w:val="both"/>
        <w:rPr>
          <w:rFonts w:ascii="Arial" w:eastAsia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 xml:space="preserve">численность и </w:t>
      </w:r>
      <w:r w:rsidR="00D108B5" w:rsidRPr="00D108B5">
        <w:rPr>
          <w:rFonts w:ascii="Arial" w:eastAsia="Arial" w:hAnsi="Arial" w:cs="Arial"/>
          <w:sz w:val="26"/>
          <w:szCs w:val="26"/>
        </w:rPr>
        <w:t>удале</w:t>
      </w:r>
      <w:r w:rsidRPr="00D108B5">
        <w:rPr>
          <w:rFonts w:ascii="Arial" w:eastAsia="Arial" w:hAnsi="Arial" w:cs="Arial"/>
          <w:sz w:val="26"/>
          <w:szCs w:val="26"/>
        </w:rPr>
        <w:t>нность населенных пунктов, количество населения,</w:t>
      </w:r>
    </w:p>
    <w:p w:rsidR="00C52863" w:rsidRPr="00D108B5" w:rsidRDefault="00C52863" w:rsidP="00815313">
      <w:pPr>
        <w:pStyle w:val="a6"/>
        <w:numPr>
          <w:ilvl w:val="0"/>
          <w:numId w:val="23"/>
        </w:numPr>
        <w:spacing w:after="0" w:line="300" w:lineRule="auto"/>
        <w:ind w:left="0" w:firstLine="709"/>
        <w:jc w:val="both"/>
        <w:rPr>
          <w:rFonts w:ascii="Arial" w:eastAsia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 xml:space="preserve">наличие или отсутствие в каждом населенном пункте медицинского пункта (поликлиники, </w:t>
      </w:r>
      <w:proofErr w:type="spellStart"/>
      <w:r w:rsidRPr="00D108B5">
        <w:rPr>
          <w:rFonts w:ascii="Arial" w:eastAsia="Arial" w:hAnsi="Arial" w:cs="Arial"/>
          <w:sz w:val="26"/>
          <w:szCs w:val="26"/>
        </w:rPr>
        <w:t>ФАПа</w:t>
      </w:r>
      <w:proofErr w:type="spellEnd"/>
      <w:r w:rsidRPr="00D108B5">
        <w:rPr>
          <w:rFonts w:ascii="Arial" w:eastAsia="Arial" w:hAnsi="Arial" w:cs="Arial"/>
          <w:sz w:val="26"/>
          <w:szCs w:val="26"/>
        </w:rPr>
        <w:t>),</w:t>
      </w:r>
    </w:p>
    <w:p w:rsidR="00F326E5" w:rsidRPr="00D108B5" w:rsidRDefault="00C52863" w:rsidP="00815313">
      <w:pPr>
        <w:pStyle w:val="a6"/>
        <w:numPr>
          <w:ilvl w:val="0"/>
          <w:numId w:val="23"/>
        </w:numPr>
        <w:spacing w:after="0" w:line="300" w:lineRule="auto"/>
        <w:ind w:left="0" w:firstLine="709"/>
        <w:jc w:val="both"/>
        <w:rPr>
          <w:rFonts w:ascii="Arial" w:eastAsia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>наличие групп здоровья, Школ активного долголетия</w:t>
      </w:r>
      <w:r w:rsidR="001E700E" w:rsidRPr="00D108B5">
        <w:rPr>
          <w:rFonts w:ascii="Arial" w:eastAsia="Arial" w:hAnsi="Arial" w:cs="Arial"/>
          <w:sz w:val="26"/>
          <w:szCs w:val="26"/>
        </w:rPr>
        <w:t>, иных объединений</w:t>
      </w:r>
      <w:r w:rsidRPr="00D108B5">
        <w:rPr>
          <w:rFonts w:ascii="Arial" w:eastAsia="Arial" w:hAnsi="Arial" w:cs="Arial"/>
          <w:sz w:val="26"/>
          <w:szCs w:val="26"/>
        </w:rPr>
        <w:t xml:space="preserve"> </w:t>
      </w:r>
      <w:r w:rsidR="00D108B5">
        <w:rPr>
          <w:rFonts w:ascii="Arial" w:eastAsia="Arial" w:hAnsi="Arial" w:cs="Arial"/>
          <w:sz w:val="26"/>
          <w:szCs w:val="26"/>
        </w:rPr>
        <w:t xml:space="preserve">граждан старшего поколения </w:t>
      </w:r>
      <w:r w:rsidRPr="00D108B5">
        <w:rPr>
          <w:rFonts w:ascii="Arial" w:eastAsia="Arial" w:hAnsi="Arial" w:cs="Arial"/>
          <w:sz w:val="26"/>
          <w:szCs w:val="26"/>
        </w:rPr>
        <w:t>для возможного привлечения их участников к проекту,</w:t>
      </w:r>
    </w:p>
    <w:p w:rsidR="00C52863" w:rsidRPr="00D108B5" w:rsidRDefault="001E700E" w:rsidP="00815313">
      <w:pPr>
        <w:pStyle w:val="a6"/>
        <w:numPr>
          <w:ilvl w:val="0"/>
          <w:numId w:val="23"/>
        </w:numPr>
        <w:spacing w:after="0" w:line="300" w:lineRule="auto"/>
        <w:ind w:left="0" w:firstLine="709"/>
        <w:jc w:val="both"/>
        <w:rPr>
          <w:rFonts w:ascii="Arial" w:eastAsia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>наличие спонсоров, партнеров для помощи в проведении информационной кампании, подготовке и тиражировании печатных материалов,</w:t>
      </w:r>
    </w:p>
    <w:p w:rsidR="001E700E" w:rsidRPr="00D108B5" w:rsidRDefault="001E700E" w:rsidP="00815313">
      <w:pPr>
        <w:pStyle w:val="a6"/>
        <w:numPr>
          <w:ilvl w:val="0"/>
          <w:numId w:val="23"/>
        </w:numPr>
        <w:spacing w:after="0" w:line="300" w:lineRule="auto"/>
        <w:ind w:left="0" w:firstLine="709"/>
        <w:jc w:val="both"/>
        <w:rPr>
          <w:rFonts w:ascii="Arial" w:eastAsia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>имеющиеся информационные ресурсы (</w:t>
      </w:r>
      <w:r w:rsidR="00D108B5" w:rsidRPr="00D108B5">
        <w:rPr>
          <w:rFonts w:ascii="Arial" w:eastAsia="Arial" w:hAnsi="Arial" w:cs="Arial"/>
          <w:sz w:val="26"/>
          <w:szCs w:val="26"/>
        </w:rPr>
        <w:t xml:space="preserve">СМИ, </w:t>
      </w:r>
      <w:r w:rsidRPr="00D108B5">
        <w:rPr>
          <w:rFonts w:ascii="Arial" w:eastAsia="Arial" w:hAnsi="Arial" w:cs="Arial"/>
          <w:sz w:val="26"/>
          <w:szCs w:val="26"/>
        </w:rPr>
        <w:t xml:space="preserve">сайты, группы в социальных сетях, </w:t>
      </w:r>
      <w:proofErr w:type="spellStart"/>
      <w:r w:rsidRPr="00D108B5">
        <w:rPr>
          <w:rFonts w:ascii="Arial" w:eastAsia="Arial" w:hAnsi="Arial" w:cs="Arial"/>
          <w:sz w:val="26"/>
          <w:szCs w:val="26"/>
        </w:rPr>
        <w:t>мессенджерах</w:t>
      </w:r>
      <w:proofErr w:type="spellEnd"/>
      <w:r w:rsidRPr="00D108B5">
        <w:rPr>
          <w:rFonts w:ascii="Arial" w:eastAsia="Arial" w:hAnsi="Arial" w:cs="Arial"/>
          <w:sz w:val="26"/>
          <w:szCs w:val="26"/>
        </w:rPr>
        <w:t>),</w:t>
      </w:r>
    </w:p>
    <w:p w:rsidR="00E50139" w:rsidRPr="00D108B5" w:rsidRDefault="001E700E" w:rsidP="00815313">
      <w:pPr>
        <w:pStyle w:val="a6"/>
        <w:numPr>
          <w:ilvl w:val="0"/>
          <w:numId w:val="23"/>
        </w:numPr>
        <w:spacing w:after="0" w:line="300" w:lineRule="auto"/>
        <w:ind w:left="0" w:firstLine="709"/>
        <w:jc w:val="both"/>
        <w:rPr>
          <w:rFonts w:ascii="Arial" w:eastAsia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>возможные площадки для проведения агитационных мероприятий, просветительских рейдов,</w:t>
      </w:r>
    </w:p>
    <w:p w:rsidR="001E700E" w:rsidRPr="00D108B5" w:rsidRDefault="001E700E" w:rsidP="00815313">
      <w:pPr>
        <w:pStyle w:val="a6"/>
        <w:numPr>
          <w:ilvl w:val="0"/>
          <w:numId w:val="23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 xml:space="preserve">места расположения </w:t>
      </w:r>
      <w:r w:rsidRPr="00D108B5">
        <w:rPr>
          <w:rFonts w:ascii="Arial" w:hAnsi="Arial" w:cs="Arial"/>
          <w:sz w:val="26"/>
          <w:szCs w:val="26"/>
        </w:rPr>
        <w:t xml:space="preserve">пунктов вакцинации (в </w:t>
      </w:r>
      <w:r w:rsidR="00D108B5" w:rsidRPr="00D108B5">
        <w:rPr>
          <w:rFonts w:ascii="Arial" w:hAnsi="Arial" w:cs="Arial"/>
          <w:sz w:val="26"/>
          <w:szCs w:val="26"/>
        </w:rPr>
        <w:t>поликлиниках/больницах, торговых центрах и др.)</w:t>
      </w:r>
      <w:r w:rsidR="00D108B5">
        <w:rPr>
          <w:rFonts w:ascii="Arial" w:hAnsi="Arial" w:cs="Arial"/>
          <w:sz w:val="26"/>
          <w:szCs w:val="26"/>
        </w:rPr>
        <w:t>,</w:t>
      </w:r>
    </w:p>
    <w:p w:rsidR="00D108B5" w:rsidRPr="00D108B5" w:rsidRDefault="00D108B5" w:rsidP="00815313">
      <w:pPr>
        <w:pStyle w:val="a6"/>
        <w:numPr>
          <w:ilvl w:val="0"/>
          <w:numId w:val="23"/>
        </w:numPr>
        <w:spacing w:after="0" w:line="300" w:lineRule="auto"/>
        <w:ind w:left="0" w:firstLine="709"/>
        <w:jc w:val="both"/>
        <w:rPr>
          <w:rFonts w:ascii="Arial" w:eastAsia="Arial" w:hAnsi="Arial" w:cs="Arial"/>
          <w:sz w:val="26"/>
          <w:szCs w:val="26"/>
        </w:rPr>
      </w:pPr>
      <w:r w:rsidRPr="00D108B5">
        <w:rPr>
          <w:rFonts w:ascii="Arial" w:eastAsia="Arial" w:hAnsi="Arial" w:cs="Arial"/>
          <w:sz w:val="26"/>
          <w:szCs w:val="26"/>
        </w:rPr>
        <w:t xml:space="preserve">наличие возможности обеспечения </w:t>
      </w:r>
      <w:proofErr w:type="spellStart"/>
      <w:r w:rsidRPr="00D108B5">
        <w:rPr>
          <w:rFonts w:ascii="Arial" w:eastAsia="Arial" w:hAnsi="Arial" w:cs="Arial"/>
          <w:sz w:val="26"/>
          <w:szCs w:val="26"/>
        </w:rPr>
        <w:t>вакциономобилями</w:t>
      </w:r>
      <w:proofErr w:type="spellEnd"/>
      <w:r w:rsidRPr="00D108B5">
        <w:rPr>
          <w:rFonts w:ascii="Arial" w:eastAsia="Arial" w:hAnsi="Arial" w:cs="Arial"/>
          <w:sz w:val="26"/>
          <w:szCs w:val="26"/>
        </w:rPr>
        <w:t xml:space="preserve"> и другие.</w:t>
      </w:r>
    </w:p>
    <w:p w:rsidR="00D108B5" w:rsidRPr="00786E4D" w:rsidRDefault="00D108B5" w:rsidP="00815313">
      <w:pPr>
        <w:spacing w:line="300" w:lineRule="auto"/>
        <w:jc w:val="both"/>
        <w:rPr>
          <w:rFonts w:ascii="Arial" w:eastAsia="Arial" w:hAnsi="Arial" w:cs="Arial"/>
          <w:sz w:val="26"/>
          <w:szCs w:val="26"/>
        </w:rPr>
      </w:pPr>
    </w:p>
    <w:p w:rsidR="00E50139" w:rsidRPr="00786E4D" w:rsidRDefault="000F13F0" w:rsidP="00815313">
      <w:pPr>
        <w:pStyle w:val="nospacing"/>
        <w:spacing w:before="0" w:beforeAutospacing="0" w:after="0" w:afterAutospacing="0" w:line="30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664C62">
        <w:rPr>
          <w:rFonts w:ascii="Arial" w:hAnsi="Arial" w:cs="Arial"/>
          <w:b/>
          <w:sz w:val="26"/>
          <w:szCs w:val="26"/>
        </w:rPr>
        <w:t xml:space="preserve"> этап</w:t>
      </w:r>
    </w:p>
    <w:p w:rsidR="000F13F0" w:rsidRPr="00C52863" w:rsidRDefault="000F13F0" w:rsidP="00815313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C52863">
        <w:rPr>
          <w:rFonts w:ascii="Arial" w:hAnsi="Arial" w:cs="Arial"/>
          <w:b/>
          <w:sz w:val="26"/>
          <w:szCs w:val="26"/>
        </w:rPr>
        <w:t>Привлечение граждан пожилого возраста к реализации проекта</w:t>
      </w:r>
      <w:r w:rsidR="00C52863" w:rsidRPr="00C52863">
        <w:rPr>
          <w:rFonts w:ascii="Arial" w:hAnsi="Arial" w:cs="Arial"/>
          <w:b/>
          <w:sz w:val="26"/>
          <w:szCs w:val="26"/>
        </w:rPr>
        <w:t>.</w:t>
      </w:r>
      <w:r w:rsidRPr="00C52863">
        <w:rPr>
          <w:rFonts w:ascii="Arial" w:hAnsi="Arial" w:cs="Arial"/>
          <w:b/>
          <w:sz w:val="26"/>
          <w:szCs w:val="26"/>
        </w:rPr>
        <w:t xml:space="preserve"> Формировани</w:t>
      </w:r>
      <w:r w:rsidR="00C52863" w:rsidRPr="00C52863">
        <w:rPr>
          <w:rFonts w:ascii="Arial" w:hAnsi="Arial" w:cs="Arial"/>
          <w:b/>
          <w:sz w:val="26"/>
          <w:szCs w:val="26"/>
        </w:rPr>
        <w:t>е групп «серебряных» волонтеров.</w:t>
      </w:r>
    </w:p>
    <w:p w:rsidR="000F13F0" w:rsidRDefault="000F13F0" w:rsidP="00815313">
      <w:pPr>
        <w:spacing w:line="300" w:lineRule="auto"/>
        <w:ind w:firstLine="709"/>
        <w:jc w:val="both"/>
        <w:rPr>
          <w:rFonts w:ascii="Arial" w:eastAsia="Arial" w:hAnsi="Arial" w:cs="Arial"/>
          <w:sz w:val="26"/>
          <w:szCs w:val="26"/>
        </w:rPr>
      </w:pPr>
    </w:p>
    <w:p w:rsidR="00F55299" w:rsidRPr="00786E4D" w:rsidRDefault="00F55299" w:rsidP="00815313">
      <w:pPr>
        <w:spacing w:line="300" w:lineRule="auto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15313">
        <w:rPr>
          <w:rFonts w:ascii="Arial" w:eastAsia="Arial" w:hAnsi="Arial" w:cs="Arial"/>
          <w:sz w:val="26"/>
          <w:szCs w:val="26"/>
        </w:rPr>
        <w:t>Для наибольшего охвата граждан пожилого возраста</w:t>
      </w:r>
      <w:r w:rsidRPr="00786E4D">
        <w:rPr>
          <w:rFonts w:ascii="Arial" w:eastAsia="Arial" w:hAnsi="Arial" w:cs="Arial"/>
          <w:sz w:val="26"/>
          <w:szCs w:val="26"/>
        </w:rPr>
        <w:t xml:space="preserve"> рекомендуется </w:t>
      </w:r>
      <w:r w:rsidRPr="00786E4D">
        <w:rPr>
          <w:rFonts w:ascii="Arial" w:eastAsia="Arial" w:hAnsi="Arial" w:cs="Arial"/>
          <w:sz w:val="26"/>
          <w:szCs w:val="26"/>
        </w:rPr>
        <w:lastRenderedPageBreak/>
        <w:t xml:space="preserve">задействовать </w:t>
      </w:r>
      <w:r w:rsidR="007D6F8E" w:rsidRPr="00786E4D">
        <w:rPr>
          <w:rFonts w:ascii="Arial" w:eastAsia="Arial" w:hAnsi="Arial" w:cs="Arial"/>
          <w:sz w:val="26"/>
          <w:szCs w:val="26"/>
        </w:rPr>
        <w:t xml:space="preserve">к </w:t>
      </w:r>
      <w:r w:rsidR="007D6F8E" w:rsidRPr="00786E4D">
        <w:rPr>
          <w:rFonts w:ascii="Arial" w:hAnsi="Arial" w:cs="Arial"/>
          <w:sz w:val="26"/>
          <w:szCs w:val="26"/>
        </w:rPr>
        <w:t>участию в реализации проекта</w:t>
      </w:r>
      <w:r w:rsidR="007D6F8E" w:rsidRPr="00786E4D">
        <w:rPr>
          <w:rFonts w:ascii="Arial" w:eastAsia="Arial" w:hAnsi="Arial" w:cs="Arial"/>
          <w:sz w:val="26"/>
          <w:szCs w:val="26"/>
        </w:rPr>
        <w:t xml:space="preserve">, а именно </w:t>
      </w:r>
      <w:r w:rsidRPr="00786E4D">
        <w:rPr>
          <w:rFonts w:ascii="Arial" w:eastAsia="Arial" w:hAnsi="Arial" w:cs="Arial"/>
          <w:sz w:val="26"/>
          <w:szCs w:val="26"/>
        </w:rPr>
        <w:t xml:space="preserve">в мероприятиях </w:t>
      </w:r>
      <w:r w:rsidRPr="00786E4D">
        <w:rPr>
          <w:rFonts w:ascii="Arial" w:hAnsi="Arial" w:cs="Arial"/>
          <w:sz w:val="26"/>
          <w:szCs w:val="26"/>
        </w:rPr>
        <w:t xml:space="preserve">по массированной пропаганде вакцинации от </w:t>
      </w:r>
      <w:r w:rsidRPr="00786E4D">
        <w:rPr>
          <w:rFonts w:ascii="Arial" w:hAnsi="Arial" w:cs="Arial"/>
          <w:sz w:val="26"/>
          <w:szCs w:val="26"/>
          <w:lang w:val="en-US"/>
        </w:rPr>
        <w:t>COVID</w:t>
      </w:r>
      <w:r w:rsidRPr="00786E4D">
        <w:rPr>
          <w:rFonts w:ascii="Arial" w:hAnsi="Arial" w:cs="Arial"/>
          <w:sz w:val="26"/>
          <w:szCs w:val="26"/>
        </w:rPr>
        <w:t>-19 среди граждан старшего поколения</w:t>
      </w:r>
      <w:r w:rsidR="00815313">
        <w:rPr>
          <w:rFonts w:ascii="Arial" w:hAnsi="Arial" w:cs="Arial"/>
          <w:sz w:val="26"/>
          <w:szCs w:val="26"/>
        </w:rPr>
        <w:t>,</w:t>
      </w:r>
      <w:r w:rsidRPr="00786E4D">
        <w:rPr>
          <w:rFonts w:ascii="Arial" w:hAnsi="Arial" w:cs="Arial"/>
          <w:sz w:val="26"/>
          <w:szCs w:val="26"/>
        </w:rPr>
        <w:t xml:space="preserve"> </w:t>
      </w:r>
      <w:r w:rsidRPr="00786E4D">
        <w:rPr>
          <w:rFonts w:ascii="Arial" w:eastAsia="Arial" w:hAnsi="Arial" w:cs="Arial"/>
          <w:sz w:val="26"/>
          <w:szCs w:val="26"/>
        </w:rPr>
        <w:t>максимально возможное количество пожилых людей, проживающих на территории муниципального образования, которые имеют положительный опыт вакцинации от COVID</w:t>
      </w:r>
      <w:r w:rsidR="000F13F0">
        <w:rPr>
          <w:rFonts w:ascii="Arial" w:eastAsia="Arial" w:hAnsi="Arial" w:cs="Arial"/>
          <w:sz w:val="26"/>
          <w:szCs w:val="26"/>
        </w:rPr>
        <w:t>-</w:t>
      </w:r>
      <w:r w:rsidRPr="00786E4D">
        <w:rPr>
          <w:rFonts w:ascii="Arial" w:eastAsia="Arial" w:hAnsi="Arial" w:cs="Arial"/>
          <w:sz w:val="26"/>
          <w:szCs w:val="26"/>
        </w:rPr>
        <w:t xml:space="preserve">19.  </w:t>
      </w:r>
    </w:p>
    <w:p w:rsidR="00F55299" w:rsidRPr="00786E4D" w:rsidRDefault="003D4877" w:rsidP="00815313">
      <w:pPr>
        <w:spacing w:line="300" w:lineRule="auto"/>
        <w:ind w:firstLine="70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 целью привлечения участников проекта проводится информационная кампания, которая предусматривает следующие мероприятия:</w:t>
      </w:r>
    </w:p>
    <w:p w:rsidR="00230BAE" w:rsidRPr="00786E4D" w:rsidRDefault="003D4877" w:rsidP="00815313">
      <w:pPr>
        <w:pStyle w:val="nospacing"/>
        <w:numPr>
          <w:ilvl w:val="0"/>
          <w:numId w:val="7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F55299" w:rsidRPr="00786E4D">
        <w:rPr>
          <w:rFonts w:ascii="Arial" w:hAnsi="Arial" w:cs="Arial"/>
          <w:sz w:val="26"/>
          <w:szCs w:val="26"/>
        </w:rPr>
        <w:t>азме</w:t>
      </w:r>
      <w:r>
        <w:rPr>
          <w:rFonts w:ascii="Arial" w:hAnsi="Arial" w:cs="Arial"/>
          <w:sz w:val="26"/>
          <w:szCs w:val="26"/>
        </w:rPr>
        <w:t>щение</w:t>
      </w:r>
      <w:r w:rsidR="00230BAE" w:rsidRPr="00786E4D">
        <w:rPr>
          <w:rFonts w:ascii="Arial" w:hAnsi="Arial" w:cs="Arial"/>
          <w:sz w:val="26"/>
          <w:szCs w:val="26"/>
        </w:rPr>
        <w:t xml:space="preserve"> и</w:t>
      </w:r>
      <w:r w:rsidR="00F55299" w:rsidRPr="00786E4D">
        <w:rPr>
          <w:rFonts w:ascii="Arial" w:hAnsi="Arial" w:cs="Arial"/>
          <w:sz w:val="26"/>
          <w:szCs w:val="26"/>
        </w:rPr>
        <w:t>нформационны</w:t>
      </w:r>
      <w:r>
        <w:rPr>
          <w:rFonts w:ascii="Arial" w:hAnsi="Arial" w:cs="Arial"/>
          <w:sz w:val="26"/>
          <w:szCs w:val="26"/>
        </w:rPr>
        <w:t>х</w:t>
      </w:r>
      <w:r w:rsidR="00F55299" w:rsidRPr="00786E4D">
        <w:rPr>
          <w:rFonts w:ascii="Arial" w:hAnsi="Arial" w:cs="Arial"/>
          <w:sz w:val="26"/>
          <w:szCs w:val="26"/>
        </w:rPr>
        <w:t xml:space="preserve"> материал</w:t>
      </w:r>
      <w:r>
        <w:rPr>
          <w:rFonts w:ascii="Arial" w:hAnsi="Arial" w:cs="Arial"/>
          <w:sz w:val="26"/>
          <w:szCs w:val="26"/>
        </w:rPr>
        <w:t>ов</w:t>
      </w:r>
      <w:r w:rsidR="00F55299" w:rsidRPr="00786E4D">
        <w:rPr>
          <w:rFonts w:ascii="Arial" w:hAnsi="Arial" w:cs="Arial"/>
          <w:sz w:val="26"/>
          <w:szCs w:val="26"/>
        </w:rPr>
        <w:t xml:space="preserve"> в социальных сетях, в СМИ о привлечении граждан пожилого возраста к участию в добровольческой деятельности, в том числе в реализации проекта</w:t>
      </w:r>
      <w:r w:rsidR="00230BAE" w:rsidRPr="00786E4D">
        <w:rPr>
          <w:rFonts w:ascii="Arial" w:hAnsi="Arial" w:cs="Arial"/>
          <w:sz w:val="26"/>
          <w:szCs w:val="26"/>
        </w:rPr>
        <w:t xml:space="preserve">. В целях повышения эффективности информирования населения рекомендуется системно использовать все доступные средства массовой информации: телевидение, </w:t>
      </w:r>
      <w:r w:rsidR="00140A13">
        <w:rPr>
          <w:rFonts w:ascii="Arial" w:hAnsi="Arial" w:cs="Arial"/>
          <w:sz w:val="26"/>
          <w:szCs w:val="26"/>
        </w:rPr>
        <w:t>и</w:t>
      </w:r>
      <w:r w:rsidR="00230BAE" w:rsidRPr="00786E4D">
        <w:rPr>
          <w:rFonts w:ascii="Arial" w:hAnsi="Arial" w:cs="Arial"/>
          <w:sz w:val="26"/>
          <w:szCs w:val="26"/>
        </w:rPr>
        <w:t xml:space="preserve">нтернет-ресурсы, радио, печатные СМИ, что позволит обеспечить комплексное воздействие на население. </w:t>
      </w:r>
      <w:r w:rsidR="00140A13">
        <w:rPr>
          <w:rFonts w:ascii="Arial" w:hAnsi="Arial" w:cs="Arial"/>
          <w:sz w:val="26"/>
          <w:szCs w:val="26"/>
        </w:rPr>
        <w:t xml:space="preserve">При выборе места размещения информации в интернете заранее провести анализ и </w:t>
      </w:r>
      <w:r w:rsidR="00140A13" w:rsidRPr="007B5F95">
        <w:rPr>
          <w:rFonts w:ascii="Arial" w:eastAsia="Arial" w:hAnsi="Arial" w:cs="Arial"/>
        </w:rPr>
        <w:t>определить список наиболее посещаемых жителями муниципального образования сайтов</w:t>
      </w:r>
      <w:r w:rsidR="00140A13">
        <w:rPr>
          <w:rFonts w:ascii="Arial" w:eastAsia="Arial" w:hAnsi="Arial" w:cs="Arial"/>
        </w:rPr>
        <w:t>.</w:t>
      </w:r>
      <w:r w:rsidR="00140A13" w:rsidRPr="00786E4D">
        <w:rPr>
          <w:rFonts w:ascii="Arial" w:hAnsi="Arial" w:cs="Arial"/>
          <w:sz w:val="26"/>
          <w:szCs w:val="26"/>
        </w:rPr>
        <w:t xml:space="preserve"> </w:t>
      </w:r>
      <w:r w:rsidR="00140A13">
        <w:rPr>
          <w:rFonts w:ascii="Arial" w:hAnsi="Arial" w:cs="Arial"/>
          <w:sz w:val="26"/>
          <w:szCs w:val="26"/>
        </w:rPr>
        <w:t>В</w:t>
      </w:r>
      <w:r w:rsidR="00230BAE" w:rsidRPr="00786E4D">
        <w:rPr>
          <w:rFonts w:ascii="Arial" w:hAnsi="Arial" w:cs="Arial"/>
          <w:sz w:val="26"/>
          <w:szCs w:val="26"/>
        </w:rPr>
        <w:t>ажно использовать в целях информировани</w:t>
      </w:r>
      <w:r w:rsidR="00140A13">
        <w:rPr>
          <w:rFonts w:ascii="Arial" w:hAnsi="Arial" w:cs="Arial"/>
          <w:sz w:val="26"/>
          <w:szCs w:val="26"/>
        </w:rPr>
        <w:t>я</w:t>
      </w:r>
      <w:r w:rsidR="00230BAE" w:rsidRPr="00786E4D">
        <w:rPr>
          <w:rFonts w:ascii="Arial" w:hAnsi="Arial" w:cs="Arial"/>
          <w:sz w:val="26"/>
          <w:szCs w:val="26"/>
        </w:rPr>
        <w:t xml:space="preserve"> традиционные каналы (телевидение, газеты) </w:t>
      </w:r>
      <w:r w:rsidR="00140A13">
        <w:rPr>
          <w:rFonts w:ascii="Arial" w:hAnsi="Arial" w:cs="Arial"/>
          <w:sz w:val="26"/>
          <w:szCs w:val="26"/>
        </w:rPr>
        <w:t>в связи</w:t>
      </w:r>
      <w:r w:rsidR="00230BAE" w:rsidRPr="00786E4D">
        <w:rPr>
          <w:rFonts w:ascii="Arial" w:hAnsi="Arial" w:cs="Arial"/>
          <w:sz w:val="26"/>
          <w:szCs w:val="26"/>
        </w:rPr>
        <w:t xml:space="preserve"> с тем, что именно эти СМИ являются наиболее популярными и востребованными у пр</w:t>
      </w:r>
      <w:r w:rsidR="00140A13">
        <w:rPr>
          <w:rFonts w:ascii="Arial" w:hAnsi="Arial" w:cs="Arial"/>
          <w:sz w:val="26"/>
          <w:szCs w:val="26"/>
        </w:rPr>
        <w:t>едставителей старшего поколения.</w:t>
      </w:r>
    </w:p>
    <w:p w:rsidR="00140A13" w:rsidRPr="00140A13" w:rsidRDefault="00140A13" w:rsidP="00815313">
      <w:pPr>
        <w:pStyle w:val="a6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</w:t>
      </w:r>
      <w:r w:rsidR="00786E4D" w:rsidRPr="00250C06">
        <w:rPr>
          <w:rFonts w:ascii="Arial" w:eastAsia="Arial" w:hAnsi="Arial" w:cs="Arial"/>
          <w:sz w:val="26"/>
          <w:szCs w:val="26"/>
        </w:rPr>
        <w:t>аправ</w:t>
      </w:r>
      <w:r>
        <w:rPr>
          <w:rFonts w:ascii="Arial" w:eastAsia="Arial" w:hAnsi="Arial" w:cs="Arial"/>
          <w:sz w:val="26"/>
          <w:szCs w:val="26"/>
        </w:rPr>
        <w:t>ление</w:t>
      </w:r>
      <w:r w:rsidR="00786E4D" w:rsidRPr="00250C06">
        <w:rPr>
          <w:rFonts w:ascii="Arial" w:eastAsia="Arial" w:hAnsi="Arial" w:cs="Arial"/>
          <w:sz w:val="26"/>
          <w:szCs w:val="26"/>
        </w:rPr>
        <w:t xml:space="preserve"> информаци</w:t>
      </w:r>
      <w:r>
        <w:rPr>
          <w:rFonts w:ascii="Arial" w:eastAsia="Arial" w:hAnsi="Arial" w:cs="Arial"/>
          <w:sz w:val="26"/>
          <w:szCs w:val="26"/>
        </w:rPr>
        <w:t>и</w:t>
      </w:r>
      <w:r w:rsidR="00786E4D" w:rsidRPr="00250C06">
        <w:rPr>
          <w:rFonts w:ascii="Arial" w:eastAsia="Arial" w:hAnsi="Arial" w:cs="Arial"/>
          <w:sz w:val="26"/>
          <w:szCs w:val="26"/>
        </w:rPr>
        <w:t xml:space="preserve"> о проекте в организации различных сфер</w:t>
      </w:r>
      <w:r w:rsidR="00230BAE" w:rsidRPr="00250C06">
        <w:rPr>
          <w:rFonts w:ascii="Arial" w:eastAsia="Arial" w:hAnsi="Arial" w:cs="Arial"/>
          <w:sz w:val="26"/>
          <w:szCs w:val="26"/>
        </w:rPr>
        <w:t xml:space="preserve"> деятельности</w:t>
      </w:r>
      <w:r w:rsidR="00786E4D" w:rsidRPr="00250C06">
        <w:rPr>
          <w:rFonts w:ascii="Arial" w:eastAsia="Arial" w:hAnsi="Arial" w:cs="Arial"/>
          <w:sz w:val="26"/>
          <w:szCs w:val="26"/>
        </w:rPr>
        <w:t xml:space="preserve">, например, в </w:t>
      </w:r>
      <w:r>
        <w:rPr>
          <w:rFonts w:ascii="Arial" w:eastAsia="Arial" w:hAnsi="Arial" w:cs="Arial"/>
          <w:sz w:val="26"/>
          <w:szCs w:val="26"/>
        </w:rPr>
        <w:t xml:space="preserve">общественные и </w:t>
      </w:r>
      <w:r w:rsidR="00786E4D" w:rsidRPr="00250C06">
        <w:rPr>
          <w:rFonts w:ascii="Arial" w:eastAsia="Arial" w:hAnsi="Arial" w:cs="Arial"/>
          <w:sz w:val="26"/>
          <w:szCs w:val="26"/>
        </w:rPr>
        <w:t>ветеранские организации.</w:t>
      </w:r>
    </w:p>
    <w:p w:rsidR="00250C06" w:rsidRPr="00140A13" w:rsidRDefault="00140A13" w:rsidP="00815313">
      <w:pPr>
        <w:pStyle w:val="a6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Проведение информационных встреч среди </w:t>
      </w:r>
      <w:r w:rsidR="00250C06" w:rsidRPr="00140A13">
        <w:rPr>
          <w:rFonts w:ascii="Arial" w:eastAsia="Arial" w:hAnsi="Arial" w:cs="Arial"/>
          <w:sz w:val="26"/>
          <w:szCs w:val="26"/>
        </w:rPr>
        <w:t>участников различных технологий</w:t>
      </w:r>
      <w:r>
        <w:rPr>
          <w:rFonts w:ascii="Arial" w:eastAsia="Arial" w:hAnsi="Arial" w:cs="Arial"/>
          <w:sz w:val="26"/>
          <w:szCs w:val="26"/>
        </w:rPr>
        <w:t xml:space="preserve"> активного долголетия (Школа</w:t>
      </w:r>
      <w:r w:rsidR="00250C06" w:rsidRPr="00140A13">
        <w:rPr>
          <w:rFonts w:ascii="Arial" w:eastAsia="Arial" w:hAnsi="Arial" w:cs="Arial"/>
          <w:sz w:val="26"/>
          <w:szCs w:val="26"/>
        </w:rPr>
        <w:t xml:space="preserve"> здоровья, Школа безопасности, Школа активного долголетия, Университет третьего возраста и </w:t>
      </w:r>
      <w:r>
        <w:rPr>
          <w:rFonts w:ascii="Arial" w:eastAsia="Arial" w:hAnsi="Arial" w:cs="Arial"/>
          <w:sz w:val="26"/>
          <w:szCs w:val="26"/>
        </w:rPr>
        <w:t>др.)</w:t>
      </w:r>
      <w:r w:rsidR="00250C06" w:rsidRPr="00140A13"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клубов, кружков для граждан старшего поколения</w:t>
      </w:r>
      <w:r w:rsidR="00250C06" w:rsidRPr="00140A13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для привлечения</w:t>
      </w:r>
      <w:r w:rsidR="00250C06" w:rsidRPr="00140A13">
        <w:rPr>
          <w:rFonts w:ascii="Arial" w:eastAsia="Arial" w:hAnsi="Arial" w:cs="Arial"/>
          <w:sz w:val="26"/>
          <w:szCs w:val="26"/>
        </w:rPr>
        <w:t xml:space="preserve"> потенциальны</w:t>
      </w:r>
      <w:r>
        <w:rPr>
          <w:rFonts w:ascii="Arial" w:eastAsia="Arial" w:hAnsi="Arial" w:cs="Arial"/>
          <w:sz w:val="26"/>
          <w:szCs w:val="26"/>
        </w:rPr>
        <w:t>х</w:t>
      </w:r>
      <w:r w:rsidR="00250C06" w:rsidRPr="00140A13">
        <w:rPr>
          <w:rFonts w:ascii="Arial" w:eastAsia="Arial" w:hAnsi="Arial" w:cs="Arial"/>
          <w:sz w:val="26"/>
          <w:szCs w:val="26"/>
        </w:rPr>
        <w:t xml:space="preserve"> </w:t>
      </w:r>
      <w:r w:rsidR="003D4877" w:rsidRPr="00140A13">
        <w:rPr>
          <w:rFonts w:ascii="Arial" w:eastAsia="Arial" w:hAnsi="Arial" w:cs="Arial"/>
          <w:sz w:val="26"/>
          <w:szCs w:val="26"/>
        </w:rPr>
        <w:t>участник</w:t>
      </w:r>
      <w:r>
        <w:rPr>
          <w:rFonts w:ascii="Arial" w:eastAsia="Arial" w:hAnsi="Arial" w:cs="Arial"/>
          <w:sz w:val="26"/>
          <w:szCs w:val="26"/>
        </w:rPr>
        <w:t>ов</w:t>
      </w:r>
      <w:r w:rsidR="003D4877" w:rsidRPr="00140A13">
        <w:rPr>
          <w:rFonts w:ascii="Arial" w:eastAsia="Arial" w:hAnsi="Arial" w:cs="Arial"/>
          <w:sz w:val="26"/>
          <w:szCs w:val="26"/>
        </w:rPr>
        <w:t xml:space="preserve"> проекта</w:t>
      </w:r>
      <w:r w:rsidR="00250C06" w:rsidRPr="00140A13">
        <w:rPr>
          <w:rFonts w:ascii="Arial" w:eastAsia="Arial" w:hAnsi="Arial" w:cs="Arial"/>
          <w:sz w:val="26"/>
          <w:szCs w:val="26"/>
        </w:rPr>
        <w:t xml:space="preserve">. </w:t>
      </w:r>
    </w:p>
    <w:p w:rsidR="00230BAE" w:rsidRDefault="00140A13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п</w:t>
      </w:r>
      <w:r w:rsidR="00786E4D" w:rsidRPr="00250C06">
        <w:rPr>
          <w:rFonts w:ascii="Arial" w:hAnsi="Arial" w:cs="Arial"/>
          <w:sz w:val="26"/>
          <w:szCs w:val="26"/>
        </w:rPr>
        <w:t>ривлеченны</w:t>
      </w:r>
      <w:r>
        <w:rPr>
          <w:rFonts w:ascii="Arial" w:hAnsi="Arial" w:cs="Arial"/>
          <w:sz w:val="26"/>
          <w:szCs w:val="26"/>
        </w:rPr>
        <w:t>ми</w:t>
      </w:r>
      <w:r w:rsidR="00786E4D" w:rsidRPr="00250C06">
        <w:rPr>
          <w:rFonts w:ascii="Arial" w:hAnsi="Arial" w:cs="Arial"/>
          <w:sz w:val="26"/>
          <w:szCs w:val="26"/>
        </w:rPr>
        <w:t xml:space="preserve"> </w:t>
      </w:r>
      <w:r w:rsidR="00C8532A" w:rsidRPr="00250C06">
        <w:rPr>
          <w:rFonts w:ascii="Arial" w:hAnsi="Arial" w:cs="Arial"/>
          <w:sz w:val="26"/>
          <w:szCs w:val="26"/>
        </w:rPr>
        <w:t>«серебряны</w:t>
      </w:r>
      <w:r>
        <w:rPr>
          <w:rFonts w:ascii="Arial" w:hAnsi="Arial" w:cs="Arial"/>
          <w:sz w:val="26"/>
          <w:szCs w:val="26"/>
        </w:rPr>
        <w:t>ми</w:t>
      </w:r>
      <w:r w:rsidR="00C8532A" w:rsidRPr="00250C06">
        <w:rPr>
          <w:rFonts w:ascii="Arial" w:hAnsi="Arial" w:cs="Arial"/>
          <w:sz w:val="26"/>
          <w:szCs w:val="26"/>
        </w:rPr>
        <w:t xml:space="preserve">» </w:t>
      </w:r>
      <w:r w:rsidR="00786E4D" w:rsidRPr="00250C06">
        <w:rPr>
          <w:rFonts w:ascii="Arial" w:hAnsi="Arial" w:cs="Arial"/>
          <w:sz w:val="26"/>
          <w:szCs w:val="26"/>
        </w:rPr>
        <w:t>волонтер</w:t>
      </w:r>
      <w:r>
        <w:rPr>
          <w:rFonts w:ascii="Arial" w:hAnsi="Arial" w:cs="Arial"/>
          <w:sz w:val="26"/>
          <w:szCs w:val="26"/>
        </w:rPr>
        <w:t>ами проводится разъяснительная работа, формируются</w:t>
      </w:r>
      <w:r w:rsidR="00C8532A" w:rsidRPr="00250C06">
        <w:rPr>
          <w:rFonts w:ascii="Arial" w:hAnsi="Arial" w:cs="Arial"/>
          <w:sz w:val="26"/>
          <w:szCs w:val="26"/>
        </w:rPr>
        <w:t xml:space="preserve"> группы</w:t>
      </w:r>
      <w:r w:rsidR="00786E4D" w:rsidRPr="00250C06">
        <w:rPr>
          <w:rFonts w:ascii="Arial" w:hAnsi="Arial" w:cs="Arial"/>
          <w:sz w:val="26"/>
          <w:szCs w:val="26"/>
        </w:rPr>
        <w:t xml:space="preserve"> </w:t>
      </w:r>
      <w:r w:rsidR="00C8532A" w:rsidRPr="00250C06">
        <w:rPr>
          <w:rFonts w:ascii="Arial" w:hAnsi="Arial" w:cs="Arial"/>
          <w:sz w:val="26"/>
          <w:szCs w:val="26"/>
        </w:rPr>
        <w:t>в зависимости от мероприятий</w:t>
      </w:r>
      <w:r>
        <w:rPr>
          <w:rFonts w:ascii="Arial" w:hAnsi="Arial" w:cs="Arial"/>
          <w:sz w:val="26"/>
          <w:szCs w:val="26"/>
        </w:rPr>
        <w:t>,</w:t>
      </w:r>
      <w:r w:rsidR="00C8532A" w:rsidRPr="00250C06">
        <w:rPr>
          <w:rFonts w:ascii="Arial" w:hAnsi="Arial" w:cs="Arial"/>
          <w:sz w:val="26"/>
          <w:szCs w:val="26"/>
        </w:rPr>
        <w:t xml:space="preserve"> в которых они </w:t>
      </w:r>
      <w:r>
        <w:rPr>
          <w:rFonts w:ascii="Arial" w:hAnsi="Arial" w:cs="Arial"/>
          <w:sz w:val="26"/>
          <w:szCs w:val="26"/>
        </w:rPr>
        <w:t>хотят</w:t>
      </w:r>
      <w:r w:rsidR="00C8532A" w:rsidRPr="00250C06">
        <w:rPr>
          <w:rFonts w:ascii="Arial" w:hAnsi="Arial" w:cs="Arial"/>
          <w:sz w:val="26"/>
          <w:szCs w:val="26"/>
        </w:rPr>
        <w:t xml:space="preserve"> принимать </w:t>
      </w:r>
      <w:r w:rsidR="006F287F" w:rsidRPr="00250C06">
        <w:rPr>
          <w:rFonts w:ascii="Arial" w:hAnsi="Arial" w:cs="Arial"/>
          <w:sz w:val="26"/>
          <w:szCs w:val="26"/>
        </w:rPr>
        <w:t>участие.</w:t>
      </w:r>
      <w:r w:rsidR="00064C87" w:rsidRPr="00250C06">
        <w:rPr>
          <w:rFonts w:ascii="Arial" w:hAnsi="Arial" w:cs="Arial"/>
          <w:sz w:val="26"/>
          <w:szCs w:val="26"/>
        </w:rPr>
        <w:t xml:space="preserve"> </w:t>
      </w:r>
    </w:p>
    <w:p w:rsidR="00561B7C" w:rsidRDefault="00561B7C" w:rsidP="00815313">
      <w:pPr>
        <w:spacing w:line="30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61B7C" w:rsidRPr="00561B7C" w:rsidRDefault="00561B7C" w:rsidP="00815313">
      <w:pPr>
        <w:spacing w:line="30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61B7C">
        <w:rPr>
          <w:rFonts w:ascii="Arial" w:hAnsi="Arial" w:cs="Arial"/>
          <w:b/>
          <w:sz w:val="26"/>
          <w:szCs w:val="26"/>
        </w:rPr>
        <w:t>Организация и проведение обучения участников проекта</w:t>
      </w:r>
    </w:p>
    <w:p w:rsidR="00154B56" w:rsidRDefault="00144862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Одним из важных этапов реализации проекта является </w:t>
      </w:r>
      <w:r w:rsidR="008D5045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бучение</w:t>
      </w:r>
      <w:r w:rsidR="008D5045">
        <w:rPr>
          <w:rFonts w:ascii="Arial" w:hAnsi="Arial" w:cs="Arial"/>
          <w:sz w:val="26"/>
          <w:szCs w:val="26"/>
        </w:rPr>
        <w:t xml:space="preserve"> как специалистов, задействованных в реализации мероприятий, так и самих волонтеров. </w:t>
      </w:r>
      <w:r>
        <w:rPr>
          <w:rFonts w:ascii="Arial" w:hAnsi="Arial" w:cs="Arial"/>
          <w:sz w:val="26"/>
          <w:szCs w:val="26"/>
        </w:rPr>
        <w:t>С</w:t>
      </w:r>
      <w:r w:rsidR="00250C06">
        <w:rPr>
          <w:rFonts w:ascii="Arial" w:hAnsi="Arial" w:cs="Arial"/>
          <w:sz w:val="26"/>
          <w:szCs w:val="26"/>
        </w:rPr>
        <w:t xml:space="preserve"> целью своевременного обучения </w:t>
      </w:r>
      <w:r w:rsidR="008D5045">
        <w:rPr>
          <w:rFonts w:ascii="Arial" w:hAnsi="Arial" w:cs="Arial"/>
          <w:sz w:val="26"/>
          <w:szCs w:val="26"/>
        </w:rPr>
        <w:t xml:space="preserve">всех </w:t>
      </w:r>
      <w:r w:rsidR="00250C06">
        <w:rPr>
          <w:rFonts w:ascii="Arial" w:hAnsi="Arial" w:cs="Arial"/>
          <w:sz w:val="26"/>
          <w:szCs w:val="26"/>
        </w:rPr>
        <w:t xml:space="preserve">групп волонтеров рекомендуется составить </w:t>
      </w:r>
      <w:r w:rsidR="00154B56">
        <w:rPr>
          <w:rFonts w:ascii="Arial" w:hAnsi="Arial" w:cs="Arial"/>
          <w:sz w:val="26"/>
          <w:szCs w:val="26"/>
        </w:rPr>
        <w:t xml:space="preserve">и утвердить </w:t>
      </w:r>
      <w:r w:rsidR="00250C06">
        <w:rPr>
          <w:rFonts w:ascii="Arial" w:hAnsi="Arial" w:cs="Arial"/>
          <w:sz w:val="26"/>
          <w:szCs w:val="26"/>
        </w:rPr>
        <w:t>план обучения</w:t>
      </w:r>
      <w:r w:rsidR="00154B56" w:rsidRPr="00154B56">
        <w:rPr>
          <w:rFonts w:ascii="Arial" w:hAnsi="Arial" w:cs="Arial"/>
          <w:b/>
          <w:sz w:val="26"/>
          <w:szCs w:val="26"/>
        </w:rPr>
        <w:t xml:space="preserve"> </w:t>
      </w:r>
      <w:r w:rsidR="00154B56" w:rsidRPr="00154B56">
        <w:rPr>
          <w:rFonts w:ascii="Arial" w:hAnsi="Arial" w:cs="Arial"/>
          <w:sz w:val="26"/>
          <w:szCs w:val="26"/>
        </w:rPr>
        <w:t xml:space="preserve">«серебряных» волонтеров в рамках </w:t>
      </w:r>
      <w:r w:rsidR="009C4585">
        <w:rPr>
          <w:rFonts w:ascii="Arial" w:hAnsi="Arial" w:cs="Arial"/>
          <w:sz w:val="26"/>
          <w:szCs w:val="26"/>
        </w:rPr>
        <w:t>реализации проекта</w:t>
      </w:r>
      <w:r w:rsidR="00154B56" w:rsidRPr="00154B56">
        <w:rPr>
          <w:rFonts w:ascii="Arial" w:hAnsi="Arial" w:cs="Arial"/>
          <w:sz w:val="26"/>
          <w:szCs w:val="26"/>
        </w:rPr>
        <w:t>.</w:t>
      </w:r>
    </w:p>
    <w:p w:rsidR="00A37E36" w:rsidRDefault="00DB7E92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Темы </w:t>
      </w:r>
      <w:r w:rsidR="000E3D0D">
        <w:rPr>
          <w:rFonts w:ascii="Arial" w:hAnsi="Arial" w:cs="Arial"/>
          <w:sz w:val="26"/>
          <w:szCs w:val="26"/>
        </w:rPr>
        <w:t xml:space="preserve">и даты проведения </w:t>
      </w:r>
      <w:r>
        <w:rPr>
          <w:rFonts w:ascii="Arial" w:hAnsi="Arial" w:cs="Arial"/>
          <w:sz w:val="26"/>
          <w:szCs w:val="26"/>
        </w:rPr>
        <w:t xml:space="preserve">обучения согласовываются с </w:t>
      </w:r>
      <w:r w:rsidRPr="00E414CF">
        <w:rPr>
          <w:rFonts w:ascii="Arial" w:hAnsi="Arial" w:cs="Arial"/>
          <w:sz w:val="26"/>
          <w:szCs w:val="26"/>
        </w:rPr>
        <w:t>организациями</w:t>
      </w:r>
      <w:r>
        <w:rPr>
          <w:rFonts w:ascii="Arial" w:hAnsi="Arial" w:cs="Arial"/>
          <w:sz w:val="26"/>
          <w:szCs w:val="26"/>
        </w:rPr>
        <w:t xml:space="preserve">, которые </w:t>
      </w:r>
      <w:r w:rsidR="009C4585">
        <w:rPr>
          <w:rFonts w:ascii="Arial" w:hAnsi="Arial" w:cs="Arial"/>
          <w:sz w:val="26"/>
          <w:szCs w:val="26"/>
        </w:rPr>
        <w:t xml:space="preserve">непосредственно </w:t>
      </w:r>
      <w:r>
        <w:rPr>
          <w:rFonts w:ascii="Arial" w:hAnsi="Arial" w:cs="Arial"/>
          <w:sz w:val="26"/>
          <w:szCs w:val="26"/>
        </w:rPr>
        <w:t xml:space="preserve">будут </w:t>
      </w:r>
      <w:r w:rsidR="009C4585">
        <w:rPr>
          <w:rFonts w:ascii="Arial" w:hAnsi="Arial" w:cs="Arial"/>
          <w:sz w:val="26"/>
          <w:szCs w:val="26"/>
        </w:rPr>
        <w:t>проводить</w:t>
      </w:r>
      <w:r>
        <w:rPr>
          <w:rFonts w:ascii="Arial" w:hAnsi="Arial" w:cs="Arial"/>
          <w:sz w:val="26"/>
          <w:szCs w:val="26"/>
        </w:rPr>
        <w:t xml:space="preserve"> обучени</w:t>
      </w:r>
      <w:r w:rsidR="009C458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«серебряных» волонтеров</w:t>
      </w:r>
      <w:r w:rsidR="000E3D0D">
        <w:rPr>
          <w:rFonts w:ascii="Arial" w:hAnsi="Arial" w:cs="Arial"/>
          <w:sz w:val="26"/>
          <w:szCs w:val="26"/>
        </w:rPr>
        <w:t>:</w:t>
      </w:r>
      <w:r w:rsidRPr="00E414CF">
        <w:rPr>
          <w:rFonts w:ascii="Arial" w:hAnsi="Arial" w:cs="Arial"/>
          <w:sz w:val="26"/>
          <w:szCs w:val="26"/>
        </w:rPr>
        <w:t xml:space="preserve"> </w:t>
      </w:r>
      <w:r w:rsidR="000E3D0D">
        <w:rPr>
          <w:rFonts w:ascii="Arial" w:hAnsi="Arial" w:cs="Arial"/>
          <w:sz w:val="26"/>
          <w:szCs w:val="26"/>
        </w:rPr>
        <w:t xml:space="preserve">организации </w:t>
      </w:r>
      <w:r w:rsidRPr="00E414CF">
        <w:rPr>
          <w:rFonts w:ascii="Arial" w:hAnsi="Arial" w:cs="Arial"/>
          <w:sz w:val="26"/>
          <w:szCs w:val="26"/>
        </w:rPr>
        <w:t>здравоохранения муниципального образования</w:t>
      </w:r>
      <w:r w:rsidR="000E3D0D">
        <w:rPr>
          <w:rFonts w:ascii="Arial" w:hAnsi="Arial" w:cs="Arial"/>
          <w:sz w:val="26"/>
          <w:szCs w:val="26"/>
        </w:rPr>
        <w:t>, т</w:t>
      </w:r>
      <w:r w:rsidRPr="00E414CF">
        <w:rPr>
          <w:rFonts w:ascii="Arial" w:hAnsi="Arial" w:cs="Arial"/>
          <w:sz w:val="26"/>
          <w:szCs w:val="26"/>
        </w:rPr>
        <w:t>ерриториальны</w:t>
      </w:r>
      <w:r w:rsidR="000E3D0D">
        <w:rPr>
          <w:rFonts w:ascii="Arial" w:hAnsi="Arial" w:cs="Arial"/>
          <w:sz w:val="26"/>
          <w:szCs w:val="26"/>
        </w:rPr>
        <w:t>е</w:t>
      </w:r>
      <w:r w:rsidRPr="00E414CF">
        <w:rPr>
          <w:rFonts w:ascii="Arial" w:hAnsi="Arial" w:cs="Arial"/>
          <w:sz w:val="26"/>
          <w:szCs w:val="26"/>
        </w:rPr>
        <w:t xml:space="preserve"> отдел</w:t>
      </w:r>
      <w:r w:rsidR="000E3D0D">
        <w:rPr>
          <w:rFonts w:ascii="Arial" w:hAnsi="Arial" w:cs="Arial"/>
          <w:sz w:val="26"/>
          <w:szCs w:val="26"/>
        </w:rPr>
        <w:t>ы</w:t>
      </w:r>
      <w:r w:rsidRPr="00E414CF">
        <w:rPr>
          <w:rFonts w:ascii="Arial" w:hAnsi="Arial" w:cs="Arial"/>
          <w:sz w:val="26"/>
          <w:szCs w:val="26"/>
        </w:rPr>
        <w:t xml:space="preserve"> Управления </w:t>
      </w:r>
      <w:proofErr w:type="spellStart"/>
      <w:r w:rsidRPr="00E414CF">
        <w:rPr>
          <w:rFonts w:ascii="Arial" w:hAnsi="Arial" w:cs="Arial"/>
          <w:sz w:val="26"/>
          <w:szCs w:val="26"/>
        </w:rPr>
        <w:t>Роспотребнадзора</w:t>
      </w:r>
      <w:proofErr w:type="spellEnd"/>
      <w:r w:rsidRPr="00E414CF">
        <w:rPr>
          <w:rFonts w:ascii="Arial" w:hAnsi="Arial" w:cs="Arial"/>
          <w:sz w:val="26"/>
          <w:szCs w:val="26"/>
        </w:rPr>
        <w:t xml:space="preserve"> по Тюменской области</w:t>
      </w:r>
      <w:r w:rsidR="000E3D0D">
        <w:rPr>
          <w:rFonts w:ascii="Arial" w:hAnsi="Arial" w:cs="Arial"/>
          <w:sz w:val="26"/>
          <w:szCs w:val="26"/>
        </w:rPr>
        <w:t xml:space="preserve">. </w:t>
      </w:r>
    </w:p>
    <w:p w:rsidR="000E3D0D" w:rsidRDefault="009C4585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При планировании обучения важно</w:t>
      </w:r>
      <w:r w:rsidR="00815313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наряду с основной тематикой</w:t>
      </w:r>
      <w:r w:rsidR="00C3471C">
        <w:rPr>
          <w:rFonts w:ascii="Arial" w:hAnsi="Arial" w:cs="Arial"/>
          <w:sz w:val="26"/>
          <w:szCs w:val="26"/>
        </w:rPr>
        <w:t>, связанной с информацией</w:t>
      </w:r>
      <w:r>
        <w:rPr>
          <w:rFonts w:ascii="Arial" w:hAnsi="Arial" w:cs="Arial"/>
          <w:sz w:val="26"/>
          <w:szCs w:val="26"/>
        </w:rPr>
        <w:t xml:space="preserve"> </w:t>
      </w:r>
      <w:r w:rsidR="00A37E36">
        <w:rPr>
          <w:rFonts w:ascii="Arial" w:hAnsi="Arial" w:cs="Arial"/>
          <w:sz w:val="26"/>
          <w:szCs w:val="26"/>
        </w:rPr>
        <w:t>о заболевании</w:t>
      </w:r>
      <w:r w:rsidR="00C3471C">
        <w:rPr>
          <w:rFonts w:ascii="Arial" w:hAnsi="Arial" w:cs="Arial"/>
          <w:sz w:val="26"/>
          <w:szCs w:val="26"/>
        </w:rPr>
        <w:t xml:space="preserve"> и важности вак</w:t>
      </w:r>
      <w:r w:rsidR="00815313">
        <w:rPr>
          <w:rFonts w:ascii="Arial" w:hAnsi="Arial" w:cs="Arial"/>
          <w:sz w:val="26"/>
          <w:szCs w:val="26"/>
        </w:rPr>
        <w:t>ц</w:t>
      </w:r>
      <w:r w:rsidR="00C3471C">
        <w:rPr>
          <w:rFonts w:ascii="Arial" w:hAnsi="Arial" w:cs="Arial"/>
          <w:sz w:val="26"/>
          <w:szCs w:val="26"/>
        </w:rPr>
        <w:t>инирования</w:t>
      </w:r>
      <w:r w:rsidR="00A37E36">
        <w:rPr>
          <w:rFonts w:ascii="Arial" w:hAnsi="Arial" w:cs="Arial"/>
          <w:sz w:val="26"/>
          <w:szCs w:val="26"/>
        </w:rPr>
        <w:t xml:space="preserve">, </w:t>
      </w:r>
      <w:r w:rsidR="00C3471C">
        <w:rPr>
          <w:rFonts w:ascii="Arial" w:hAnsi="Arial" w:cs="Arial"/>
          <w:sz w:val="26"/>
          <w:szCs w:val="26"/>
        </w:rPr>
        <w:t xml:space="preserve">предусмотреть </w:t>
      </w:r>
      <w:r>
        <w:rPr>
          <w:rFonts w:ascii="Arial" w:hAnsi="Arial" w:cs="Arial"/>
          <w:sz w:val="26"/>
          <w:szCs w:val="26"/>
        </w:rPr>
        <w:t>также темы, посвященные обучению основам коммуникации, взаимодействия с разными группами населения, в первую очередь – с пожилыми людьми</w:t>
      </w:r>
      <w:r w:rsidR="00A37E36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овладению приемами и навыками убеждения, приемами </w:t>
      </w:r>
      <w:proofErr w:type="spellStart"/>
      <w:r>
        <w:rPr>
          <w:rFonts w:ascii="Arial" w:hAnsi="Arial" w:cs="Arial"/>
          <w:sz w:val="26"/>
          <w:szCs w:val="26"/>
        </w:rPr>
        <w:t>стрессоустойчивости</w:t>
      </w:r>
      <w:proofErr w:type="spellEnd"/>
      <w:r>
        <w:rPr>
          <w:rFonts w:ascii="Arial" w:hAnsi="Arial" w:cs="Arial"/>
          <w:sz w:val="26"/>
          <w:szCs w:val="26"/>
        </w:rPr>
        <w:t xml:space="preserve">, избеганию и погашению конфликтных ситуаций, негативных проявлений и др. С этой целью </w:t>
      </w:r>
      <w:proofErr w:type="spellStart"/>
      <w:r w:rsidR="00815313">
        <w:rPr>
          <w:rFonts w:ascii="Arial" w:hAnsi="Arial" w:cs="Arial"/>
          <w:sz w:val="26"/>
          <w:szCs w:val="26"/>
        </w:rPr>
        <w:t>важо</w:t>
      </w:r>
      <w:proofErr w:type="spellEnd"/>
      <w:r>
        <w:rPr>
          <w:rFonts w:ascii="Arial" w:hAnsi="Arial" w:cs="Arial"/>
          <w:sz w:val="26"/>
          <w:szCs w:val="26"/>
        </w:rPr>
        <w:t xml:space="preserve"> проводить практические занятия, </w:t>
      </w:r>
      <w:r w:rsidR="00C3471C">
        <w:rPr>
          <w:rFonts w:ascii="Arial" w:hAnsi="Arial" w:cs="Arial"/>
          <w:sz w:val="26"/>
          <w:szCs w:val="26"/>
        </w:rPr>
        <w:t xml:space="preserve">консультации, </w:t>
      </w:r>
      <w:r>
        <w:rPr>
          <w:rFonts w:ascii="Arial" w:hAnsi="Arial" w:cs="Arial"/>
          <w:sz w:val="26"/>
          <w:szCs w:val="26"/>
        </w:rPr>
        <w:t>тренинги с</w:t>
      </w:r>
      <w:proofErr w:type="gramEnd"/>
      <w:r>
        <w:rPr>
          <w:rFonts w:ascii="Arial" w:hAnsi="Arial" w:cs="Arial"/>
          <w:sz w:val="26"/>
          <w:szCs w:val="26"/>
        </w:rPr>
        <w:t xml:space="preserve"> привлечением психолога</w:t>
      </w:r>
      <w:r w:rsidR="00105CD6">
        <w:rPr>
          <w:rFonts w:ascii="Arial" w:hAnsi="Arial" w:cs="Arial"/>
          <w:sz w:val="26"/>
          <w:szCs w:val="26"/>
        </w:rPr>
        <w:t>.</w:t>
      </w:r>
    </w:p>
    <w:p w:rsidR="00A335AD" w:rsidRDefault="000E3D0D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E3D0D">
        <w:rPr>
          <w:rFonts w:ascii="Arial" w:hAnsi="Arial" w:cs="Arial"/>
          <w:sz w:val="26"/>
          <w:szCs w:val="26"/>
        </w:rPr>
        <w:t xml:space="preserve">Возможные </w:t>
      </w:r>
      <w:r w:rsidR="00154B56" w:rsidRPr="000E3D0D">
        <w:rPr>
          <w:rFonts w:ascii="Arial" w:hAnsi="Arial" w:cs="Arial"/>
          <w:sz w:val="26"/>
          <w:szCs w:val="26"/>
        </w:rPr>
        <w:t>т</w:t>
      </w:r>
      <w:r w:rsidR="00A335AD" w:rsidRPr="000E3D0D">
        <w:rPr>
          <w:rFonts w:ascii="Arial" w:hAnsi="Arial" w:cs="Arial"/>
          <w:sz w:val="26"/>
          <w:szCs w:val="26"/>
        </w:rPr>
        <w:t>емы для обучения:</w:t>
      </w:r>
      <w:r w:rsidR="00A335AD">
        <w:rPr>
          <w:rFonts w:ascii="Arial" w:hAnsi="Arial" w:cs="Arial"/>
          <w:sz w:val="26"/>
          <w:szCs w:val="26"/>
        </w:rPr>
        <w:t xml:space="preserve"> </w:t>
      </w:r>
    </w:p>
    <w:p w:rsidR="00A335AD" w:rsidRDefault="00A335AD" w:rsidP="00815313">
      <w:pPr>
        <w:pStyle w:val="a6"/>
        <w:numPr>
          <w:ilvl w:val="0"/>
          <w:numId w:val="14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335AD">
        <w:rPr>
          <w:rFonts w:ascii="Arial" w:hAnsi="Arial" w:cs="Arial"/>
          <w:sz w:val="26"/>
          <w:szCs w:val="26"/>
        </w:rPr>
        <w:t>Что такое COVID-19? Н</w:t>
      </w:r>
      <w:r w:rsidR="00C3471C">
        <w:rPr>
          <w:rFonts w:ascii="Arial" w:hAnsi="Arial" w:cs="Arial"/>
          <w:sz w:val="26"/>
          <w:szCs w:val="26"/>
        </w:rPr>
        <w:t>а</w:t>
      </w:r>
      <w:r w:rsidRPr="00A335AD">
        <w:rPr>
          <w:rFonts w:ascii="Arial" w:hAnsi="Arial" w:cs="Arial"/>
          <w:sz w:val="26"/>
          <w:szCs w:val="26"/>
        </w:rPr>
        <w:t>сколько он опасен?</w:t>
      </w:r>
    </w:p>
    <w:p w:rsidR="00A335AD" w:rsidRDefault="00A335AD" w:rsidP="00815313">
      <w:pPr>
        <w:pStyle w:val="a6"/>
        <w:numPr>
          <w:ilvl w:val="0"/>
          <w:numId w:val="14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A335AD">
        <w:rPr>
          <w:rFonts w:ascii="Arial" w:hAnsi="Arial" w:cs="Arial"/>
          <w:sz w:val="26"/>
          <w:szCs w:val="26"/>
        </w:rPr>
        <w:t>Коронавирус</w:t>
      </w:r>
      <w:proofErr w:type="spellEnd"/>
      <w:r w:rsidRPr="00A335AD">
        <w:rPr>
          <w:rFonts w:ascii="Arial" w:hAnsi="Arial" w:cs="Arial"/>
          <w:sz w:val="26"/>
          <w:szCs w:val="26"/>
        </w:rPr>
        <w:t>: статистика в России и в мире</w:t>
      </w:r>
      <w:r w:rsidR="00C3471C">
        <w:rPr>
          <w:rFonts w:ascii="Arial" w:hAnsi="Arial" w:cs="Arial"/>
          <w:sz w:val="26"/>
          <w:szCs w:val="26"/>
        </w:rPr>
        <w:t>.</w:t>
      </w:r>
    </w:p>
    <w:p w:rsidR="00A335AD" w:rsidRDefault="00A335AD" w:rsidP="00815313">
      <w:pPr>
        <w:pStyle w:val="a6"/>
        <w:numPr>
          <w:ilvl w:val="0"/>
          <w:numId w:val="14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335AD">
        <w:rPr>
          <w:rFonts w:ascii="Arial" w:hAnsi="Arial" w:cs="Arial"/>
          <w:sz w:val="26"/>
          <w:szCs w:val="26"/>
        </w:rPr>
        <w:t>Тяжесть течения заболевания, симптомы, возрас</w:t>
      </w:r>
      <w:r w:rsidR="00C3471C">
        <w:rPr>
          <w:rFonts w:ascii="Arial" w:hAnsi="Arial" w:cs="Arial"/>
          <w:sz w:val="26"/>
          <w:szCs w:val="26"/>
        </w:rPr>
        <w:t>тные особенности и группы риска.</w:t>
      </w:r>
    </w:p>
    <w:p w:rsidR="00E957A2" w:rsidRDefault="00E957A2" w:rsidP="00815313">
      <w:pPr>
        <w:pStyle w:val="a6"/>
        <w:numPr>
          <w:ilvl w:val="0"/>
          <w:numId w:val="14"/>
        </w:numPr>
        <w:tabs>
          <w:tab w:val="left" w:pos="1418"/>
          <w:tab w:val="left" w:pos="1560"/>
        </w:tabs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Ответы на самые распространенные вопросы о вакцинах и вакцинации от COVID-19</w:t>
      </w:r>
      <w:r w:rsidR="00C3471C">
        <w:rPr>
          <w:rFonts w:ascii="Arial" w:hAnsi="Arial" w:cs="Arial"/>
          <w:sz w:val="26"/>
          <w:szCs w:val="26"/>
        </w:rPr>
        <w:t>.</w:t>
      </w:r>
    </w:p>
    <w:p w:rsidR="00A335AD" w:rsidRPr="00A335AD" w:rsidRDefault="00A335AD" w:rsidP="00815313">
      <w:pPr>
        <w:pStyle w:val="a6"/>
        <w:numPr>
          <w:ilvl w:val="0"/>
          <w:numId w:val="14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о вакцинации от COVID-19:</w:t>
      </w:r>
    </w:p>
    <w:p w:rsidR="00E957A2" w:rsidRDefault="00A335AD" w:rsidP="00815313">
      <w:pPr>
        <w:pStyle w:val="a6"/>
        <w:numPr>
          <w:ilvl w:val="1"/>
          <w:numId w:val="14"/>
        </w:numPr>
        <w:tabs>
          <w:tab w:val="left" w:pos="1701"/>
        </w:tabs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957A2">
        <w:rPr>
          <w:rFonts w:ascii="Arial" w:hAnsi="Arial" w:cs="Arial"/>
          <w:sz w:val="26"/>
          <w:szCs w:val="26"/>
        </w:rPr>
        <w:t>виды вакцин</w:t>
      </w:r>
    </w:p>
    <w:p w:rsidR="00E957A2" w:rsidRDefault="00E957A2" w:rsidP="00815313">
      <w:pPr>
        <w:pStyle w:val="a6"/>
        <w:numPr>
          <w:ilvl w:val="1"/>
          <w:numId w:val="14"/>
        </w:numPr>
        <w:tabs>
          <w:tab w:val="left" w:pos="1701"/>
        </w:tabs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противопоказания</w:t>
      </w:r>
    </w:p>
    <w:p w:rsidR="00E957A2" w:rsidRDefault="00E957A2" w:rsidP="00815313">
      <w:pPr>
        <w:pStyle w:val="a6"/>
        <w:numPr>
          <w:ilvl w:val="1"/>
          <w:numId w:val="14"/>
        </w:numPr>
        <w:tabs>
          <w:tab w:val="left" w:pos="1701"/>
        </w:tabs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 подготовиться к прививке</w:t>
      </w:r>
    </w:p>
    <w:p w:rsidR="00E957A2" w:rsidRDefault="00E957A2" w:rsidP="00815313">
      <w:pPr>
        <w:pStyle w:val="a6"/>
        <w:numPr>
          <w:ilvl w:val="1"/>
          <w:numId w:val="14"/>
        </w:numPr>
        <w:tabs>
          <w:tab w:val="left" w:pos="1701"/>
        </w:tabs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 проходит вакцинация</w:t>
      </w:r>
    </w:p>
    <w:p w:rsidR="00E414CF" w:rsidRDefault="00A335AD" w:rsidP="00815313">
      <w:pPr>
        <w:pStyle w:val="a6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957A2">
        <w:rPr>
          <w:rFonts w:ascii="Arial" w:hAnsi="Arial" w:cs="Arial"/>
          <w:sz w:val="26"/>
          <w:szCs w:val="26"/>
        </w:rPr>
        <w:t>Инструкция для гражд</w:t>
      </w:r>
      <w:r w:rsidR="00E414CF" w:rsidRPr="00E957A2">
        <w:rPr>
          <w:rFonts w:ascii="Arial" w:hAnsi="Arial" w:cs="Arial"/>
          <w:sz w:val="26"/>
          <w:szCs w:val="26"/>
        </w:rPr>
        <w:t>анина по защите своего здоровья</w:t>
      </w:r>
      <w:r w:rsidR="00C3471C">
        <w:rPr>
          <w:rFonts w:ascii="Arial" w:hAnsi="Arial" w:cs="Arial"/>
          <w:sz w:val="26"/>
          <w:szCs w:val="26"/>
        </w:rPr>
        <w:t>.</w:t>
      </w:r>
    </w:p>
    <w:p w:rsidR="00E957A2" w:rsidRPr="00E957A2" w:rsidRDefault="00E957A2" w:rsidP="00815313">
      <w:pPr>
        <w:pStyle w:val="a6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 правильно пользоваться средствами индивидуальной защиты</w:t>
      </w:r>
      <w:r w:rsidR="00C3471C">
        <w:rPr>
          <w:rFonts w:ascii="Arial" w:hAnsi="Arial" w:cs="Arial"/>
          <w:sz w:val="26"/>
          <w:szCs w:val="26"/>
        </w:rPr>
        <w:t>.</w:t>
      </w:r>
    </w:p>
    <w:p w:rsidR="00E414CF" w:rsidRDefault="00A335AD" w:rsidP="00815313">
      <w:pPr>
        <w:pStyle w:val="a6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14CF">
        <w:rPr>
          <w:rFonts w:ascii="Arial" w:hAnsi="Arial" w:cs="Arial"/>
          <w:sz w:val="26"/>
          <w:szCs w:val="26"/>
        </w:rPr>
        <w:t>Психологический тренинг по обучению навыкам убеждения</w:t>
      </w:r>
      <w:r w:rsidR="00C3471C">
        <w:rPr>
          <w:rFonts w:ascii="Arial" w:hAnsi="Arial" w:cs="Arial"/>
          <w:sz w:val="26"/>
          <w:szCs w:val="26"/>
        </w:rPr>
        <w:t>.</w:t>
      </w:r>
    </w:p>
    <w:p w:rsidR="00E414CF" w:rsidRDefault="00E414CF" w:rsidP="00815313">
      <w:pPr>
        <w:pStyle w:val="a6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E3D0D">
        <w:rPr>
          <w:rFonts w:ascii="Arial" w:hAnsi="Arial" w:cs="Arial"/>
          <w:sz w:val="26"/>
          <w:szCs w:val="26"/>
        </w:rPr>
        <w:t>И</w:t>
      </w:r>
      <w:r w:rsidR="00A335AD" w:rsidRPr="000E3D0D">
        <w:rPr>
          <w:rFonts w:ascii="Arial" w:hAnsi="Arial" w:cs="Arial"/>
          <w:sz w:val="26"/>
          <w:szCs w:val="26"/>
        </w:rPr>
        <w:t>нструктаж, анализ конкретных ситуаций по работе с возражениями</w:t>
      </w:r>
      <w:r w:rsidR="000E3D0D">
        <w:rPr>
          <w:rFonts w:ascii="Arial" w:hAnsi="Arial" w:cs="Arial"/>
          <w:sz w:val="26"/>
          <w:szCs w:val="26"/>
        </w:rPr>
        <w:t xml:space="preserve"> </w:t>
      </w:r>
      <w:r w:rsidRPr="000E3D0D">
        <w:rPr>
          <w:rFonts w:ascii="Arial" w:hAnsi="Arial" w:cs="Arial"/>
          <w:sz w:val="26"/>
          <w:szCs w:val="26"/>
        </w:rPr>
        <w:t xml:space="preserve">и </w:t>
      </w:r>
      <w:r w:rsidR="00C3471C">
        <w:rPr>
          <w:rFonts w:ascii="Arial" w:hAnsi="Arial" w:cs="Arial"/>
          <w:sz w:val="26"/>
          <w:szCs w:val="26"/>
        </w:rPr>
        <w:t>негативными проявлениями</w:t>
      </w:r>
      <w:r w:rsidRPr="000E3D0D">
        <w:rPr>
          <w:rFonts w:ascii="Arial" w:hAnsi="Arial" w:cs="Arial"/>
          <w:sz w:val="26"/>
          <w:szCs w:val="26"/>
        </w:rPr>
        <w:t>.</w:t>
      </w:r>
    </w:p>
    <w:p w:rsidR="000B6A40" w:rsidRPr="000E3D0D" w:rsidRDefault="000B6A40" w:rsidP="00815313">
      <w:pPr>
        <w:pStyle w:val="a6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Тренинг </w:t>
      </w:r>
      <w:proofErr w:type="spellStart"/>
      <w:r>
        <w:rPr>
          <w:rFonts w:ascii="Arial" w:hAnsi="Arial" w:cs="Arial"/>
          <w:sz w:val="26"/>
          <w:szCs w:val="26"/>
        </w:rPr>
        <w:t>стрессоустойчивости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64C62" w:rsidRDefault="00664C62" w:rsidP="00815313">
      <w:pPr>
        <w:pStyle w:val="nospacing"/>
        <w:spacing w:before="0" w:beforeAutospacing="0" w:after="0" w:afterAutospacing="0" w:line="30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64C62" w:rsidRDefault="00664C62" w:rsidP="00815313">
      <w:pPr>
        <w:pStyle w:val="nospacing"/>
        <w:spacing w:before="0" w:beforeAutospacing="0" w:after="0" w:afterAutospacing="0"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664C62">
        <w:rPr>
          <w:rFonts w:ascii="Arial" w:hAnsi="Arial" w:cs="Arial"/>
          <w:b/>
          <w:sz w:val="26"/>
          <w:szCs w:val="26"/>
        </w:rPr>
        <w:t>2 этап</w:t>
      </w:r>
    </w:p>
    <w:p w:rsidR="000B6A40" w:rsidRPr="00664C62" w:rsidRDefault="00664C62" w:rsidP="00815313">
      <w:pPr>
        <w:pStyle w:val="nospacing"/>
        <w:spacing w:before="0" w:beforeAutospacing="0" w:after="0" w:afterAutospacing="0" w:line="30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Подготовка к п</w:t>
      </w:r>
      <w:r w:rsidRPr="00664C62">
        <w:rPr>
          <w:rFonts w:ascii="Arial" w:hAnsi="Arial" w:cs="Arial"/>
          <w:b/>
          <w:sz w:val="26"/>
          <w:szCs w:val="26"/>
        </w:rPr>
        <w:t>роведени</w:t>
      </w:r>
      <w:r>
        <w:rPr>
          <w:rFonts w:ascii="Arial" w:hAnsi="Arial" w:cs="Arial"/>
          <w:b/>
          <w:sz w:val="26"/>
          <w:szCs w:val="26"/>
        </w:rPr>
        <w:t>ю</w:t>
      </w:r>
      <w:r w:rsidRPr="00664C62">
        <w:rPr>
          <w:rFonts w:ascii="Arial" w:hAnsi="Arial" w:cs="Arial"/>
          <w:b/>
          <w:sz w:val="26"/>
          <w:szCs w:val="26"/>
        </w:rPr>
        <w:t xml:space="preserve"> мероприятий проекта</w:t>
      </w:r>
    </w:p>
    <w:p w:rsidR="00581D36" w:rsidRDefault="00581D36" w:rsidP="00815313">
      <w:pPr>
        <w:pStyle w:val="nospacing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зависимости от плана мероприятий</w:t>
      </w:r>
      <w:r w:rsidR="002A76E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для эффективной и своевременной реализации отдельных мероприятий ответственный </w:t>
      </w:r>
      <w:r>
        <w:rPr>
          <w:rFonts w:ascii="Arial" w:hAnsi="Arial" w:cs="Arial"/>
          <w:sz w:val="26"/>
          <w:szCs w:val="26"/>
        </w:rPr>
        <w:lastRenderedPageBreak/>
        <w:t xml:space="preserve">специалист должен </w:t>
      </w:r>
      <w:r w:rsidR="002A76EA">
        <w:rPr>
          <w:rFonts w:ascii="Arial" w:hAnsi="Arial" w:cs="Arial"/>
          <w:sz w:val="26"/>
          <w:szCs w:val="26"/>
        </w:rPr>
        <w:t>провести следующую подготовительную работу с ведомствами и партнерами проекта</w:t>
      </w:r>
      <w:r>
        <w:rPr>
          <w:rFonts w:ascii="Arial" w:hAnsi="Arial" w:cs="Arial"/>
          <w:sz w:val="26"/>
          <w:szCs w:val="26"/>
        </w:rPr>
        <w:t>:</w:t>
      </w:r>
    </w:p>
    <w:p w:rsidR="00664C62" w:rsidRDefault="00664C62" w:rsidP="00815313">
      <w:pPr>
        <w:pStyle w:val="nospacing"/>
        <w:numPr>
          <w:ilvl w:val="0"/>
          <w:numId w:val="24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территориальных организациях</w:t>
      </w:r>
      <w:r w:rsidR="00581D36">
        <w:rPr>
          <w:rFonts w:ascii="Arial" w:hAnsi="Arial" w:cs="Arial"/>
          <w:sz w:val="26"/>
          <w:szCs w:val="26"/>
        </w:rPr>
        <w:t xml:space="preserve"> здравоохранения</w:t>
      </w:r>
      <w:r w:rsidR="002A76EA">
        <w:rPr>
          <w:rFonts w:ascii="Arial" w:hAnsi="Arial" w:cs="Arial"/>
          <w:sz w:val="26"/>
          <w:szCs w:val="26"/>
        </w:rPr>
        <w:t xml:space="preserve"> получить</w:t>
      </w:r>
      <w:r w:rsidR="00581D36">
        <w:rPr>
          <w:rFonts w:ascii="Arial" w:hAnsi="Arial" w:cs="Arial"/>
          <w:sz w:val="26"/>
          <w:szCs w:val="26"/>
        </w:rPr>
        <w:t xml:space="preserve">: </w:t>
      </w:r>
    </w:p>
    <w:p w:rsidR="00F56081" w:rsidRDefault="00581D36" w:rsidP="00815313">
      <w:pPr>
        <w:pStyle w:val="nospacing"/>
        <w:numPr>
          <w:ilvl w:val="0"/>
          <w:numId w:val="25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81D36">
        <w:rPr>
          <w:rFonts w:ascii="Arial" w:hAnsi="Arial" w:cs="Arial"/>
          <w:sz w:val="26"/>
          <w:szCs w:val="26"/>
        </w:rPr>
        <w:t>информаци</w:t>
      </w:r>
      <w:r w:rsidR="00664C62">
        <w:rPr>
          <w:rFonts w:ascii="Arial" w:hAnsi="Arial" w:cs="Arial"/>
          <w:sz w:val="26"/>
          <w:szCs w:val="26"/>
        </w:rPr>
        <w:t>ю</w:t>
      </w:r>
      <w:r w:rsidRPr="00581D36">
        <w:rPr>
          <w:rFonts w:ascii="Arial" w:hAnsi="Arial" w:cs="Arial"/>
          <w:sz w:val="26"/>
          <w:szCs w:val="26"/>
        </w:rPr>
        <w:t xml:space="preserve"> о пунктах вакцинации на территории муниципального образования, </w:t>
      </w:r>
      <w:r w:rsidR="00F56081">
        <w:rPr>
          <w:rFonts w:ascii="Arial" w:hAnsi="Arial" w:cs="Arial"/>
          <w:sz w:val="26"/>
          <w:szCs w:val="26"/>
        </w:rPr>
        <w:t>в том числе печатный навигатор с информацией о местах и режиме работы пунктов вакцинации;</w:t>
      </w:r>
    </w:p>
    <w:p w:rsidR="00664C62" w:rsidRDefault="00F56081" w:rsidP="00815313">
      <w:pPr>
        <w:pStyle w:val="nospacing"/>
        <w:numPr>
          <w:ilvl w:val="0"/>
          <w:numId w:val="25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информацию</w:t>
      </w:r>
      <w:r w:rsidR="00581D36" w:rsidRPr="00581D36">
        <w:rPr>
          <w:rFonts w:ascii="Arial" w:hAnsi="Arial" w:cs="Arial"/>
          <w:sz w:val="26"/>
          <w:szCs w:val="26"/>
        </w:rPr>
        <w:t xml:space="preserve"> о местах </w:t>
      </w:r>
      <w:r w:rsidR="002A76EA">
        <w:rPr>
          <w:rFonts w:ascii="Arial" w:hAnsi="Arial" w:cs="Arial"/>
          <w:sz w:val="26"/>
          <w:szCs w:val="26"/>
        </w:rPr>
        <w:t xml:space="preserve">и времени </w:t>
      </w:r>
      <w:r w:rsidR="00581D36" w:rsidRPr="00581D36">
        <w:rPr>
          <w:rFonts w:ascii="Arial" w:hAnsi="Arial" w:cs="Arial"/>
          <w:sz w:val="26"/>
          <w:szCs w:val="26"/>
        </w:rPr>
        <w:t xml:space="preserve">работы </w:t>
      </w:r>
      <w:proofErr w:type="spellStart"/>
      <w:r w:rsidR="00581D36" w:rsidRPr="00581D36">
        <w:rPr>
          <w:rFonts w:ascii="Arial" w:hAnsi="Arial" w:cs="Arial"/>
          <w:sz w:val="26"/>
          <w:szCs w:val="26"/>
        </w:rPr>
        <w:t>вакциномобилей</w:t>
      </w:r>
      <w:proofErr w:type="spellEnd"/>
      <w:r>
        <w:rPr>
          <w:rFonts w:ascii="Arial" w:hAnsi="Arial" w:cs="Arial"/>
          <w:sz w:val="26"/>
          <w:szCs w:val="26"/>
        </w:rPr>
        <w:t xml:space="preserve"> (при наличии)</w:t>
      </w:r>
      <w:r w:rsidR="00581D36">
        <w:rPr>
          <w:rFonts w:ascii="Arial" w:hAnsi="Arial" w:cs="Arial"/>
          <w:sz w:val="26"/>
          <w:szCs w:val="26"/>
        </w:rPr>
        <w:t>;</w:t>
      </w:r>
    </w:p>
    <w:p w:rsidR="00664C62" w:rsidRDefault="00EB34A7" w:rsidP="00815313">
      <w:pPr>
        <w:pStyle w:val="nospacing"/>
        <w:numPr>
          <w:ilvl w:val="0"/>
          <w:numId w:val="25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</w:t>
      </w:r>
      <w:r w:rsidR="00664C62"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 xml:space="preserve"> о возможности и условиях выезда специалистов для вакцинации на территории </w:t>
      </w:r>
      <w:r w:rsidR="00664C62">
        <w:rPr>
          <w:rFonts w:ascii="Arial" w:hAnsi="Arial" w:cs="Arial"/>
          <w:sz w:val="26"/>
          <w:szCs w:val="26"/>
        </w:rPr>
        <w:t xml:space="preserve">сельских поселений, </w:t>
      </w:r>
      <w:r w:rsidRPr="00EB34A7">
        <w:rPr>
          <w:rFonts w:ascii="Arial" w:hAnsi="Arial" w:cs="Arial"/>
          <w:sz w:val="26"/>
          <w:szCs w:val="26"/>
        </w:rPr>
        <w:t xml:space="preserve">садоводческих </w:t>
      </w:r>
      <w:r w:rsidR="00664C62">
        <w:rPr>
          <w:rFonts w:ascii="Arial" w:hAnsi="Arial" w:cs="Arial"/>
          <w:sz w:val="26"/>
          <w:szCs w:val="26"/>
        </w:rPr>
        <w:t>и дачных участков, организаций</w:t>
      </w:r>
      <w:r>
        <w:rPr>
          <w:rFonts w:ascii="Arial" w:hAnsi="Arial" w:cs="Arial"/>
          <w:sz w:val="26"/>
          <w:szCs w:val="26"/>
        </w:rPr>
        <w:t>;</w:t>
      </w:r>
      <w:r w:rsidR="00E957A2">
        <w:rPr>
          <w:rFonts w:ascii="Arial" w:hAnsi="Arial" w:cs="Arial"/>
          <w:sz w:val="26"/>
          <w:szCs w:val="26"/>
        </w:rPr>
        <w:t xml:space="preserve"> </w:t>
      </w:r>
      <w:r w:rsidR="002A76EA">
        <w:rPr>
          <w:rFonts w:ascii="Arial" w:hAnsi="Arial" w:cs="Arial"/>
          <w:sz w:val="26"/>
          <w:szCs w:val="26"/>
        </w:rPr>
        <w:t xml:space="preserve">определить </w:t>
      </w:r>
      <w:r w:rsidR="00815313">
        <w:rPr>
          <w:rFonts w:ascii="Arial" w:hAnsi="Arial" w:cs="Arial"/>
          <w:sz w:val="26"/>
          <w:szCs w:val="26"/>
        </w:rPr>
        <w:t>ответственное</w:t>
      </w:r>
      <w:r w:rsidR="002A76EA">
        <w:rPr>
          <w:rFonts w:ascii="Arial" w:hAnsi="Arial" w:cs="Arial"/>
          <w:sz w:val="26"/>
          <w:szCs w:val="26"/>
        </w:rPr>
        <w:t xml:space="preserve"> лицо по данному вопросу;</w:t>
      </w:r>
    </w:p>
    <w:p w:rsidR="00581D36" w:rsidRDefault="002A76EA" w:rsidP="00815313">
      <w:pPr>
        <w:pStyle w:val="nospacing"/>
        <w:numPr>
          <w:ilvl w:val="0"/>
          <w:numId w:val="25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готовую </w:t>
      </w:r>
      <w:r w:rsidR="00E957A2">
        <w:rPr>
          <w:rFonts w:ascii="Arial" w:hAnsi="Arial" w:cs="Arial"/>
          <w:sz w:val="26"/>
          <w:szCs w:val="26"/>
        </w:rPr>
        <w:t>печатн</w:t>
      </w:r>
      <w:r>
        <w:rPr>
          <w:rFonts w:ascii="Arial" w:hAnsi="Arial" w:cs="Arial"/>
          <w:sz w:val="26"/>
          <w:szCs w:val="26"/>
        </w:rPr>
        <w:t>ую</w:t>
      </w:r>
      <w:r w:rsidR="00E957A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информационную </w:t>
      </w:r>
      <w:r w:rsidR="00E957A2">
        <w:rPr>
          <w:rFonts w:ascii="Arial" w:hAnsi="Arial" w:cs="Arial"/>
          <w:sz w:val="26"/>
          <w:szCs w:val="26"/>
        </w:rPr>
        <w:t>продукци</w:t>
      </w:r>
      <w:r>
        <w:rPr>
          <w:rFonts w:ascii="Arial" w:hAnsi="Arial" w:cs="Arial"/>
          <w:sz w:val="26"/>
          <w:szCs w:val="26"/>
        </w:rPr>
        <w:t>ю для тиражирования во время проведения мероприятий или макеты для ее изготовления</w:t>
      </w:r>
      <w:r w:rsidR="00E957A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(по предварительному согласованию).</w:t>
      </w:r>
    </w:p>
    <w:p w:rsidR="002A76EA" w:rsidRDefault="002A76EA" w:rsidP="00815313">
      <w:pPr>
        <w:pStyle w:val="nospacing"/>
        <w:numPr>
          <w:ilvl w:val="0"/>
          <w:numId w:val="24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581D36" w:rsidRPr="00581D36">
        <w:rPr>
          <w:rFonts w:ascii="Arial" w:hAnsi="Arial" w:cs="Arial"/>
          <w:sz w:val="26"/>
          <w:szCs w:val="26"/>
        </w:rPr>
        <w:t>организаци</w:t>
      </w:r>
      <w:r>
        <w:rPr>
          <w:rFonts w:ascii="Arial" w:hAnsi="Arial" w:cs="Arial"/>
          <w:sz w:val="26"/>
          <w:szCs w:val="26"/>
        </w:rPr>
        <w:t>ях</w:t>
      </w:r>
      <w:r w:rsidR="00581D36" w:rsidRPr="00581D36">
        <w:rPr>
          <w:rFonts w:ascii="Arial" w:hAnsi="Arial" w:cs="Arial"/>
          <w:sz w:val="26"/>
          <w:szCs w:val="26"/>
        </w:rPr>
        <w:t xml:space="preserve"> культуры и спорта</w:t>
      </w:r>
      <w:r>
        <w:rPr>
          <w:rFonts w:ascii="Arial" w:hAnsi="Arial" w:cs="Arial"/>
          <w:sz w:val="26"/>
          <w:szCs w:val="26"/>
        </w:rPr>
        <w:t xml:space="preserve">: </w:t>
      </w:r>
    </w:p>
    <w:p w:rsidR="00581D36" w:rsidRDefault="002A76EA" w:rsidP="00815313">
      <w:pPr>
        <w:pStyle w:val="nospacing"/>
        <w:numPr>
          <w:ilvl w:val="0"/>
          <w:numId w:val="26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получить</w:t>
      </w:r>
      <w:r w:rsidR="00581D36" w:rsidRPr="00581D36">
        <w:t xml:space="preserve"> </w:t>
      </w:r>
      <w:r w:rsidR="00581D36" w:rsidRPr="00581D36">
        <w:rPr>
          <w:rFonts w:ascii="Arial" w:hAnsi="Arial" w:cs="Arial"/>
          <w:sz w:val="26"/>
          <w:szCs w:val="26"/>
        </w:rPr>
        <w:t>информаци</w:t>
      </w:r>
      <w:r>
        <w:rPr>
          <w:rFonts w:ascii="Arial" w:hAnsi="Arial" w:cs="Arial"/>
          <w:sz w:val="26"/>
          <w:szCs w:val="26"/>
        </w:rPr>
        <w:t>ю</w:t>
      </w:r>
      <w:r w:rsidR="00581D36" w:rsidRPr="00581D36">
        <w:rPr>
          <w:rFonts w:ascii="Arial" w:hAnsi="Arial" w:cs="Arial"/>
          <w:sz w:val="26"/>
          <w:szCs w:val="26"/>
        </w:rPr>
        <w:t xml:space="preserve"> о </w:t>
      </w:r>
      <w:r>
        <w:rPr>
          <w:rFonts w:ascii="Arial" w:hAnsi="Arial" w:cs="Arial"/>
          <w:sz w:val="26"/>
          <w:szCs w:val="26"/>
        </w:rPr>
        <w:t xml:space="preserve">планируемых </w:t>
      </w:r>
      <w:r w:rsidR="00581D36" w:rsidRPr="00581D36">
        <w:rPr>
          <w:rFonts w:ascii="Arial" w:hAnsi="Arial" w:cs="Arial"/>
          <w:sz w:val="26"/>
          <w:szCs w:val="26"/>
        </w:rPr>
        <w:t xml:space="preserve">культурно-массовых, спортивных и </w:t>
      </w:r>
      <w:r>
        <w:rPr>
          <w:rFonts w:ascii="Arial" w:hAnsi="Arial" w:cs="Arial"/>
          <w:sz w:val="26"/>
          <w:szCs w:val="26"/>
        </w:rPr>
        <w:t>других</w:t>
      </w:r>
      <w:r w:rsidR="00581D36" w:rsidRPr="00581D36">
        <w:rPr>
          <w:rFonts w:ascii="Arial" w:hAnsi="Arial" w:cs="Arial"/>
          <w:sz w:val="26"/>
          <w:szCs w:val="26"/>
        </w:rPr>
        <w:t xml:space="preserve"> мероприяти</w:t>
      </w:r>
      <w:r>
        <w:rPr>
          <w:rFonts w:ascii="Arial" w:hAnsi="Arial" w:cs="Arial"/>
          <w:sz w:val="26"/>
          <w:szCs w:val="26"/>
        </w:rPr>
        <w:t>ях в период реализации проекта, месте, времени и условиях их проведения, предполагаемых участниках (их состав и количество)</w:t>
      </w:r>
      <w:r w:rsidR="00581D36">
        <w:rPr>
          <w:rFonts w:ascii="Arial" w:hAnsi="Arial" w:cs="Arial"/>
          <w:sz w:val="26"/>
          <w:szCs w:val="26"/>
        </w:rPr>
        <w:t>;</w:t>
      </w:r>
    </w:p>
    <w:p w:rsidR="002A76EA" w:rsidRDefault="00670739" w:rsidP="00815313">
      <w:pPr>
        <w:pStyle w:val="nospacing"/>
        <w:numPr>
          <w:ilvl w:val="0"/>
          <w:numId w:val="26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установить договоренность</w:t>
      </w:r>
      <w:r w:rsidR="002A76EA">
        <w:rPr>
          <w:rFonts w:ascii="Arial" w:hAnsi="Arial" w:cs="Arial"/>
          <w:sz w:val="26"/>
          <w:szCs w:val="26"/>
        </w:rPr>
        <w:t xml:space="preserve"> с организаторами </w:t>
      </w:r>
      <w:r w:rsidR="002F28AA">
        <w:rPr>
          <w:rFonts w:ascii="Arial" w:hAnsi="Arial" w:cs="Arial"/>
          <w:sz w:val="26"/>
          <w:szCs w:val="26"/>
        </w:rPr>
        <w:t>о возможности проведения совместно в рамках данных мероприятий просветительской</w:t>
      </w:r>
      <w:r w:rsidR="002F28AA" w:rsidRPr="00F406D9">
        <w:rPr>
          <w:rFonts w:ascii="Arial" w:hAnsi="Arial" w:cs="Arial"/>
          <w:sz w:val="26"/>
          <w:szCs w:val="26"/>
        </w:rPr>
        <w:t xml:space="preserve"> работ</w:t>
      </w:r>
      <w:r w:rsidR="002F28AA">
        <w:rPr>
          <w:rFonts w:ascii="Arial" w:hAnsi="Arial" w:cs="Arial"/>
          <w:sz w:val="26"/>
          <w:szCs w:val="26"/>
        </w:rPr>
        <w:t>ы</w:t>
      </w:r>
      <w:r w:rsidR="002F28AA" w:rsidRPr="00F406D9">
        <w:rPr>
          <w:rFonts w:ascii="Arial" w:hAnsi="Arial" w:cs="Arial"/>
          <w:sz w:val="26"/>
          <w:szCs w:val="26"/>
        </w:rPr>
        <w:t xml:space="preserve"> «серебряных» волонтеров</w:t>
      </w:r>
      <w:r w:rsidR="002F28AA">
        <w:rPr>
          <w:rFonts w:ascii="Arial" w:hAnsi="Arial" w:cs="Arial"/>
          <w:sz w:val="26"/>
          <w:szCs w:val="26"/>
        </w:rPr>
        <w:t>.</w:t>
      </w:r>
    </w:p>
    <w:p w:rsidR="00670739" w:rsidRDefault="00670739" w:rsidP="00815313">
      <w:pPr>
        <w:pStyle w:val="nospacing"/>
        <w:numPr>
          <w:ilvl w:val="0"/>
          <w:numId w:val="24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общественными организациями ветеранов, пенсионеров</w:t>
      </w:r>
      <w:r w:rsidR="00581D36">
        <w:rPr>
          <w:rFonts w:ascii="Arial" w:hAnsi="Arial" w:cs="Arial"/>
          <w:sz w:val="26"/>
          <w:szCs w:val="26"/>
        </w:rPr>
        <w:t>:</w:t>
      </w:r>
    </w:p>
    <w:p w:rsidR="00D843EA" w:rsidRDefault="00D843EA" w:rsidP="00815313">
      <w:pPr>
        <w:pStyle w:val="nospacing"/>
        <w:numPr>
          <w:ilvl w:val="0"/>
          <w:numId w:val="27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организовать встречи </w:t>
      </w:r>
      <w:r w:rsidR="006C24CC">
        <w:rPr>
          <w:rFonts w:ascii="Arial" w:hAnsi="Arial" w:cs="Arial"/>
          <w:sz w:val="26"/>
          <w:szCs w:val="26"/>
        </w:rPr>
        <w:t xml:space="preserve">с членами </w:t>
      </w:r>
      <w:r>
        <w:rPr>
          <w:rFonts w:ascii="Arial" w:hAnsi="Arial" w:cs="Arial"/>
          <w:sz w:val="26"/>
          <w:szCs w:val="26"/>
        </w:rPr>
        <w:t>данных организаций</w:t>
      </w:r>
      <w:r w:rsidR="006C24CC">
        <w:rPr>
          <w:rFonts w:ascii="Arial" w:hAnsi="Arial" w:cs="Arial"/>
          <w:sz w:val="26"/>
          <w:szCs w:val="26"/>
        </w:rPr>
        <w:t xml:space="preserve"> (в рамках их запланированных собраний или специальны</w:t>
      </w:r>
      <w:r w:rsidR="00815313">
        <w:rPr>
          <w:rFonts w:ascii="Arial" w:hAnsi="Arial" w:cs="Arial"/>
          <w:sz w:val="26"/>
          <w:szCs w:val="26"/>
        </w:rPr>
        <w:t>е</w:t>
      </w:r>
      <w:r w:rsidR="006C24CC">
        <w:rPr>
          <w:rFonts w:ascii="Arial" w:hAnsi="Arial" w:cs="Arial"/>
          <w:sz w:val="26"/>
          <w:szCs w:val="26"/>
        </w:rPr>
        <w:t xml:space="preserve"> встреч</w:t>
      </w:r>
      <w:r w:rsidR="00815313">
        <w:rPr>
          <w:rFonts w:ascii="Arial" w:hAnsi="Arial" w:cs="Arial"/>
          <w:sz w:val="26"/>
          <w:szCs w:val="26"/>
        </w:rPr>
        <w:t>и, посвященные участию в проекте</w:t>
      </w:r>
      <w:r w:rsidR="006C24CC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;</w:t>
      </w:r>
    </w:p>
    <w:p w:rsidR="00581D36" w:rsidRDefault="00D843EA" w:rsidP="00815313">
      <w:pPr>
        <w:pStyle w:val="nospacing"/>
        <w:numPr>
          <w:ilvl w:val="0"/>
          <w:numId w:val="27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670739">
        <w:rPr>
          <w:rFonts w:ascii="Arial" w:hAnsi="Arial" w:cs="Arial"/>
          <w:sz w:val="26"/>
          <w:szCs w:val="26"/>
        </w:rPr>
        <w:t xml:space="preserve">ровести работу по привлечению </w:t>
      </w:r>
      <w:r w:rsidR="00581D36">
        <w:rPr>
          <w:rFonts w:ascii="Arial" w:hAnsi="Arial" w:cs="Arial"/>
          <w:sz w:val="26"/>
          <w:szCs w:val="26"/>
        </w:rPr>
        <w:t xml:space="preserve">активных </w:t>
      </w:r>
      <w:r w:rsidR="006C24CC">
        <w:rPr>
          <w:rFonts w:ascii="Arial" w:hAnsi="Arial" w:cs="Arial"/>
          <w:sz w:val="26"/>
          <w:szCs w:val="26"/>
        </w:rPr>
        <w:t>членов</w:t>
      </w:r>
      <w:r w:rsidR="00670739">
        <w:rPr>
          <w:rFonts w:ascii="Arial" w:hAnsi="Arial" w:cs="Arial"/>
          <w:sz w:val="26"/>
          <w:szCs w:val="26"/>
        </w:rPr>
        <w:t xml:space="preserve"> данных организаций</w:t>
      </w:r>
      <w:r>
        <w:rPr>
          <w:rFonts w:ascii="Arial" w:hAnsi="Arial" w:cs="Arial"/>
          <w:sz w:val="26"/>
          <w:szCs w:val="26"/>
        </w:rPr>
        <w:t xml:space="preserve"> к</w:t>
      </w:r>
      <w:r w:rsidR="00581D36">
        <w:rPr>
          <w:rFonts w:ascii="Arial" w:hAnsi="Arial" w:cs="Arial"/>
          <w:sz w:val="26"/>
          <w:szCs w:val="26"/>
        </w:rPr>
        <w:t xml:space="preserve"> вступ</w:t>
      </w:r>
      <w:r>
        <w:rPr>
          <w:rFonts w:ascii="Arial" w:hAnsi="Arial" w:cs="Arial"/>
          <w:sz w:val="26"/>
          <w:szCs w:val="26"/>
        </w:rPr>
        <w:t>лению</w:t>
      </w:r>
      <w:r w:rsidR="00581D36">
        <w:rPr>
          <w:rFonts w:ascii="Arial" w:hAnsi="Arial" w:cs="Arial"/>
          <w:sz w:val="26"/>
          <w:szCs w:val="26"/>
        </w:rPr>
        <w:t xml:space="preserve"> в ряды «серебряных» волонтеров</w:t>
      </w:r>
      <w:r>
        <w:rPr>
          <w:rFonts w:ascii="Arial" w:hAnsi="Arial" w:cs="Arial"/>
          <w:sz w:val="26"/>
          <w:szCs w:val="26"/>
        </w:rPr>
        <w:t xml:space="preserve"> и </w:t>
      </w:r>
      <w:r w:rsidR="006C24CC">
        <w:rPr>
          <w:rFonts w:ascii="Arial" w:hAnsi="Arial" w:cs="Arial"/>
          <w:sz w:val="26"/>
          <w:szCs w:val="26"/>
        </w:rPr>
        <w:t>участи</w:t>
      </w:r>
      <w:r w:rsidR="00815313">
        <w:rPr>
          <w:rFonts w:ascii="Arial" w:hAnsi="Arial" w:cs="Arial"/>
          <w:sz w:val="26"/>
          <w:szCs w:val="26"/>
        </w:rPr>
        <w:t>ю</w:t>
      </w:r>
      <w:r w:rsidR="006C24CC">
        <w:rPr>
          <w:rFonts w:ascii="Arial" w:hAnsi="Arial" w:cs="Arial"/>
          <w:sz w:val="26"/>
          <w:szCs w:val="26"/>
        </w:rPr>
        <w:t xml:space="preserve"> в </w:t>
      </w:r>
      <w:r>
        <w:rPr>
          <w:rFonts w:ascii="Arial" w:hAnsi="Arial" w:cs="Arial"/>
          <w:sz w:val="26"/>
          <w:szCs w:val="26"/>
        </w:rPr>
        <w:t>реализации проекта.</w:t>
      </w:r>
    </w:p>
    <w:p w:rsidR="006C24CC" w:rsidRDefault="006C24CC" w:rsidP="00815313">
      <w:pPr>
        <w:pStyle w:val="nospacing"/>
        <w:numPr>
          <w:ilvl w:val="0"/>
          <w:numId w:val="24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912409">
        <w:rPr>
          <w:rFonts w:ascii="Arial" w:hAnsi="Arial" w:cs="Arial"/>
          <w:sz w:val="26"/>
          <w:szCs w:val="26"/>
        </w:rPr>
        <w:t>управлени</w:t>
      </w:r>
      <w:r>
        <w:rPr>
          <w:rFonts w:ascii="Arial" w:hAnsi="Arial" w:cs="Arial"/>
          <w:sz w:val="26"/>
          <w:szCs w:val="26"/>
        </w:rPr>
        <w:t>й</w:t>
      </w:r>
      <w:r w:rsidR="00912409">
        <w:rPr>
          <w:rFonts w:ascii="Arial" w:hAnsi="Arial" w:cs="Arial"/>
          <w:sz w:val="26"/>
          <w:szCs w:val="26"/>
        </w:rPr>
        <w:t xml:space="preserve"> (отделени</w:t>
      </w:r>
      <w:r w:rsidR="00815313">
        <w:rPr>
          <w:rFonts w:ascii="Arial" w:hAnsi="Arial" w:cs="Arial"/>
          <w:sz w:val="26"/>
          <w:szCs w:val="26"/>
        </w:rPr>
        <w:t>й</w:t>
      </w:r>
      <w:r w:rsidR="00912409">
        <w:rPr>
          <w:rFonts w:ascii="Arial" w:hAnsi="Arial" w:cs="Arial"/>
          <w:sz w:val="26"/>
          <w:szCs w:val="26"/>
        </w:rPr>
        <w:t>) социальной защиты населения</w:t>
      </w:r>
      <w:r>
        <w:rPr>
          <w:rFonts w:ascii="Arial" w:hAnsi="Arial" w:cs="Arial"/>
          <w:sz w:val="26"/>
          <w:szCs w:val="26"/>
        </w:rPr>
        <w:t xml:space="preserve"> получить информацию</w:t>
      </w:r>
      <w:r w:rsidR="00912409">
        <w:rPr>
          <w:rFonts w:ascii="Arial" w:hAnsi="Arial" w:cs="Arial"/>
          <w:sz w:val="26"/>
          <w:szCs w:val="26"/>
        </w:rPr>
        <w:t xml:space="preserve">: </w:t>
      </w:r>
    </w:p>
    <w:p w:rsidR="00F56081" w:rsidRDefault="00912409" w:rsidP="00815313">
      <w:pPr>
        <w:pStyle w:val="nospacing"/>
        <w:numPr>
          <w:ilvl w:val="0"/>
          <w:numId w:val="28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Pr="00912409">
        <w:rPr>
          <w:rFonts w:ascii="Arial" w:hAnsi="Arial" w:cs="Arial"/>
          <w:sz w:val="26"/>
          <w:szCs w:val="26"/>
        </w:rPr>
        <w:t>садоводческих, огороднических или дачных некоммерческих объединени</w:t>
      </w:r>
      <w:r w:rsidR="00F56081">
        <w:rPr>
          <w:rFonts w:ascii="Arial" w:hAnsi="Arial" w:cs="Arial"/>
          <w:sz w:val="26"/>
          <w:szCs w:val="26"/>
        </w:rPr>
        <w:t>ях</w:t>
      </w:r>
      <w:r w:rsidRPr="00912409">
        <w:rPr>
          <w:rFonts w:ascii="Arial" w:hAnsi="Arial" w:cs="Arial"/>
          <w:sz w:val="26"/>
          <w:szCs w:val="26"/>
        </w:rPr>
        <w:t>, расположенных на территории му</w:t>
      </w:r>
      <w:r w:rsidR="00F56081">
        <w:rPr>
          <w:rFonts w:ascii="Arial" w:hAnsi="Arial" w:cs="Arial"/>
          <w:sz w:val="26"/>
          <w:szCs w:val="26"/>
        </w:rPr>
        <w:t>ниципального образования;</w:t>
      </w:r>
    </w:p>
    <w:p w:rsidR="00F56081" w:rsidRDefault="00912409" w:rsidP="00815313">
      <w:pPr>
        <w:pStyle w:val="nospacing"/>
        <w:numPr>
          <w:ilvl w:val="0"/>
          <w:numId w:val="28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лицах п</w:t>
      </w:r>
      <w:r w:rsidR="00E957A2">
        <w:rPr>
          <w:rFonts w:ascii="Arial" w:hAnsi="Arial" w:cs="Arial"/>
          <w:sz w:val="26"/>
          <w:szCs w:val="26"/>
        </w:rPr>
        <w:t>енсионного возраста, проживающих</w:t>
      </w:r>
      <w:r>
        <w:rPr>
          <w:rFonts w:ascii="Arial" w:hAnsi="Arial" w:cs="Arial"/>
          <w:sz w:val="26"/>
          <w:szCs w:val="26"/>
        </w:rPr>
        <w:t xml:space="preserve"> в частном секторе</w:t>
      </w:r>
      <w:r w:rsidR="00E957A2"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 xml:space="preserve"> </w:t>
      </w:r>
    </w:p>
    <w:p w:rsidR="00912409" w:rsidRDefault="00912409" w:rsidP="00815313">
      <w:pPr>
        <w:pStyle w:val="nospacing"/>
        <w:numPr>
          <w:ilvl w:val="0"/>
          <w:numId w:val="28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информационные материалы для размещения и распространения.</w:t>
      </w:r>
    </w:p>
    <w:p w:rsidR="00912409" w:rsidRPr="00815313" w:rsidRDefault="00F56081" w:rsidP="00815313">
      <w:pPr>
        <w:pStyle w:val="nospacing"/>
        <w:numPr>
          <w:ilvl w:val="0"/>
          <w:numId w:val="24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 администрацией</w:t>
      </w:r>
      <w:r w:rsidR="00761AE7">
        <w:rPr>
          <w:rFonts w:ascii="Arial" w:hAnsi="Arial" w:cs="Arial"/>
          <w:sz w:val="26"/>
          <w:szCs w:val="26"/>
        </w:rPr>
        <w:t xml:space="preserve">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составить</w:t>
      </w:r>
      <w:r w:rsidR="00761AE7">
        <w:rPr>
          <w:rFonts w:ascii="Arial" w:hAnsi="Arial" w:cs="Arial"/>
          <w:sz w:val="26"/>
          <w:szCs w:val="26"/>
        </w:rPr>
        <w:t xml:space="preserve"> </w:t>
      </w:r>
      <w:r w:rsidR="00761AE7" w:rsidRPr="00761AE7">
        <w:rPr>
          <w:rFonts w:ascii="Arial" w:hAnsi="Arial" w:cs="Arial"/>
          <w:sz w:val="26"/>
          <w:szCs w:val="26"/>
        </w:rPr>
        <w:t>реестр социально-активных коммерческих предприятий для обеспечения возможности проведения просветительских рейдов на территории данных предприятий</w:t>
      </w:r>
      <w:r>
        <w:rPr>
          <w:rFonts w:ascii="Arial" w:hAnsi="Arial" w:cs="Arial"/>
          <w:sz w:val="26"/>
          <w:szCs w:val="26"/>
        </w:rPr>
        <w:t>, получ</w:t>
      </w:r>
      <w:r w:rsidR="00815313">
        <w:rPr>
          <w:rFonts w:ascii="Arial" w:hAnsi="Arial" w:cs="Arial"/>
          <w:sz w:val="26"/>
          <w:szCs w:val="26"/>
        </w:rPr>
        <w:t>ения</w:t>
      </w:r>
      <w:r>
        <w:rPr>
          <w:rFonts w:ascii="Arial" w:hAnsi="Arial" w:cs="Arial"/>
          <w:sz w:val="26"/>
          <w:szCs w:val="26"/>
        </w:rPr>
        <w:t xml:space="preserve"> ин</w:t>
      </w:r>
      <w:r w:rsidR="00815313">
        <w:rPr>
          <w:rFonts w:ascii="Arial" w:hAnsi="Arial" w:cs="Arial"/>
          <w:sz w:val="26"/>
          <w:szCs w:val="26"/>
        </w:rPr>
        <w:t>ой</w:t>
      </w:r>
      <w:r>
        <w:rPr>
          <w:rFonts w:ascii="Arial" w:hAnsi="Arial" w:cs="Arial"/>
          <w:sz w:val="26"/>
          <w:szCs w:val="26"/>
        </w:rPr>
        <w:t xml:space="preserve"> помощ</w:t>
      </w:r>
      <w:r w:rsidR="00815313">
        <w:rPr>
          <w:rFonts w:ascii="Arial" w:hAnsi="Arial" w:cs="Arial"/>
          <w:sz w:val="26"/>
          <w:szCs w:val="26"/>
        </w:rPr>
        <w:t>и.</w:t>
      </w:r>
    </w:p>
    <w:p w:rsidR="00F56081" w:rsidRDefault="00F56081" w:rsidP="00815313">
      <w:pPr>
        <w:pStyle w:val="nospacing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12409" w:rsidRDefault="00F11933" w:rsidP="00815313">
      <w:pPr>
        <w:pStyle w:val="nospacing"/>
        <w:spacing w:before="0" w:beforeAutospacing="0" w:after="0" w:afterAutospacing="0" w:line="30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Проведение м</w:t>
      </w:r>
      <w:r w:rsidR="00912409" w:rsidRPr="00912409">
        <w:rPr>
          <w:rFonts w:ascii="Arial" w:hAnsi="Arial" w:cs="Arial"/>
          <w:b/>
          <w:sz w:val="26"/>
          <w:szCs w:val="26"/>
        </w:rPr>
        <w:t>ероприяти</w:t>
      </w:r>
      <w:r>
        <w:rPr>
          <w:rFonts w:ascii="Arial" w:hAnsi="Arial" w:cs="Arial"/>
          <w:b/>
          <w:sz w:val="26"/>
          <w:szCs w:val="26"/>
        </w:rPr>
        <w:t>й</w:t>
      </w:r>
      <w:r w:rsidR="00912409" w:rsidRPr="00912409">
        <w:rPr>
          <w:rFonts w:ascii="Arial" w:hAnsi="Arial" w:cs="Arial"/>
          <w:b/>
          <w:sz w:val="26"/>
          <w:szCs w:val="26"/>
        </w:rPr>
        <w:t xml:space="preserve"> проекта</w:t>
      </w:r>
    </w:p>
    <w:p w:rsidR="00912409" w:rsidRDefault="00D54DE6" w:rsidP="00815313">
      <w:pPr>
        <w:pStyle w:val="nospacing"/>
        <w:numPr>
          <w:ilvl w:val="0"/>
          <w:numId w:val="8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F11933">
        <w:rPr>
          <w:rFonts w:ascii="Arial" w:hAnsi="Arial" w:cs="Arial"/>
          <w:i/>
          <w:sz w:val="26"/>
          <w:szCs w:val="26"/>
        </w:rPr>
        <w:t>П</w:t>
      </w:r>
      <w:r w:rsidR="00912409" w:rsidRPr="00F11933">
        <w:rPr>
          <w:rFonts w:ascii="Arial" w:hAnsi="Arial" w:cs="Arial"/>
          <w:i/>
          <w:sz w:val="26"/>
          <w:szCs w:val="26"/>
        </w:rPr>
        <w:t>росветительск</w:t>
      </w:r>
      <w:r w:rsidRPr="00F11933">
        <w:rPr>
          <w:rFonts w:ascii="Arial" w:hAnsi="Arial" w:cs="Arial"/>
          <w:i/>
          <w:sz w:val="26"/>
          <w:szCs w:val="26"/>
        </w:rPr>
        <w:t>ая</w:t>
      </w:r>
      <w:r w:rsidR="00912409" w:rsidRPr="00F11933">
        <w:rPr>
          <w:rFonts w:ascii="Arial" w:hAnsi="Arial" w:cs="Arial"/>
          <w:i/>
          <w:sz w:val="26"/>
          <w:szCs w:val="26"/>
        </w:rPr>
        <w:t xml:space="preserve"> работ</w:t>
      </w:r>
      <w:r w:rsidRPr="00F11933">
        <w:rPr>
          <w:rFonts w:ascii="Arial" w:hAnsi="Arial" w:cs="Arial"/>
          <w:i/>
          <w:sz w:val="26"/>
          <w:szCs w:val="26"/>
        </w:rPr>
        <w:t>а</w:t>
      </w:r>
      <w:r w:rsidR="00912409" w:rsidRPr="00F11933">
        <w:rPr>
          <w:rFonts w:ascii="Arial" w:hAnsi="Arial" w:cs="Arial"/>
          <w:i/>
          <w:sz w:val="26"/>
          <w:szCs w:val="26"/>
        </w:rPr>
        <w:t xml:space="preserve"> «серебряных» волонтеров в пунктах вакцинации с целью информирования граждан о значимости вакцинации</w:t>
      </w:r>
      <w:r w:rsidR="00912409">
        <w:rPr>
          <w:rFonts w:ascii="Arial" w:hAnsi="Arial" w:cs="Arial"/>
          <w:sz w:val="26"/>
          <w:szCs w:val="26"/>
        </w:rPr>
        <w:t>. По информации</w:t>
      </w:r>
      <w:r w:rsidR="00F11933">
        <w:rPr>
          <w:rFonts w:ascii="Arial" w:hAnsi="Arial" w:cs="Arial"/>
          <w:sz w:val="26"/>
          <w:szCs w:val="26"/>
        </w:rPr>
        <w:t>,</w:t>
      </w:r>
      <w:r w:rsidR="00912409">
        <w:rPr>
          <w:rFonts w:ascii="Arial" w:hAnsi="Arial" w:cs="Arial"/>
          <w:sz w:val="26"/>
          <w:szCs w:val="26"/>
        </w:rPr>
        <w:t xml:space="preserve"> полученной от организации здравоохранения</w:t>
      </w:r>
      <w:r w:rsidR="00F11933">
        <w:rPr>
          <w:rFonts w:ascii="Arial" w:hAnsi="Arial" w:cs="Arial"/>
          <w:sz w:val="26"/>
          <w:szCs w:val="26"/>
        </w:rPr>
        <w:t>,</w:t>
      </w:r>
      <w:r w:rsidR="00912409">
        <w:rPr>
          <w:rFonts w:ascii="Arial" w:hAnsi="Arial" w:cs="Arial"/>
          <w:sz w:val="26"/>
          <w:szCs w:val="26"/>
        </w:rPr>
        <w:t xml:space="preserve"> ответственному специалисту необходимо распределить волонтеров по </w:t>
      </w:r>
      <w:r w:rsidR="00912409" w:rsidRPr="00912409">
        <w:rPr>
          <w:rFonts w:ascii="Arial" w:hAnsi="Arial" w:cs="Arial"/>
          <w:sz w:val="26"/>
          <w:szCs w:val="26"/>
        </w:rPr>
        <w:t>пункта</w:t>
      </w:r>
      <w:r w:rsidR="00912409">
        <w:rPr>
          <w:rFonts w:ascii="Arial" w:hAnsi="Arial" w:cs="Arial"/>
          <w:sz w:val="26"/>
          <w:szCs w:val="26"/>
        </w:rPr>
        <w:t>м</w:t>
      </w:r>
      <w:r w:rsidR="00912409" w:rsidRPr="00912409">
        <w:rPr>
          <w:rFonts w:ascii="Arial" w:hAnsi="Arial" w:cs="Arial"/>
          <w:sz w:val="26"/>
          <w:szCs w:val="26"/>
        </w:rPr>
        <w:t xml:space="preserve"> вакцинации</w:t>
      </w:r>
      <w:r w:rsidR="00912409">
        <w:rPr>
          <w:rFonts w:ascii="Arial" w:hAnsi="Arial" w:cs="Arial"/>
          <w:sz w:val="26"/>
          <w:szCs w:val="26"/>
        </w:rPr>
        <w:t xml:space="preserve"> (</w:t>
      </w:r>
      <w:r w:rsidR="00912409" w:rsidRPr="00912409">
        <w:rPr>
          <w:rFonts w:ascii="Arial" w:hAnsi="Arial" w:cs="Arial"/>
          <w:sz w:val="26"/>
          <w:szCs w:val="26"/>
        </w:rPr>
        <w:t>торговы</w:t>
      </w:r>
      <w:r w:rsidR="00912409">
        <w:rPr>
          <w:rFonts w:ascii="Arial" w:hAnsi="Arial" w:cs="Arial"/>
          <w:sz w:val="26"/>
          <w:szCs w:val="26"/>
        </w:rPr>
        <w:t>е</w:t>
      </w:r>
      <w:r w:rsidR="00912409" w:rsidRPr="00912409">
        <w:rPr>
          <w:rFonts w:ascii="Arial" w:hAnsi="Arial" w:cs="Arial"/>
          <w:sz w:val="26"/>
          <w:szCs w:val="26"/>
        </w:rPr>
        <w:t xml:space="preserve"> центр</w:t>
      </w:r>
      <w:r w:rsidR="00912409">
        <w:rPr>
          <w:rFonts w:ascii="Arial" w:hAnsi="Arial" w:cs="Arial"/>
          <w:sz w:val="26"/>
          <w:szCs w:val="26"/>
        </w:rPr>
        <w:t>ы</w:t>
      </w:r>
      <w:r w:rsidR="00912409" w:rsidRPr="00912409">
        <w:rPr>
          <w:rFonts w:ascii="Arial" w:hAnsi="Arial" w:cs="Arial"/>
          <w:sz w:val="26"/>
          <w:szCs w:val="26"/>
        </w:rPr>
        <w:t>, места работы вакциномобилей, медицински</w:t>
      </w:r>
      <w:r w:rsidR="00912409">
        <w:rPr>
          <w:rFonts w:ascii="Arial" w:hAnsi="Arial" w:cs="Arial"/>
          <w:sz w:val="26"/>
          <w:szCs w:val="26"/>
        </w:rPr>
        <w:t>е</w:t>
      </w:r>
      <w:r w:rsidR="00912409" w:rsidRPr="00912409">
        <w:rPr>
          <w:rFonts w:ascii="Arial" w:hAnsi="Arial" w:cs="Arial"/>
          <w:sz w:val="26"/>
          <w:szCs w:val="26"/>
        </w:rPr>
        <w:t xml:space="preserve"> организаци</w:t>
      </w:r>
      <w:r w:rsidR="00912409">
        <w:rPr>
          <w:rFonts w:ascii="Arial" w:hAnsi="Arial" w:cs="Arial"/>
          <w:sz w:val="26"/>
          <w:szCs w:val="26"/>
        </w:rPr>
        <w:t>и</w:t>
      </w:r>
      <w:r w:rsidR="00912409" w:rsidRPr="00912409">
        <w:rPr>
          <w:rFonts w:ascii="Arial" w:hAnsi="Arial" w:cs="Arial"/>
          <w:sz w:val="26"/>
          <w:szCs w:val="26"/>
        </w:rPr>
        <w:t xml:space="preserve"> и т.п.)</w:t>
      </w:r>
      <w:r w:rsidR="006307CA">
        <w:rPr>
          <w:rFonts w:ascii="Arial" w:hAnsi="Arial" w:cs="Arial"/>
          <w:sz w:val="26"/>
          <w:szCs w:val="26"/>
        </w:rPr>
        <w:t xml:space="preserve"> с целью информирования граждан о значимости вакцинации. Для этого может быть использована печатная продукция</w:t>
      </w:r>
      <w:r w:rsidR="00F11933">
        <w:rPr>
          <w:rFonts w:ascii="Arial" w:hAnsi="Arial" w:cs="Arial"/>
          <w:sz w:val="26"/>
          <w:szCs w:val="26"/>
        </w:rPr>
        <w:t>,</w:t>
      </w:r>
      <w:r w:rsidR="006307CA">
        <w:rPr>
          <w:rFonts w:ascii="Arial" w:hAnsi="Arial" w:cs="Arial"/>
          <w:sz w:val="26"/>
          <w:szCs w:val="26"/>
        </w:rPr>
        <w:t xml:space="preserve"> разработанная и изготовленная </w:t>
      </w:r>
      <w:r w:rsidR="008218E9">
        <w:rPr>
          <w:rFonts w:ascii="Arial" w:hAnsi="Arial" w:cs="Arial"/>
          <w:sz w:val="26"/>
          <w:szCs w:val="26"/>
        </w:rPr>
        <w:t xml:space="preserve">комплексным центром социального обслуживания или </w:t>
      </w:r>
      <w:r w:rsidR="006307CA">
        <w:rPr>
          <w:rFonts w:ascii="Arial" w:hAnsi="Arial" w:cs="Arial"/>
          <w:sz w:val="26"/>
          <w:szCs w:val="26"/>
        </w:rPr>
        <w:t>предоставленная организацией здравоохранения</w:t>
      </w:r>
      <w:r w:rsidR="00F11933">
        <w:rPr>
          <w:rFonts w:ascii="Arial" w:hAnsi="Arial" w:cs="Arial"/>
          <w:sz w:val="26"/>
          <w:szCs w:val="26"/>
        </w:rPr>
        <w:t xml:space="preserve"> (управлением </w:t>
      </w:r>
      <w:proofErr w:type="spellStart"/>
      <w:r w:rsidR="00F11933">
        <w:rPr>
          <w:rFonts w:ascii="Arial" w:hAnsi="Arial" w:cs="Arial"/>
          <w:sz w:val="26"/>
          <w:szCs w:val="26"/>
        </w:rPr>
        <w:t>Роспотребнадзора</w:t>
      </w:r>
      <w:proofErr w:type="spellEnd"/>
      <w:r w:rsidR="00F11933">
        <w:rPr>
          <w:rFonts w:ascii="Arial" w:hAnsi="Arial" w:cs="Arial"/>
          <w:sz w:val="26"/>
          <w:szCs w:val="26"/>
        </w:rPr>
        <w:t>)</w:t>
      </w:r>
      <w:r w:rsidR="006307CA">
        <w:rPr>
          <w:rFonts w:ascii="Arial" w:hAnsi="Arial" w:cs="Arial"/>
          <w:sz w:val="26"/>
          <w:szCs w:val="26"/>
        </w:rPr>
        <w:t xml:space="preserve">. </w:t>
      </w:r>
      <w:r w:rsidR="00912409">
        <w:rPr>
          <w:rFonts w:ascii="Arial" w:hAnsi="Arial" w:cs="Arial"/>
          <w:sz w:val="26"/>
          <w:szCs w:val="26"/>
        </w:rPr>
        <w:t xml:space="preserve"> </w:t>
      </w:r>
    </w:p>
    <w:p w:rsidR="008218E9" w:rsidRPr="00912409" w:rsidRDefault="008218E9" w:rsidP="00815313">
      <w:pPr>
        <w:pStyle w:val="nospacing"/>
        <w:numPr>
          <w:ilvl w:val="0"/>
          <w:numId w:val="8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F11933">
        <w:rPr>
          <w:rFonts w:ascii="Arial" w:hAnsi="Arial" w:cs="Arial"/>
          <w:i/>
          <w:sz w:val="26"/>
          <w:szCs w:val="26"/>
        </w:rPr>
        <w:t xml:space="preserve">Организация работы </w:t>
      </w:r>
      <w:r w:rsidR="00F11933" w:rsidRPr="00F11933">
        <w:rPr>
          <w:rFonts w:ascii="Arial" w:hAnsi="Arial" w:cs="Arial"/>
          <w:i/>
          <w:sz w:val="26"/>
          <w:szCs w:val="26"/>
        </w:rPr>
        <w:t>«</w:t>
      </w:r>
      <w:r w:rsidRPr="00F11933">
        <w:rPr>
          <w:rFonts w:ascii="Arial" w:hAnsi="Arial" w:cs="Arial"/>
          <w:i/>
          <w:sz w:val="26"/>
          <w:szCs w:val="26"/>
        </w:rPr>
        <w:t>серебряных</w:t>
      </w:r>
      <w:r w:rsidR="00F11933" w:rsidRPr="00F11933">
        <w:rPr>
          <w:rFonts w:ascii="Arial" w:hAnsi="Arial" w:cs="Arial"/>
          <w:i/>
          <w:sz w:val="26"/>
          <w:szCs w:val="26"/>
        </w:rPr>
        <w:t>»</w:t>
      </w:r>
      <w:r w:rsidRPr="00F11933">
        <w:rPr>
          <w:rFonts w:ascii="Arial" w:hAnsi="Arial" w:cs="Arial"/>
          <w:i/>
          <w:sz w:val="26"/>
          <w:szCs w:val="26"/>
        </w:rPr>
        <w:t xml:space="preserve"> волонтеров по информированию населения о важности вакцинации во время проведения культурно-массовых, спортивных мероприятий, проводимых в муниципальном образовании</w:t>
      </w:r>
      <w:r>
        <w:rPr>
          <w:rFonts w:ascii="Arial" w:hAnsi="Arial" w:cs="Arial"/>
          <w:sz w:val="26"/>
          <w:szCs w:val="26"/>
        </w:rPr>
        <w:t>. Н</w:t>
      </w:r>
      <w:r w:rsidRPr="008218E9">
        <w:rPr>
          <w:rFonts w:ascii="Arial" w:hAnsi="Arial" w:cs="Arial"/>
          <w:sz w:val="26"/>
          <w:szCs w:val="26"/>
        </w:rPr>
        <w:t>апример, перед началом спектаклей, концертов, во время проведения соревнований и т.п.</w:t>
      </w:r>
    </w:p>
    <w:p w:rsidR="00D54DE6" w:rsidRDefault="00815313" w:rsidP="00815313">
      <w:pPr>
        <w:pStyle w:val="nospacing"/>
        <w:numPr>
          <w:ilvl w:val="0"/>
          <w:numId w:val="8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Проведение р</w:t>
      </w:r>
      <w:r w:rsidR="00CE0538" w:rsidRPr="00C71625">
        <w:rPr>
          <w:rFonts w:ascii="Arial" w:hAnsi="Arial" w:cs="Arial"/>
          <w:i/>
          <w:sz w:val="26"/>
          <w:szCs w:val="26"/>
        </w:rPr>
        <w:t>ейдовой деятельности «серебряных» волонтеров по просвещению населения по вопросам безопасности жизнедеятельности</w:t>
      </w:r>
      <w:r w:rsidR="00CE0538" w:rsidRPr="00D54DE6">
        <w:rPr>
          <w:rFonts w:ascii="Arial" w:hAnsi="Arial" w:cs="Arial"/>
          <w:sz w:val="26"/>
          <w:szCs w:val="26"/>
        </w:rPr>
        <w:t>, в том числе значимости сохранения здоровья</w:t>
      </w:r>
      <w:r w:rsidR="00D54DE6">
        <w:rPr>
          <w:rFonts w:ascii="Arial" w:hAnsi="Arial" w:cs="Arial"/>
          <w:sz w:val="26"/>
          <w:szCs w:val="26"/>
        </w:rPr>
        <w:t>:</w:t>
      </w:r>
    </w:p>
    <w:p w:rsidR="00C71625" w:rsidRDefault="00D54DE6" w:rsidP="00815313">
      <w:pPr>
        <w:pStyle w:val="nospacing"/>
        <w:numPr>
          <w:ilvl w:val="0"/>
          <w:numId w:val="10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34A7">
        <w:rPr>
          <w:rFonts w:ascii="Arial" w:hAnsi="Arial" w:cs="Arial"/>
          <w:sz w:val="26"/>
          <w:szCs w:val="26"/>
        </w:rPr>
        <w:t>в городских населенных пунктах: обход садоводческих, огороднических или дачных некоммерческих объединений, расположенных на территории муниципального образования, с целью информирования граждан пожилого возраста о</w:t>
      </w:r>
      <w:r w:rsidR="00EB34A7" w:rsidRPr="00EB34A7">
        <w:rPr>
          <w:rFonts w:ascii="Arial" w:hAnsi="Arial" w:cs="Arial"/>
          <w:sz w:val="26"/>
          <w:szCs w:val="26"/>
        </w:rPr>
        <w:t xml:space="preserve"> </w:t>
      </w:r>
      <w:r w:rsidR="00EB34A7">
        <w:rPr>
          <w:rFonts w:ascii="Arial" w:hAnsi="Arial" w:cs="Arial"/>
          <w:sz w:val="26"/>
          <w:szCs w:val="26"/>
        </w:rPr>
        <w:t>важности</w:t>
      </w:r>
      <w:r w:rsidR="00EB34A7" w:rsidRPr="00EB34A7">
        <w:rPr>
          <w:rFonts w:ascii="Arial" w:hAnsi="Arial" w:cs="Arial"/>
          <w:sz w:val="26"/>
          <w:szCs w:val="26"/>
        </w:rPr>
        <w:t xml:space="preserve"> вакцинации, о возможности </w:t>
      </w:r>
      <w:proofErr w:type="spellStart"/>
      <w:r w:rsidR="00EB34A7" w:rsidRPr="00EB34A7">
        <w:rPr>
          <w:rFonts w:ascii="Arial" w:hAnsi="Arial" w:cs="Arial"/>
          <w:sz w:val="26"/>
          <w:szCs w:val="26"/>
        </w:rPr>
        <w:t>провакцинироваться</w:t>
      </w:r>
      <w:proofErr w:type="spellEnd"/>
      <w:r w:rsidR="00C71625">
        <w:rPr>
          <w:rFonts w:ascii="Arial" w:hAnsi="Arial" w:cs="Arial"/>
          <w:sz w:val="26"/>
          <w:szCs w:val="26"/>
        </w:rPr>
        <w:t>,</w:t>
      </w:r>
      <w:r w:rsidR="00EB34A7" w:rsidRPr="00EB34A7">
        <w:rPr>
          <w:rFonts w:ascii="Arial" w:hAnsi="Arial" w:cs="Arial"/>
          <w:sz w:val="26"/>
          <w:szCs w:val="26"/>
        </w:rPr>
        <w:t xml:space="preserve"> не выезжая в город (при наличии такой возможнос</w:t>
      </w:r>
      <w:r w:rsidR="00EB34A7">
        <w:rPr>
          <w:rFonts w:ascii="Arial" w:hAnsi="Arial" w:cs="Arial"/>
          <w:sz w:val="26"/>
          <w:szCs w:val="26"/>
        </w:rPr>
        <w:t>ти в муниципальном образовании);</w:t>
      </w:r>
    </w:p>
    <w:p w:rsidR="00C71625" w:rsidRDefault="00C71625" w:rsidP="00815313">
      <w:pPr>
        <w:pStyle w:val="nospacing"/>
        <w:numPr>
          <w:ilvl w:val="0"/>
          <w:numId w:val="10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обустройство в </w:t>
      </w:r>
      <w:r w:rsidRPr="00EB34A7">
        <w:rPr>
          <w:rFonts w:ascii="Arial" w:hAnsi="Arial" w:cs="Arial"/>
          <w:sz w:val="26"/>
          <w:szCs w:val="26"/>
        </w:rPr>
        <w:t>садоводческих, огороднических или дачных некоммерческих объединени</w:t>
      </w:r>
      <w:r>
        <w:rPr>
          <w:rFonts w:ascii="Arial" w:hAnsi="Arial" w:cs="Arial"/>
          <w:sz w:val="26"/>
          <w:szCs w:val="26"/>
        </w:rPr>
        <w:t>ях пунктов информирования;</w:t>
      </w:r>
    </w:p>
    <w:p w:rsidR="00D54DE6" w:rsidRPr="00C71625" w:rsidRDefault="00D54DE6" w:rsidP="00815313">
      <w:pPr>
        <w:pStyle w:val="nospacing"/>
        <w:numPr>
          <w:ilvl w:val="0"/>
          <w:numId w:val="10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71625">
        <w:rPr>
          <w:rFonts w:ascii="Arial" w:hAnsi="Arial" w:cs="Arial"/>
          <w:sz w:val="26"/>
          <w:szCs w:val="26"/>
        </w:rPr>
        <w:t>в</w:t>
      </w:r>
      <w:r w:rsidR="000435AD" w:rsidRPr="00C71625">
        <w:rPr>
          <w:rFonts w:ascii="Arial" w:hAnsi="Arial" w:cs="Arial"/>
          <w:sz w:val="26"/>
          <w:szCs w:val="26"/>
        </w:rPr>
        <w:t xml:space="preserve"> сельских населенных пунктах</w:t>
      </w:r>
      <w:r w:rsidRPr="00C71625">
        <w:rPr>
          <w:rFonts w:ascii="Arial" w:hAnsi="Arial" w:cs="Arial"/>
          <w:sz w:val="26"/>
          <w:szCs w:val="26"/>
        </w:rPr>
        <w:t xml:space="preserve">: </w:t>
      </w:r>
      <w:proofErr w:type="spellStart"/>
      <w:r w:rsidR="00E07B12" w:rsidRPr="00C71625">
        <w:rPr>
          <w:rFonts w:ascii="Arial" w:hAnsi="Arial" w:cs="Arial"/>
          <w:sz w:val="26"/>
          <w:szCs w:val="26"/>
        </w:rPr>
        <w:t>по</w:t>
      </w:r>
      <w:r w:rsidR="00CE0538" w:rsidRPr="00C71625">
        <w:rPr>
          <w:rFonts w:ascii="Arial" w:hAnsi="Arial" w:cs="Arial"/>
          <w:sz w:val="26"/>
          <w:szCs w:val="26"/>
        </w:rPr>
        <w:t>дворовой</w:t>
      </w:r>
      <w:proofErr w:type="spellEnd"/>
      <w:r w:rsidR="00CE0538" w:rsidRPr="00C71625">
        <w:rPr>
          <w:rFonts w:ascii="Arial" w:hAnsi="Arial" w:cs="Arial"/>
          <w:sz w:val="26"/>
          <w:szCs w:val="26"/>
        </w:rPr>
        <w:t xml:space="preserve"> обход</w:t>
      </w:r>
      <w:r w:rsidR="00E07B12" w:rsidRPr="00C71625">
        <w:rPr>
          <w:rFonts w:ascii="Arial" w:hAnsi="Arial" w:cs="Arial"/>
          <w:sz w:val="26"/>
          <w:szCs w:val="26"/>
        </w:rPr>
        <w:t xml:space="preserve"> жителей частного сектора</w:t>
      </w:r>
      <w:r w:rsidRPr="00C71625">
        <w:rPr>
          <w:rFonts w:ascii="Arial" w:hAnsi="Arial" w:cs="Arial"/>
          <w:sz w:val="26"/>
          <w:szCs w:val="26"/>
        </w:rPr>
        <w:t xml:space="preserve">, возможно проведение данного мероприятия в рамках </w:t>
      </w:r>
      <w:r w:rsidR="00E07B12" w:rsidRPr="00C71625">
        <w:rPr>
          <w:rFonts w:ascii="Arial" w:hAnsi="Arial" w:cs="Arial"/>
          <w:sz w:val="26"/>
          <w:szCs w:val="26"/>
        </w:rPr>
        <w:t>технологии «Школа безопасности». Еженедельно участники 55+ провод</w:t>
      </w:r>
      <w:r w:rsidR="00AD2791" w:rsidRPr="00C71625">
        <w:rPr>
          <w:rFonts w:ascii="Arial" w:hAnsi="Arial" w:cs="Arial"/>
          <w:sz w:val="26"/>
          <w:szCs w:val="26"/>
        </w:rPr>
        <w:t>ят</w:t>
      </w:r>
      <w:r w:rsidR="00E07B12" w:rsidRPr="00C71625">
        <w:rPr>
          <w:rFonts w:ascii="Arial" w:hAnsi="Arial" w:cs="Arial"/>
          <w:sz w:val="26"/>
          <w:szCs w:val="26"/>
        </w:rPr>
        <w:t xml:space="preserve"> </w:t>
      </w:r>
      <w:r w:rsidR="00912409" w:rsidRPr="00C71625">
        <w:rPr>
          <w:rFonts w:ascii="Arial" w:hAnsi="Arial" w:cs="Arial"/>
          <w:sz w:val="26"/>
          <w:szCs w:val="26"/>
        </w:rPr>
        <w:t>просветительские рейды</w:t>
      </w:r>
      <w:r w:rsidR="00E07B12" w:rsidRPr="00C71625">
        <w:rPr>
          <w:rFonts w:ascii="Arial" w:hAnsi="Arial" w:cs="Arial"/>
          <w:sz w:val="26"/>
          <w:szCs w:val="26"/>
        </w:rPr>
        <w:t xml:space="preserve"> с целью информирования населения о важности вакцинации для скорейшей остановки эпидем</w:t>
      </w:r>
      <w:r w:rsidR="00EB34A7" w:rsidRPr="00C71625">
        <w:rPr>
          <w:rFonts w:ascii="Arial" w:hAnsi="Arial" w:cs="Arial"/>
          <w:sz w:val="26"/>
          <w:szCs w:val="26"/>
        </w:rPr>
        <w:t>ии и сохранения своего здоровья.</w:t>
      </w:r>
    </w:p>
    <w:p w:rsidR="00EB34A7" w:rsidRDefault="00EB34A7" w:rsidP="00815313">
      <w:pPr>
        <w:pStyle w:val="nospacing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Данн</w:t>
      </w:r>
      <w:r w:rsidR="00C71625">
        <w:rPr>
          <w:rFonts w:ascii="Arial" w:hAnsi="Arial" w:cs="Arial"/>
          <w:sz w:val="26"/>
          <w:szCs w:val="26"/>
        </w:rPr>
        <w:t>ые</w:t>
      </w:r>
      <w:r>
        <w:rPr>
          <w:rFonts w:ascii="Arial" w:hAnsi="Arial" w:cs="Arial"/>
          <w:sz w:val="26"/>
          <w:szCs w:val="26"/>
        </w:rPr>
        <w:t xml:space="preserve"> мероприяти</w:t>
      </w:r>
      <w:r w:rsidR="00C71625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позвол</w:t>
      </w:r>
      <w:r w:rsidR="00C71625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т в личной беседе и непринужденной обстановке ответить на все интересующие вопросы пожилых граждан, рассказать о личном </w:t>
      </w:r>
      <w:r w:rsidR="00C71625">
        <w:rPr>
          <w:rFonts w:ascii="Arial" w:hAnsi="Arial" w:cs="Arial"/>
          <w:sz w:val="26"/>
          <w:szCs w:val="26"/>
        </w:rPr>
        <w:t xml:space="preserve">положительном </w:t>
      </w:r>
      <w:r>
        <w:rPr>
          <w:rFonts w:ascii="Arial" w:hAnsi="Arial" w:cs="Arial"/>
          <w:sz w:val="26"/>
          <w:szCs w:val="26"/>
        </w:rPr>
        <w:t>опыте.</w:t>
      </w:r>
    </w:p>
    <w:p w:rsidR="00D54DE6" w:rsidRDefault="00D54DE6" w:rsidP="00815313">
      <w:pPr>
        <w:pStyle w:val="nospacing"/>
        <w:numPr>
          <w:ilvl w:val="0"/>
          <w:numId w:val="8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71625">
        <w:rPr>
          <w:rFonts w:ascii="Arial" w:hAnsi="Arial" w:cs="Arial"/>
          <w:i/>
          <w:sz w:val="26"/>
          <w:szCs w:val="26"/>
        </w:rPr>
        <w:t>Просветительская работа «серебряных» волонтеров в отделениях дневного пребывания граждан пожилого возраста</w:t>
      </w:r>
      <w:r w:rsidRPr="00786E4D">
        <w:rPr>
          <w:rFonts w:ascii="Arial" w:hAnsi="Arial" w:cs="Arial"/>
          <w:sz w:val="26"/>
          <w:szCs w:val="26"/>
        </w:rPr>
        <w:t xml:space="preserve"> с целью информирования о значимости вакцинации</w:t>
      </w:r>
      <w:r>
        <w:rPr>
          <w:rFonts w:ascii="Arial" w:hAnsi="Arial" w:cs="Arial"/>
          <w:sz w:val="26"/>
          <w:szCs w:val="26"/>
        </w:rPr>
        <w:t>.</w:t>
      </w:r>
      <w:r w:rsidR="00EB34A7">
        <w:rPr>
          <w:rFonts w:ascii="Arial" w:hAnsi="Arial" w:cs="Arial"/>
          <w:sz w:val="26"/>
          <w:szCs w:val="26"/>
        </w:rPr>
        <w:t xml:space="preserve"> Данную работу следует проводить в тех отделениях, где не достигнут показатель 100% </w:t>
      </w:r>
      <w:proofErr w:type="spellStart"/>
      <w:r w:rsidR="00EB34A7">
        <w:rPr>
          <w:rFonts w:ascii="Arial" w:hAnsi="Arial" w:cs="Arial"/>
          <w:sz w:val="26"/>
          <w:szCs w:val="26"/>
        </w:rPr>
        <w:t>провакцинированных</w:t>
      </w:r>
      <w:proofErr w:type="spellEnd"/>
      <w:r w:rsidR="00EB34A7">
        <w:rPr>
          <w:rFonts w:ascii="Arial" w:hAnsi="Arial" w:cs="Arial"/>
          <w:sz w:val="26"/>
          <w:szCs w:val="26"/>
        </w:rPr>
        <w:t xml:space="preserve">. </w:t>
      </w:r>
    </w:p>
    <w:p w:rsidR="00EB34A7" w:rsidRDefault="004A5830" w:rsidP="00815313">
      <w:pPr>
        <w:pStyle w:val="nospacing"/>
        <w:numPr>
          <w:ilvl w:val="0"/>
          <w:numId w:val="8"/>
        </w:numPr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71625">
        <w:rPr>
          <w:rFonts w:ascii="Arial" w:hAnsi="Arial" w:cs="Arial"/>
          <w:i/>
          <w:sz w:val="26"/>
          <w:szCs w:val="26"/>
        </w:rPr>
        <w:t>Тематические встречи</w:t>
      </w:r>
      <w:r w:rsidRPr="004A5830">
        <w:rPr>
          <w:rFonts w:ascii="Arial" w:hAnsi="Arial" w:cs="Arial"/>
          <w:sz w:val="26"/>
          <w:szCs w:val="26"/>
        </w:rPr>
        <w:t xml:space="preserve"> «серебряных» волонтеров с членами ветеранских </w:t>
      </w:r>
      <w:r w:rsidR="00815313">
        <w:rPr>
          <w:rFonts w:ascii="Arial" w:hAnsi="Arial" w:cs="Arial"/>
          <w:sz w:val="26"/>
          <w:szCs w:val="26"/>
        </w:rPr>
        <w:t xml:space="preserve">и общественных </w:t>
      </w:r>
      <w:r w:rsidRPr="004A5830">
        <w:rPr>
          <w:rFonts w:ascii="Arial" w:hAnsi="Arial" w:cs="Arial"/>
          <w:sz w:val="26"/>
          <w:szCs w:val="26"/>
        </w:rPr>
        <w:t>организаций с соблюдением противоэпидемических требований с целью информирования о значимости вакцинации</w:t>
      </w:r>
      <w:r w:rsidR="00815313">
        <w:rPr>
          <w:rFonts w:ascii="Arial" w:hAnsi="Arial" w:cs="Arial"/>
          <w:sz w:val="26"/>
          <w:szCs w:val="26"/>
        </w:rPr>
        <w:t>, привлечения волонтеров в проект</w:t>
      </w:r>
      <w:r>
        <w:rPr>
          <w:rFonts w:ascii="Arial" w:hAnsi="Arial" w:cs="Arial"/>
          <w:sz w:val="26"/>
          <w:szCs w:val="26"/>
        </w:rPr>
        <w:t>.</w:t>
      </w:r>
    </w:p>
    <w:p w:rsidR="004A5830" w:rsidRDefault="00761AE7" w:rsidP="00815313">
      <w:pPr>
        <w:pStyle w:val="nospacing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61AE7">
        <w:rPr>
          <w:rFonts w:ascii="Arial" w:hAnsi="Arial" w:cs="Arial"/>
          <w:sz w:val="26"/>
          <w:szCs w:val="26"/>
        </w:rPr>
        <w:t>Запуск в соц</w:t>
      </w:r>
      <w:r>
        <w:rPr>
          <w:rFonts w:ascii="Arial" w:hAnsi="Arial" w:cs="Arial"/>
          <w:sz w:val="26"/>
          <w:szCs w:val="26"/>
        </w:rPr>
        <w:t xml:space="preserve">иальных </w:t>
      </w:r>
      <w:r w:rsidRPr="00761AE7">
        <w:rPr>
          <w:rFonts w:ascii="Arial" w:hAnsi="Arial" w:cs="Arial"/>
          <w:sz w:val="26"/>
          <w:szCs w:val="26"/>
        </w:rPr>
        <w:t xml:space="preserve">сетях и на </w:t>
      </w:r>
      <w:proofErr w:type="spellStart"/>
      <w:r w:rsidRPr="00761AE7">
        <w:rPr>
          <w:rFonts w:ascii="Arial" w:hAnsi="Arial" w:cs="Arial"/>
          <w:sz w:val="26"/>
          <w:szCs w:val="26"/>
        </w:rPr>
        <w:t>интернет-ресурсах</w:t>
      </w:r>
      <w:proofErr w:type="spellEnd"/>
      <w:r w:rsidRPr="00761AE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71625">
        <w:rPr>
          <w:rFonts w:ascii="Arial" w:hAnsi="Arial" w:cs="Arial"/>
          <w:i/>
          <w:sz w:val="26"/>
          <w:szCs w:val="26"/>
        </w:rPr>
        <w:t>онлайн-марафона</w:t>
      </w:r>
      <w:proofErr w:type="spellEnd"/>
      <w:r w:rsidRPr="00C71625">
        <w:rPr>
          <w:rFonts w:ascii="Arial" w:hAnsi="Arial" w:cs="Arial"/>
          <w:i/>
          <w:sz w:val="26"/>
          <w:szCs w:val="26"/>
        </w:rPr>
        <w:t xml:space="preserve"> социальных видеороликов</w:t>
      </w:r>
      <w:r w:rsidRPr="00761AE7">
        <w:rPr>
          <w:rFonts w:ascii="Arial" w:hAnsi="Arial" w:cs="Arial"/>
          <w:sz w:val="26"/>
          <w:szCs w:val="26"/>
        </w:rPr>
        <w:t xml:space="preserve"> с </w:t>
      </w:r>
      <w:proofErr w:type="spellStart"/>
      <w:r w:rsidRPr="00761AE7">
        <w:rPr>
          <w:rFonts w:ascii="Arial" w:hAnsi="Arial" w:cs="Arial"/>
          <w:sz w:val="26"/>
          <w:szCs w:val="26"/>
        </w:rPr>
        <w:t>хештегом</w:t>
      </w:r>
      <w:proofErr w:type="spellEnd"/>
      <w:r w:rsidRPr="00761AE7">
        <w:rPr>
          <w:rFonts w:ascii="Arial" w:hAnsi="Arial" w:cs="Arial"/>
          <w:sz w:val="26"/>
          <w:szCs w:val="26"/>
        </w:rPr>
        <w:t xml:space="preserve"> </w:t>
      </w:r>
      <w:r w:rsidRPr="00815313">
        <w:rPr>
          <w:rFonts w:ascii="Arial" w:hAnsi="Arial" w:cs="Arial"/>
          <w:i/>
          <w:sz w:val="26"/>
          <w:szCs w:val="26"/>
        </w:rPr>
        <w:t>#</w:t>
      </w:r>
      <w:proofErr w:type="spellStart"/>
      <w:r w:rsidRPr="00815313">
        <w:rPr>
          <w:rFonts w:ascii="Arial" w:hAnsi="Arial" w:cs="Arial"/>
          <w:i/>
          <w:sz w:val="26"/>
          <w:szCs w:val="26"/>
        </w:rPr>
        <w:t>хочу_видеться_с</w:t>
      </w:r>
      <w:proofErr w:type="spellEnd"/>
      <w:r w:rsidRPr="00815313">
        <w:rPr>
          <w:rFonts w:ascii="Arial" w:hAnsi="Arial" w:cs="Arial"/>
          <w:i/>
          <w:sz w:val="26"/>
          <w:szCs w:val="26"/>
        </w:rPr>
        <w:t xml:space="preserve"> внуками</w:t>
      </w:r>
      <w:r w:rsidRPr="00761AE7">
        <w:rPr>
          <w:rFonts w:ascii="Arial" w:hAnsi="Arial" w:cs="Arial"/>
          <w:sz w:val="26"/>
          <w:szCs w:val="26"/>
        </w:rPr>
        <w:t xml:space="preserve"> с участием «серебряных» волонтеров</w:t>
      </w:r>
      <w:r>
        <w:rPr>
          <w:rFonts w:ascii="Arial" w:hAnsi="Arial" w:cs="Arial"/>
          <w:sz w:val="26"/>
          <w:szCs w:val="26"/>
        </w:rPr>
        <w:t xml:space="preserve">. </w:t>
      </w:r>
    </w:p>
    <w:p w:rsidR="00761AE7" w:rsidRDefault="00761AE7" w:rsidP="00815313">
      <w:pPr>
        <w:pStyle w:val="nospacing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61AE7">
        <w:rPr>
          <w:rFonts w:ascii="Arial" w:hAnsi="Arial" w:cs="Arial"/>
          <w:sz w:val="26"/>
          <w:szCs w:val="26"/>
        </w:rPr>
        <w:t xml:space="preserve">Запуск </w:t>
      </w:r>
      <w:r w:rsidRPr="00C71625">
        <w:rPr>
          <w:rFonts w:ascii="Arial" w:hAnsi="Arial" w:cs="Arial"/>
          <w:i/>
          <w:sz w:val="26"/>
          <w:szCs w:val="26"/>
        </w:rPr>
        <w:t>онлайн-марафона с отзывами людей старшего возраста</w:t>
      </w:r>
      <w:r w:rsidRPr="00761AE7">
        <w:rPr>
          <w:rFonts w:ascii="Arial" w:hAnsi="Arial" w:cs="Arial"/>
          <w:sz w:val="26"/>
          <w:szCs w:val="26"/>
        </w:rPr>
        <w:t xml:space="preserve"> об опыте вакцинации с </w:t>
      </w:r>
      <w:proofErr w:type="spellStart"/>
      <w:r w:rsidRPr="00761AE7">
        <w:rPr>
          <w:rFonts w:ascii="Arial" w:hAnsi="Arial" w:cs="Arial"/>
          <w:sz w:val="26"/>
          <w:szCs w:val="26"/>
        </w:rPr>
        <w:t>хештегом</w:t>
      </w:r>
      <w:proofErr w:type="spellEnd"/>
      <w:r w:rsidRPr="00761AE7">
        <w:rPr>
          <w:rFonts w:ascii="Arial" w:hAnsi="Arial" w:cs="Arial"/>
          <w:sz w:val="26"/>
          <w:szCs w:val="26"/>
        </w:rPr>
        <w:t xml:space="preserve"> </w:t>
      </w:r>
      <w:r w:rsidRPr="00815313">
        <w:rPr>
          <w:rFonts w:ascii="Arial" w:hAnsi="Arial" w:cs="Arial"/>
          <w:i/>
          <w:sz w:val="26"/>
          <w:szCs w:val="26"/>
        </w:rPr>
        <w:t>#</w:t>
      </w:r>
      <w:proofErr w:type="spellStart"/>
      <w:r w:rsidRPr="00815313">
        <w:rPr>
          <w:rFonts w:ascii="Arial" w:hAnsi="Arial" w:cs="Arial"/>
          <w:i/>
          <w:sz w:val="26"/>
          <w:szCs w:val="26"/>
        </w:rPr>
        <w:t>прививка_это_не_страшно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761AE7" w:rsidRDefault="00761AE7" w:rsidP="00815313">
      <w:pPr>
        <w:pStyle w:val="nospacing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71625">
        <w:rPr>
          <w:rFonts w:ascii="Arial" w:hAnsi="Arial" w:cs="Arial"/>
          <w:i/>
          <w:sz w:val="26"/>
          <w:szCs w:val="26"/>
        </w:rPr>
        <w:t>Уикенды здоровья</w:t>
      </w:r>
      <w:r w:rsidRPr="00761AE7">
        <w:rPr>
          <w:rFonts w:ascii="Arial" w:hAnsi="Arial" w:cs="Arial"/>
          <w:sz w:val="26"/>
          <w:szCs w:val="26"/>
        </w:rPr>
        <w:t xml:space="preserve"> в скверах и парках населенных пунктов для граждан пожилого возраста с участием </w:t>
      </w:r>
      <w:r w:rsidR="00C71625">
        <w:rPr>
          <w:rFonts w:ascii="Arial" w:hAnsi="Arial" w:cs="Arial"/>
          <w:sz w:val="26"/>
          <w:szCs w:val="26"/>
        </w:rPr>
        <w:t>«</w:t>
      </w:r>
      <w:r w:rsidRPr="00761AE7">
        <w:rPr>
          <w:rFonts w:ascii="Arial" w:hAnsi="Arial" w:cs="Arial"/>
          <w:sz w:val="26"/>
          <w:szCs w:val="26"/>
        </w:rPr>
        <w:t>серебряных</w:t>
      </w:r>
      <w:r w:rsidR="00C71625">
        <w:rPr>
          <w:rFonts w:ascii="Arial" w:hAnsi="Arial" w:cs="Arial"/>
          <w:sz w:val="26"/>
          <w:szCs w:val="26"/>
        </w:rPr>
        <w:t>»</w:t>
      </w:r>
      <w:r w:rsidRPr="00761AE7">
        <w:rPr>
          <w:rFonts w:ascii="Arial" w:hAnsi="Arial" w:cs="Arial"/>
          <w:sz w:val="26"/>
          <w:szCs w:val="26"/>
        </w:rPr>
        <w:t xml:space="preserve"> волонт</w:t>
      </w:r>
      <w:r w:rsidR="00C71625">
        <w:rPr>
          <w:rFonts w:ascii="Arial" w:hAnsi="Arial" w:cs="Arial"/>
          <w:sz w:val="26"/>
          <w:szCs w:val="26"/>
        </w:rPr>
        <w:t xml:space="preserve">еров (при наличии возможности – </w:t>
      </w:r>
      <w:r w:rsidRPr="00761AE7">
        <w:rPr>
          <w:rFonts w:ascii="Arial" w:hAnsi="Arial" w:cs="Arial"/>
          <w:sz w:val="26"/>
          <w:szCs w:val="26"/>
        </w:rPr>
        <w:t xml:space="preserve">с привлечением </w:t>
      </w:r>
      <w:proofErr w:type="spellStart"/>
      <w:r w:rsidRPr="00761AE7">
        <w:rPr>
          <w:rFonts w:ascii="Arial" w:hAnsi="Arial" w:cs="Arial"/>
          <w:sz w:val="26"/>
          <w:szCs w:val="26"/>
        </w:rPr>
        <w:t>вакциномобиля</w:t>
      </w:r>
      <w:proofErr w:type="spellEnd"/>
      <w:r w:rsidRPr="00761AE7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.</w:t>
      </w:r>
    </w:p>
    <w:p w:rsidR="00761AE7" w:rsidRDefault="00761AE7" w:rsidP="00815313">
      <w:pPr>
        <w:pStyle w:val="nospacing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71625">
        <w:rPr>
          <w:rFonts w:ascii="Arial" w:hAnsi="Arial" w:cs="Arial"/>
          <w:i/>
          <w:sz w:val="26"/>
          <w:szCs w:val="26"/>
        </w:rPr>
        <w:t>Просветительские рейды</w:t>
      </w:r>
      <w:r>
        <w:rPr>
          <w:rFonts w:ascii="Arial" w:hAnsi="Arial" w:cs="Arial"/>
          <w:sz w:val="26"/>
          <w:szCs w:val="26"/>
        </w:rPr>
        <w:t xml:space="preserve"> на</w:t>
      </w:r>
      <w:r w:rsidR="00C71625">
        <w:rPr>
          <w:rFonts w:ascii="Arial" w:hAnsi="Arial" w:cs="Arial"/>
          <w:sz w:val="26"/>
          <w:szCs w:val="26"/>
        </w:rPr>
        <w:t xml:space="preserve"> базе</w:t>
      </w:r>
      <w:r>
        <w:rPr>
          <w:rFonts w:ascii="Arial" w:hAnsi="Arial" w:cs="Arial"/>
          <w:sz w:val="26"/>
          <w:szCs w:val="26"/>
        </w:rPr>
        <w:t xml:space="preserve"> социально-активны</w:t>
      </w:r>
      <w:r w:rsidR="00C71625">
        <w:rPr>
          <w:rFonts w:ascii="Arial" w:hAnsi="Arial" w:cs="Arial"/>
          <w:sz w:val="26"/>
          <w:szCs w:val="26"/>
        </w:rPr>
        <w:t>х</w:t>
      </w:r>
      <w:r>
        <w:rPr>
          <w:rFonts w:ascii="Arial" w:hAnsi="Arial" w:cs="Arial"/>
          <w:sz w:val="26"/>
          <w:szCs w:val="26"/>
        </w:rPr>
        <w:t xml:space="preserve"> коммерчески</w:t>
      </w:r>
      <w:r w:rsidR="00C71625">
        <w:rPr>
          <w:rFonts w:ascii="Arial" w:hAnsi="Arial" w:cs="Arial"/>
          <w:sz w:val="26"/>
          <w:szCs w:val="26"/>
        </w:rPr>
        <w:t>х</w:t>
      </w:r>
      <w:r>
        <w:rPr>
          <w:rFonts w:ascii="Arial" w:hAnsi="Arial" w:cs="Arial"/>
          <w:sz w:val="26"/>
          <w:szCs w:val="26"/>
        </w:rPr>
        <w:t xml:space="preserve"> предприятия</w:t>
      </w:r>
      <w:r w:rsidR="00C71625">
        <w:rPr>
          <w:rFonts w:ascii="Arial" w:hAnsi="Arial" w:cs="Arial"/>
          <w:sz w:val="26"/>
          <w:szCs w:val="26"/>
        </w:rPr>
        <w:t>х</w:t>
      </w:r>
      <w:r w:rsidRPr="00761AE7">
        <w:rPr>
          <w:rFonts w:ascii="Arial" w:hAnsi="Arial" w:cs="Arial"/>
          <w:sz w:val="26"/>
          <w:szCs w:val="26"/>
        </w:rPr>
        <w:t xml:space="preserve"> по отдельному графику</w:t>
      </w:r>
      <w:r>
        <w:rPr>
          <w:rFonts w:ascii="Arial" w:hAnsi="Arial" w:cs="Arial"/>
          <w:sz w:val="26"/>
          <w:szCs w:val="26"/>
        </w:rPr>
        <w:t>.</w:t>
      </w:r>
    </w:p>
    <w:p w:rsidR="00F406D9" w:rsidRDefault="00F406D9" w:rsidP="00815313">
      <w:pPr>
        <w:pStyle w:val="nospacing"/>
        <w:tabs>
          <w:tab w:val="left" w:pos="360"/>
        </w:tabs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406D9" w:rsidRPr="00786E4D" w:rsidRDefault="00F406D9" w:rsidP="00815313">
      <w:pPr>
        <w:pStyle w:val="nospacing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06D9">
        <w:rPr>
          <w:rFonts w:ascii="Arial" w:hAnsi="Arial" w:cs="Arial"/>
          <w:b/>
          <w:sz w:val="26"/>
          <w:szCs w:val="26"/>
        </w:rPr>
        <w:t>Ожидаемые результаты реализации проекта:</w:t>
      </w:r>
      <w:r w:rsidRPr="00786E4D">
        <w:rPr>
          <w:rFonts w:ascii="Arial" w:hAnsi="Arial" w:cs="Arial"/>
          <w:sz w:val="26"/>
          <w:szCs w:val="26"/>
        </w:rPr>
        <w:t xml:space="preserve"> достижение целевого показателя – число граждан пожилого возраста, не имеющих противопоказаний, поставивших прививку от </w:t>
      </w:r>
      <w:r w:rsidRPr="00786E4D">
        <w:rPr>
          <w:rFonts w:ascii="Arial" w:hAnsi="Arial" w:cs="Arial"/>
          <w:sz w:val="26"/>
          <w:szCs w:val="26"/>
          <w:lang w:val="en-US"/>
        </w:rPr>
        <w:t>COVID</w:t>
      </w:r>
      <w:r w:rsidRPr="00786E4D">
        <w:rPr>
          <w:rFonts w:ascii="Arial" w:hAnsi="Arial" w:cs="Arial"/>
          <w:sz w:val="26"/>
          <w:szCs w:val="26"/>
        </w:rPr>
        <w:t>-19 – 90% от общего количества.</w:t>
      </w:r>
    </w:p>
    <w:p w:rsidR="006356AE" w:rsidRPr="00786E4D" w:rsidRDefault="006356AE" w:rsidP="00815313">
      <w:pPr>
        <w:pStyle w:val="nospacing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15F3" w:rsidRDefault="0007204B" w:rsidP="00460ED2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022288">
        <w:rPr>
          <w:rFonts w:ascii="Arial" w:hAnsi="Arial" w:cs="Arial"/>
          <w:b/>
          <w:sz w:val="26"/>
          <w:szCs w:val="26"/>
        </w:rPr>
        <w:t xml:space="preserve">Мотивационные мероприятия для </w:t>
      </w:r>
      <w:r w:rsidR="00D553FE" w:rsidRPr="00022288">
        <w:rPr>
          <w:rFonts w:ascii="Arial" w:hAnsi="Arial" w:cs="Arial"/>
          <w:b/>
          <w:sz w:val="26"/>
          <w:szCs w:val="26"/>
        </w:rPr>
        <w:t>волонтеров</w:t>
      </w:r>
    </w:p>
    <w:p w:rsidR="005D4404" w:rsidRDefault="00022288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2288">
        <w:rPr>
          <w:rFonts w:ascii="Arial" w:hAnsi="Arial" w:cs="Arial"/>
          <w:sz w:val="26"/>
          <w:szCs w:val="26"/>
        </w:rPr>
        <w:t xml:space="preserve">Одним </w:t>
      </w:r>
      <w:r w:rsidR="005D4404" w:rsidRPr="00022288">
        <w:rPr>
          <w:rFonts w:ascii="Arial" w:hAnsi="Arial" w:cs="Arial"/>
          <w:sz w:val="26"/>
          <w:szCs w:val="26"/>
        </w:rPr>
        <w:t xml:space="preserve">из </w:t>
      </w:r>
      <w:r w:rsidR="005D4404">
        <w:rPr>
          <w:rFonts w:ascii="Arial" w:hAnsi="Arial" w:cs="Arial"/>
          <w:sz w:val="26"/>
          <w:szCs w:val="26"/>
        </w:rPr>
        <w:t>немаловажных компонентов</w:t>
      </w:r>
      <w:r w:rsidRPr="00022288">
        <w:rPr>
          <w:rFonts w:ascii="Arial" w:hAnsi="Arial" w:cs="Arial"/>
          <w:sz w:val="26"/>
          <w:szCs w:val="26"/>
        </w:rPr>
        <w:t xml:space="preserve"> волонтерской деятельности является мотивация. Успешность формирования мотивации добровольцев </w:t>
      </w:r>
      <w:r w:rsidR="00815313">
        <w:rPr>
          <w:rFonts w:ascii="Arial" w:hAnsi="Arial" w:cs="Arial"/>
          <w:sz w:val="26"/>
          <w:szCs w:val="26"/>
        </w:rPr>
        <w:t xml:space="preserve">состоит </w:t>
      </w:r>
      <w:r w:rsidRPr="00022288">
        <w:rPr>
          <w:rFonts w:ascii="Arial" w:hAnsi="Arial" w:cs="Arial"/>
          <w:sz w:val="26"/>
          <w:szCs w:val="26"/>
        </w:rPr>
        <w:t xml:space="preserve">в том, что добровольческая деятельность </w:t>
      </w:r>
      <w:proofErr w:type="gramStart"/>
      <w:r w:rsidRPr="00022288">
        <w:rPr>
          <w:rFonts w:ascii="Arial" w:hAnsi="Arial" w:cs="Arial"/>
          <w:sz w:val="26"/>
          <w:szCs w:val="26"/>
        </w:rPr>
        <w:t>представляет уникальную возможность</w:t>
      </w:r>
      <w:proofErr w:type="gramEnd"/>
      <w:r w:rsidRPr="00022288">
        <w:rPr>
          <w:rFonts w:ascii="Arial" w:hAnsi="Arial" w:cs="Arial"/>
          <w:sz w:val="26"/>
          <w:szCs w:val="26"/>
        </w:rPr>
        <w:t xml:space="preserve"> для человека совместить удовлетворение своих личных потребностей с потребностями общества. </w:t>
      </w:r>
    </w:p>
    <w:p w:rsidR="00A82A86" w:rsidRPr="005D4404" w:rsidRDefault="00A82A86" w:rsidP="00815313">
      <w:pPr>
        <w:pStyle w:val="a6"/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целью повышения мотивации «серебряных» волонтеров проекта</w:t>
      </w:r>
      <w:r w:rsidRPr="00A82A86">
        <w:t xml:space="preserve"> </w:t>
      </w:r>
      <w:r w:rsidRPr="00A82A86">
        <w:rPr>
          <w:rFonts w:ascii="Arial" w:hAnsi="Arial" w:cs="Arial"/>
          <w:sz w:val="26"/>
          <w:szCs w:val="26"/>
        </w:rPr>
        <w:t>по организации массированной пропаганды вакцинации от COVID</w:t>
      </w:r>
      <w:r w:rsidR="009E7E9C">
        <w:rPr>
          <w:rFonts w:ascii="Arial" w:hAnsi="Arial" w:cs="Arial"/>
          <w:sz w:val="26"/>
          <w:szCs w:val="26"/>
        </w:rPr>
        <w:t>-</w:t>
      </w:r>
      <w:r w:rsidRPr="00A82A86">
        <w:rPr>
          <w:rFonts w:ascii="Arial" w:hAnsi="Arial" w:cs="Arial"/>
          <w:sz w:val="26"/>
          <w:szCs w:val="26"/>
        </w:rPr>
        <w:t xml:space="preserve">19 среди граждан </w:t>
      </w:r>
      <w:r w:rsidRPr="005D4404">
        <w:rPr>
          <w:rFonts w:ascii="Arial" w:hAnsi="Arial" w:cs="Arial"/>
          <w:sz w:val="26"/>
          <w:szCs w:val="26"/>
        </w:rPr>
        <w:t xml:space="preserve">старшего возраста «Вакцинация.PRO» </w:t>
      </w:r>
      <w:r w:rsidR="00A3319B">
        <w:rPr>
          <w:rFonts w:ascii="Arial" w:hAnsi="Arial" w:cs="Arial"/>
          <w:sz w:val="26"/>
          <w:szCs w:val="26"/>
        </w:rPr>
        <w:t>специалистам, ответственны</w:t>
      </w:r>
      <w:r w:rsidR="00B64E39">
        <w:rPr>
          <w:rFonts w:ascii="Arial" w:hAnsi="Arial" w:cs="Arial"/>
          <w:sz w:val="26"/>
          <w:szCs w:val="26"/>
        </w:rPr>
        <w:t>м</w:t>
      </w:r>
      <w:r w:rsidR="00A3319B">
        <w:rPr>
          <w:rFonts w:ascii="Arial" w:hAnsi="Arial" w:cs="Arial"/>
          <w:sz w:val="26"/>
          <w:szCs w:val="26"/>
        </w:rPr>
        <w:t xml:space="preserve"> за реализацию проекта, необходимо регулярно проводить </w:t>
      </w:r>
      <w:r w:rsidR="00A3319B">
        <w:rPr>
          <w:rFonts w:ascii="Arial" w:hAnsi="Arial" w:cs="Arial"/>
          <w:sz w:val="26"/>
          <w:szCs w:val="26"/>
        </w:rPr>
        <w:lastRenderedPageBreak/>
        <w:t>следующую работу:</w:t>
      </w:r>
    </w:p>
    <w:p w:rsidR="000B72D8" w:rsidRPr="005D4404" w:rsidRDefault="00B64E39" w:rsidP="00815313">
      <w:pPr>
        <w:pStyle w:val="a6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информировать наиболее инициативных и активных</w:t>
      </w:r>
      <w:r w:rsidRPr="005D4404">
        <w:rPr>
          <w:rFonts w:ascii="Arial" w:hAnsi="Arial" w:cs="Arial"/>
          <w:sz w:val="26"/>
          <w:szCs w:val="26"/>
        </w:rPr>
        <w:t xml:space="preserve"> участник</w:t>
      </w:r>
      <w:r>
        <w:rPr>
          <w:rFonts w:ascii="Arial" w:hAnsi="Arial" w:cs="Arial"/>
          <w:sz w:val="26"/>
          <w:szCs w:val="26"/>
        </w:rPr>
        <w:t>ов</w:t>
      </w:r>
      <w:r w:rsidRPr="005D4404">
        <w:rPr>
          <w:rFonts w:ascii="Arial" w:hAnsi="Arial" w:cs="Arial"/>
          <w:sz w:val="26"/>
          <w:szCs w:val="26"/>
        </w:rPr>
        <w:t xml:space="preserve"> «серебряного» добровольчества (волонтерства)</w:t>
      </w:r>
      <w:r>
        <w:rPr>
          <w:rFonts w:ascii="Arial" w:hAnsi="Arial" w:cs="Arial"/>
          <w:sz w:val="26"/>
          <w:szCs w:val="26"/>
        </w:rPr>
        <w:t xml:space="preserve"> о </w:t>
      </w:r>
      <w:r w:rsidRPr="005D4404">
        <w:rPr>
          <w:rFonts w:ascii="Arial" w:hAnsi="Arial" w:cs="Arial"/>
          <w:sz w:val="26"/>
          <w:szCs w:val="26"/>
        </w:rPr>
        <w:t>специальны</w:t>
      </w:r>
      <w:r>
        <w:rPr>
          <w:rFonts w:ascii="Arial" w:hAnsi="Arial" w:cs="Arial"/>
          <w:sz w:val="26"/>
          <w:szCs w:val="26"/>
        </w:rPr>
        <w:t>х</w:t>
      </w:r>
      <w:r w:rsidRPr="005D4404">
        <w:rPr>
          <w:rFonts w:ascii="Arial" w:hAnsi="Arial" w:cs="Arial"/>
          <w:sz w:val="26"/>
          <w:szCs w:val="26"/>
        </w:rPr>
        <w:t>, досуговы</w:t>
      </w:r>
      <w:r>
        <w:rPr>
          <w:rFonts w:ascii="Arial" w:hAnsi="Arial" w:cs="Arial"/>
          <w:sz w:val="26"/>
          <w:szCs w:val="26"/>
        </w:rPr>
        <w:t>х</w:t>
      </w:r>
      <w:r w:rsidRPr="005D4404">
        <w:rPr>
          <w:rFonts w:ascii="Arial" w:hAnsi="Arial" w:cs="Arial"/>
          <w:sz w:val="26"/>
          <w:szCs w:val="26"/>
        </w:rPr>
        <w:t>, развлекательно-образовательны</w:t>
      </w:r>
      <w:r>
        <w:rPr>
          <w:rFonts w:ascii="Arial" w:hAnsi="Arial" w:cs="Arial"/>
          <w:sz w:val="26"/>
          <w:szCs w:val="26"/>
        </w:rPr>
        <w:t>х</w:t>
      </w:r>
      <w:r w:rsidRPr="005D4404">
        <w:rPr>
          <w:rFonts w:ascii="Arial" w:hAnsi="Arial" w:cs="Arial"/>
          <w:sz w:val="26"/>
          <w:szCs w:val="26"/>
        </w:rPr>
        <w:t>, культурны</w:t>
      </w:r>
      <w:r>
        <w:rPr>
          <w:rFonts w:ascii="Arial" w:hAnsi="Arial" w:cs="Arial"/>
          <w:sz w:val="26"/>
          <w:szCs w:val="26"/>
        </w:rPr>
        <w:t>х</w:t>
      </w:r>
      <w:r w:rsidRPr="005D4404">
        <w:rPr>
          <w:rFonts w:ascii="Arial" w:hAnsi="Arial" w:cs="Arial"/>
          <w:sz w:val="26"/>
          <w:szCs w:val="26"/>
        </w:rPr>
        <w:t>, социально-оздоровительны</w:t>
      </w:r>
      <w:r>
        <w:rPr>
          <w:rFonts w:ascii="Arial" w:hAnsi="Arial" w:cs="Arial"/>
          <w:sz w:val="26"/>
          <w:szCs w:val="26"/>
        </w:rPr>
        <w:t>х</w:t>
      </w:r>
      <w:r w:rsidRPr="005D4404">
        <w:rPr>
          <w:rFonts w:ascii="Arial" w:hAnsi="Arial" w:cs="Arial"/>
          <w:sz w:val="26"/>
          <w:szCs w:val="26"/>
        </w:rPr>
        <w:t xml:space="preserve"> мероприятия</w:t>
      </w:r>
      <w:r>
        <w:rPr>
          <w:rFonts w:ascii="Arial" w:hAnsi="Arial" w:cs="Arial"/>
          <w:sz w:val="26"/>
          <w:szCs w:val="26"/>
        </w:rPr>
        <w:t>х</w:t>
      </w:r>
      <w:r w:rsidRPr="005D4404">
        <w:rPr>
          <w:rFonts w:ascii="Arial" w:hAnsi="Arial" w:cs="Arial"/>
          <w:sz w:val="26"/>
          <w:szCs w:val="26"/>
        </w:rPr>
        <w:t xml:space="preserve"> и проект</w:t>
      </w:r>
      <w:r>
        <w:rPr>
          <w:rFonts w:ascii="Arial" w:hAnsi="Arial" w:cs="Arial"/>
          <w:sz w:val="26"/>
          <w:szCs w:val="26"/>
        </w:rPr>
        <w:t>ах</w:t>
      </w:r>
      <w:r w:rsidRPr="005D44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Pr="00B64E39">
        <w:rPr>
          <w:rFonts w:ascii="Arial" w:hAnsi="Arial" w:cs="Arial"/>
          <w:sz w:val="26"/>
          <w:szCs w:val="26"/>
        </w:rPr>
        <w:t>рганизаци</w:t>
      </w:r>
      <w:r>
        <w:rPr>
          <w:rFonts w:ascii="Arial" w:hAnsi="Arial" w:cs="Arial"/>
          <w:sz w:val="26"/>
          <w:szCs w:val="26"/>
        </w:rPr>
        <w:t>й</w:t>
      </w:r>
      <w:r w:rsidRPr="00B64E39">
        <w:rPr>
          <w:rFonts w:ascii="Arial" w:hAnsi="Arial" w:cs="Arial"/>
          <w:sz w:val="26"/>
          <w:szCs w:val="26"/>
        </w:rPr>
        <w:t xml:space="preserve"> культуры, спорта и молодежной политики муниципальн</w:t>
      </w:r>
      <w:r>
        <w:rPr>
          <w:rFonts w:ascii="Arial" w:hAnsi="Arial" w:cs="Arial"/>
          <w:sz w:val="26"/>
          <w:szCs w:val="26"/>
        </w:rPr>
        <w:t>ого</w:t>
      </w:r>
      <w:r w:rsidRPr="00B64E39">
        <w:rPr>
          <w:rFonts w:ascii="Arial" w:hAnsi="Arial" w:cs="Arial"/>
          <w:sz w:val="26"/>
          <w:szCs w:val="26"/>
        </w:rPr>
        <w:t xml:space="preserve"> образовани</w:t>
      </w:r>
      <w:r>
        <w:rPr>
          <w:rFonts w:ascii="Arial" w:hAnsi="Arial" w:cs="Arial"/>
          <w:sz w:val="26"/>
          <w:szCs w:val="26"/>
        </w:rPr>
        <w:t xml:space="preserve">я, на посещение которых волонтерам </w:t>
      </w:r>
      <w:r w:rsidRPr="005D4404">
        <w:rPr>
          <w:rFonts w:ascii="Arial" w:hAnsi="Arial" w:cs="Arial"/>
          <w:sz w:val="26"/>
          <w:szCs w:val="26"/>
        </w:rPr>
        <w:t>предостав</w:t>
      </w:r>
      <w:r>
        <w:rPr>
          <w:rFonts w:ascii="Arial" w:hAnsi="Arial" w:cs="Arial"/>
          <w:sz w:val="26"/>
          <w:szCs w:val="26"/>
        </w:rPr>
        <w:t>лено право</w:t>
      </w:r>
      <w:r w:rsidRPr="005D4404">
        <w:rPr>
          <w:rFonts w:ascii="Arial" w:hAnsi="Arial" w:cs="Arial"/>
          <w:sz w:val="26"/>
          <w:szCs w:val="26"/>
        </w:rPr>
        <w:t xml:space="preserve"> приоритетного участия</w:t>
      </w:r>
      <w:r>
        <w:rPr>
          <w:rFonts w:ascii="Arial" w:hAnsi="Arial" w:cs="Arial"/>
          <w:sz w:val="26"/>
          <w:szCs w:val="26"/>
        </w:rPr>
        <w:t xml:space="preserve">; </w:t>
      </w:r>
    </w:p>
    <w:p w:rsidR="005D4404" w:rsidRPr="005D4404" w:rsidRDefault="00F41061" w:rsidP="00815313">
      <w:pPr>
        <w:pStyle w:val="a6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направлять</w:t>
      </w:r>
      <w:r w:rsidR="000B72D8" w:rsidRPr="005D4404">
        <w:rPr>
          <w:rFonts w:ascii="Arial" w:hAnsi="Arial" w:cs="Arial"/>
          <w:sz w:val="26"/>
          <w:szCs w:val="26"/>
          <w:lang w:eastAsia="ru-RU"/>
        </w:rPr>
        <w:t xml:space="preserve"> предложени</w:t>
      </w:r>
      <w:r w:rsidR="005D4404" w:rsidRPr="005D4404">
        <w:rPr>
          <w:rFonts w:ascii="Arial" w:hAnsi="Arial" w:cs="Arial"/>
          <w:sz w:val="26"/>
          <w:szCs w:val="26"/>
          <w:lang w:eastAsia="ru-RU"/>
        </w:rPr>
        <w:t>я</w:t>
      </w:r>
      <w:r w:rsidR="000B72D8" w:rsidRPr="005D4404">
        <w:rPr>
          <w:rFonts w:ascii="Arial" w:hAnsi="Arial" w:cs="Arial"/>
          <w:sz w:val="26"/>
          <w:szCs w:val="26"/>
          <w:lang w:eastAsia="ru-RU"/>
        </w:rPr>
        <w:t xml:space="preserve"> по награ</w:t>
      </w:r>
      <w:r w:rsidR="00B64E39">
        <w:rPr>
          <w:rFonts w:ascii="Arial" w:hAnsi="Arial" w:cs="Arial"/>
          <w:sz w:val="26"/>
          <w:szCs w:val="26"/>
          <w:lang w:eastAsia="ru-RU"/>
        </w:rPr>
        <w:t>ж</w:t>
      </w:r>
      <w:r w:rsidR="005D4404" w:rsidRPr="005D4404">
        <w:rPr>
          <w:rFonts w:ascii="Arial" w:hAnsi="Arial" w:cs="Arial"/>
          <w:sz w:val="26"/>
          <w:szCs w:val="26"/>
          <w:lang w:eastAsia="ru-RU"/>
        </w:rPr>
        <w:t>д</w:t>
      </w:r>
      <w:r w:rsidR="00B64E39">
        <w:rPr>
          <w:rFonts w:ascii="Arial" w:hAnsi="Arial" w:cs="Arial"/>
          <w:sz w:val="26"/>
          <w:szCs w:val="26"/>
          <w:lang w:eastAsia="ru-RU"/>
        </w:rPr>
        <w:t>ению</w:t>
      </w:r>
      <w:r w:rsidR="000B72D8" w:rsidRPr="005D4404">
        <w:rPr>
          <w:rFonts w:ascii="Arial" w:hAnsi="Arial" w:cs="Arial"/>
          <w:sz w:val="26"/>
          <w:szCs w:val="26"/>
          <w:lang w:eastAsia="ru-RU"/>
        </w:rPr>
        <w:t xml:space="preserve"> самых активных волонтеров старшего возраста </w:t>
      </w:r>
      <w:r w:rsidR="00B64E39">
        <w:rPr>
          <w:rFonts w:ascii="Arial" w:hAnsi="Arial" w:cs="Arial"/>
          <w:sz w:val="26"/>
          <w:szCs w:val="26"/>
          <w:lang w:eastAsia="ru-RU"/>
        </w:rPr>
        <w:t>муниципального образования</w:t>
      </w:r>
      <w:r w:rsidR="000B72D8" w:rsidRPr="005D4404">
        <w:rPr>
          <w:rFonts w:ascii="Arial" w:hAnsi="Arial" w:cs="Arial"/>
          <w:sz w:val="26"/>
          <w:szCs w:val="26"/>
          <w:lang w:eastAsia="ru-RU"/>
        </w:rPr>
        <w:t xml:space="preserve"> с последующим размещением информации об их достижениях и успехах в СМИ</w:t>
      </w:r>
      <w:r w:rsidR="005D4404" w:rsidRPr="005D4404">
        <w:rPr>
          <w:rFonts w:ascii="Arial" w:hAnsi="Arial" w:cs="Arial"/>
          <w:sz w:val="26"/>
          <w:szCs w:val="26"/>
          <w:lang w:eastAsia="ru-RU"/>
        </w:rPr>
        <w:t>;</w:t>
      </w:r>
      <w:r w:rsidR="000B72D8" w:rsidRPr="005D44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:rsidR="005D4404" w:rsidRPr="005D4404" w:rsidRDefault="00F41061" w:rsidP="00815313">
      <w:pPr>
        <w:pStyle w:val="a6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информировать «</w:t>
      </w:r>
      <w:r w:rsidR="005D4404" w:rsidRPr="005D4404">
        <w:rPr>
          <w:rFonts w:ascii="Arial" w:hAnsi="Arial" w:cs="Arial"/>
          <w:sz w:val="26"/>
          <w:szCs w:val="26"/>
        </w:rPr>
        <w:t>серебряны</w:t>
      </w:r>
      <w:r>
        <w:rPr>
          <w:rFonts w:ascii="Arial" w:hAnsi="Arial" w:cs="Arial"/>
          <w:sz w:val="26"/>
          <w:szCs w:val="26"/>
        </w:rPr>
        <w:t>х»</w:t>
      </w:r>
      <w:r w:rsidR="005D4404" w:rsidRPr="005D4404">
        <w:rPr>
          <w:rFonts w:ascii="Arial" w:hAnsi="Arial" w:cs="Arial"/>
          <w:sz w:val="26"/>
          <w:szCs w:val="26"/>
        </w:rPr>
        <w:t xml:space="preserve"> волонтер</w:t>
      </w:r>
      <w:r>
        <w:rPr>
          <w:rFonts w:ascii="Arial" w:hAnsi="Arial" w:cs="Arial"/>
          <w:sz w:val="26"/>
          <w:szCs w:val="26"/>
        </w:rPr>
        <w:t>ов</w:t>
      </w:r>
      <w:r w:rsidR="005D4404" w:rsidRPr="005D4404">
        <w:rPr>
          <w:rFonts w:ascii="Arial" w:hAnsi="Arial" w:cs="Arial"/>
          <w:sz w:val="26"/>
          <w:szCs w:val="26"/>
        </w:rPr>
        <w:t xml:space="preserve"> - участник</w:t>
      </w:r>
      <w:r>
        <w:rPr>
          <w:rFonts w:ascii="Arial" w:hAnsi="Arial" w:cs="Arial"/>
          <w:sz w:val="26"/>
          <w:szCs w:val="26"/>
        </w:rPr>
        <w:t>ов</w:t>
      </w:r>
      <w:r w:rsidR="005D4404" w:rsidRPr="005D4404">
        <w:rPr>
          <w:rFonts w:ascii="Arial" w:hAnsi="Arial" w:cs="Arial"/>
          <w:sz w:val="26"/>
          <w:szCs w:val="26"/>
        </w:rPr>
        <w:t xml:space="preserve"> проекта </w:t>
      </w:r>
      <w:r>
        <w:rPr>
          <w:rFonts w:ascii="Arial" w:hAnsi="Arial" w:cs="Arial"/>
          <w:sz w:val="26"/>
          <w:szCs w:val="26"/>
        </w:rPr>
        <w:t xml:space="preserve">о </w:t>
      </w:r>
      <w:r w:rsidR="005D4404" w:rsidRPr="005D4404">
        <w:rPr>
          <w:rFonts w:ascii="Arial" w:hAnsi="Arial" w:cs="Arial"/>
          <w:sz w:val="26"/>
          <w:szCs w:val="26"/>
        </w:rPr>
        <w:t>возможност</w:t>
      </w:r>
      <w:r>
        <w:rPr>
          <w:rFonts w:ascii="Arial" w:hAnsi="Arial" w:cs="Arial"/>
          <w:sz w:val="26"/>
          <w:szCs w:val="26"/>
        </w:rPr>
        <w:t>и</w:t>
      </w:r>
      <w:r w:rsidR="005D4404" w:rsidRPr="005D4404">
        <w:rPr>
          <w:rFonts w:ascii="Arial" w:hAnsi="Arial" w:cs="Arial"/>
          <w:sz w:val="26"/>
          <w:szCs w:val="26"/>
        </w:rPr>
        <w:t xml:space="preserve"> внеочередного участия в специальных диагностических, оздоровительных программах, реализуемых организациями здравоохранения и социальной сферы;</w:t>
      </w:r>
      <w:r w:rsidRPr="00F41061">
        <w:rPr>
          <w:rFonts w:ascii="Arial" w:hAnsi="Arial" w:cs="Arial"/>
          <w:sz w:val="26"/>
          <w:szCs w:val="26"/>
        </w:rPr>
        <w:t xml:space="preserve"> </w:t>
      </w:r>
    </w:p>
    <w:p w:rsidR="000B72D8" w:rsidRDefault="005D4404" w:rsidP="00815313">
      <w:pPr>
        <w:pStyle w:val="a6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D4404">
        <w:rPr>
          <w:rFonts w:ascii="Arial" w:hAnsi="Arial" w:cs="Arial"/>
          <w:sz w:val="26"/>
          <w:szCs w:val="26"/>
        </w:rPr>
        <w:t>п</w:t>
      </w:r>
      <w:r w:rsidR="000B72D8" w:rsidRPr="005D4404">
        <w:rPr>
          <w:rFonts w:ascii="Arial" w:hAnsi="Arial" w:cs="Arial"/>
          <w:sz w:val="26"/>
          <w:szCs w:val="26"/>
        </w:rPr>
        <w:t>ублик</w:t>
      </w:r>
      <w:r w:rsidRPr="005D4404">
        <w:rPr>
          <w:rFonts w:ascii="Arial" w:hAnsi="Arial" w:cs="Arial"/>
          <w:sz w:val="26"/>
          <w:szCs w:val="26"/>
        </w:rPr>
        <w:t>овать</w:t>
      </w:r>
      <w:r w:rsidR="000B72D8" w:rsidRPr="005D4404">
        <w:rPr>
          <w:rFonts w:ascii="Arial" w:hAnsi="Arial" w:cs="Arial"/>
          <w:sz w:val="26"/>
          <w:szCs w:val="26"/>
        </w:rPr>
        <w:t xml:space="preserve"> стат</w:t>
      </w:r>
      <w:r w:rsidRPr="005D4404">
        <w:rPr>
          <w:rFonts w:ascii="Arial" w:hAnsi="Arial" w:cs="Arial"/>
          <w:sz w:val="26"/>
          <w:szCs w:val="26"/>
        </w:rPr>
        <w:t>ьи</w:t>
      </w:r>
      <w:r w:rsidR="000B72D8" w:rsidRPr="005D4404">
        <w:rPr>
          <w:rFonts w:ascii="Arial" w:hAnsi="Arial" w:cs="Arial"/>
          <w:sz w:val="26"/>
          <w:szCs w:val="26"/>
        </w:rPr>
        <w:t xml:space="preserve"> в СМИ, размещ</w:t>
      </w:r>
      <w:r w:rsidRPr="005D4404">
        <w:rPr>
          <w:rFonts w:ascii="Arial" w:hAnsi="Arial" w:cs="Arial"/>
          <w:sz w:val="26"/>
          <w:szCs w:val="26"/>
        </w:rPr>
        <w:t>ать</w:t>
      </w:r>
      <w:r w:rsidR="000B72D8" w:rsidRPr="005D4404">
        <w:rPr>
          <w:rFonts w:ascii="Arial" w:hAnsi="Arial" w:cs="Arial"/>
          <w:sz w:val="26"/>
          <w:szCs w:val="26"/>
        </w:rPr>
        <w:t xml:space="preserve"> информаци</w:t>
      </w:r>
      <w:r w:rsidRPr="005D4404">
        <w:rPr>
          <w:rFonts w:ascii="Arial" w:hAnsi="Arial" w:cs="Arial"/>
          <w:sz w:val="26"/>
          <w:szCs w:val="26"/>
        </w:rPr>
        <w:t>ю</w:t>
      </w:r>
      <w:r w:rsidR="000B72D8" w:rsidRPr="005D4404">
        <w:rPr>
          <w:rFonts w:ascii="Arial" w:hAnsi="Arial" w:cs="Arial"/>
          <w:sz w:val="26"/>
          <w:szCs w:val="26"/>
        </w:rPr>
        <w:t xml:space="preserve"> на сайт</w:t>
      </w:r>
      <w:r w:rsidRPr="005D4404">
        <w:rPr>
          <w:rFonts w:ascii="Arial" w:hAnsi="Arial" w:cs="Arial"/>
          <w:sz w:val="26"/>
          <w:szCs w:val="26"/>
        </w:rPr>
        <w:t>ах</w:t>
      </w:r>
      <w:r w:rsidR="000B72D8" w:rsidRPr="005D4404">
        <w:rPr>
          <w:rFonts w:ascii="Arial" w:hAnsi="Arial" w:cs="Arial"/>
          <w:sz w:val="26"/>
          <w:szCs w:val="26"/>
        </w:rPr>
        <w:t xml:space="preserve"> организаций или видеосюжетов на телевидении об успешной деятельности «серебряного» добровольца</w:t>
      </w:r>
      <w:r w:rsidRPr="005D4404">
        <w:rPr>
          <w:rFonts w:ascii="Arial" w:hAnsi="Arial" w:cs="Arial"/>
          <w:sz w:val="26"/>
          <w:szCs w:val="26"/>
        </w:rPr>
        <w:t>.</w:t>
      </w:r>
    </w:p>
    <w:p w:rsidR="00761AE7" w:rsidRDefault="00761AE7" w:rsidP="00815313">
      <w:pPr>
        <w:spacing w:line="30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315F3" w:rsidRPr="00064C87" w:rsidRDefault="00064C87" w:rsidP="00460ED2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064C87">
        <w:rPr>
          <w:rFonts w:ascii="Arial" w:hAnsi="Arial" w:cs="Arial"/>
          <w:b/>
          <w:sz w:val="26"/>
          <w:szCs w:val="26"/>
        </w:rPr>
        <w:t>Мониторинг и контроль реализации проекта</w:t>
      </w:r>
    </w:p>
    <w:p w:rsidR="005070F4" w:rsidRDefault="00015A46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целью мониторинга и оценки эффективности </w:t>
      </w:r>
      <w:r w:rsidR="00F406D9" w:rsidRPr="00250C06">
        <w:rPr>
          <w:rFonts w:ascii="Arial" w:hAnsi="Arial" w:cs="Arial"/>
          <w:sz w:val="26"/>
          <w:szCs w:val="26"/>
        </w:rPr>
        <w:t>добровольческой деятельности «серебряных» волонтеров по организации массированной пропаганды вакцинации от COVID-19 среди граждан старшего возраста</w:t>
      </w:r>
      <w:r w:rsidR="00F406D9" w:rsidRPr="00F406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разработана форма</w:t>
      </w:r>
      <w:r w:rsidR="00BB3ECC">
        <w:rPr>
          <w:rFonts w:ascii="Arial" w:hAnsi="Arial" w:cs="Arial"/>
          <w:sz w:val="26"/>
          <w:szCs w:val="26"/>
        </w:rPr>
        <w:t xml:space="preserve"> </w:t>
      </w:r>
      <w:r w:rsidR="009E7E9C">
        <w:rPr>
          <w:rFonts w:ascii="Arial" w:hAnsi="Arial" w:cs="Arial"/>
          <w:sz w:val="26"/>
          <w:szCs w:val="26"/>
        </w:rPr>
        <w:t>мониторинга</w:t>
      </w:r>
      <w:r>
        <w:rPr>
          <w:rFonts w:ascii="Arial" w:hAnsi="Arial" w:cs="Arial"/>
          <w:sz w:val="26"/>
          <w:szCs w:val="26"/>
        </w:rPr>
        <w:t xml:space="preserve"> </w:t>
      </w:r>
      <w:r w:rsidR="00BB3ECC">
        <w:rPr>
          <w:rFonts w:ascii="Arial" w:hAnsi="Arial" w:cs="Arial"/>
          <w:sz w:val="26"/>
          <w:szCs w:val="26"/>
        </w:rPr>
        <w:t>(</w:t>
      </w:r>
      <w:r w:rsidR="00460ED2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риложени</w:t>
      </w:r>
      <w:r w:rsidR="00BB3ECC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460ED2">
        <w:rPr>
          <w:rFonts w:ascii="Arial" w:hAnsi="Arial" w:cs="Arial"/>
          <w:sz w:val="26"/>
          <w:szCs w:val="26"/>
        </w:rPr>
        <w:t>2</w:t>
      </w:r>
      <w:r w:rsidR="00BB3ECC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.</w:t>
      </w:r>
      <w:r w:rsidR="005070F4">
        <w:rPr>
          <w:rFonts w:ascii="Arial" w:hAnsi="Arial" w:cs="Arial"/>
          <w:sz w:val="26"/>
          <w:szCs w:val="26"/>
        </w:rPr>
        <w:t xml:space="preserve"> </w:t>
      </w:r>
    </w:p>
    <w:p w:rsidR="00015A46" w:rsidRDefault="00015A46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Форма содержит следующие показатели:</w:t>
      </w:r>
    </w:p>
    <w:p w:rsidR="005070F4" w:rsidRPr="005070F4" w:rsidRDefault="005070F4" w:rsidP="00815313">
      <w:pPr>
        <w:pStyle w:val="a6"/>
        <w:numPr>
          <w:ilvl w:val="0"/>
          <w:numId w:val="20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 xml:space="preserve">Количество привлеченных к реализации проекта </w:t>
      </w:r>
      <w:r w:rsidR="009E7E9C">
        <w:rPr>
          <w:rFonts w:ascii="Arial" w:hAnsi="Arial" w:cs="Arial"/>
          <w:sz w:val="26"/>
          <w:szCs w:val="26"/>
        </w:rPr>
        <w:t>«</w:t>
      </w:r>
      <w:r w:rsidRPr="005070F4">
        <w:rPr>
          <w:rFonts w:ascii="Arial" w:hAnsi="Arial" w:cs="Arial"/>
          <w:sz w:val="26"/>
          <w:szCs w:val="26"/>
        </w:rPr>
        <w:t>серебряных</w:t>
      </w:r>
      <w:r w:rsidR="009E7E9C">
        <w:rPr>
          <w:rFonts w:ascii="Arial" w:hAnsi="Arial" w:cs="Arial"/>
          <w:sz w:val="26"/>
          <w:szCs w:val="26"/>
        </w:rPr>
        <w:t>»</w:t>
      </w:r>
      <w:r w:rsidRPr="005070F4">
        <w:rPr>
          <w:rFonts w:ascii="Arial" w:hAnsi="Arial" w:cs="Arial"/>
          <w:sz w:val="26"/>
          <w:szCs w:val="26"/>
        </w:rPr>
        <w:t xml:space="preserve"> волон</w:t>
      </w:r>
      <w:r>
        <w:rPr>
          <w:rFonts w:ascii="Arial" w:hAnsi="Arial" w:cs="Arial"/>
          <w:sz w:val="26"/>
          <w:szCs w:val="26"/>
        </w:rPr>
        <w:t>теров в отчетный период, чел</w:t>
      </w:r>
      <w:r w:rsidR="009E7E9C">
        <w:rPr>
          <w:rFonts w:ascii="Arial" w:hAnsi="Arial" w:cs="Arial"/>
          <w:sz w:val="26"/>
          <w:szCs w:val="26"/>
        </w:rPr>
        <w:t>.</w:t>
      </w:r>
    </w:p>
    <w:p w:rsidR="005070F4" w:rsidRPr="005070F4" w:rsidRDefault="005070F4" w:rsidP="00815313">
      <w:pPr>
        <w:pStyle w:val="a6"/>
        <w:numPr>
          <w:ilvl w:val="0"/>
          <w:numId w:val="20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 xml:space="preserve">Количество </w:t>
      </w:r>
      <w:r w:rsidR="009E7E9C">
        <w:rPr>
          <w:rFonts w:ascii="Arial" w:hAnsi="Arial" w:cs="Arial"/>
          <w:sz w:val="26"/>
          <w:szCs w:val="26"/>
        </w:rPr>
        <w:t>граждан</w:t>
      </w:r>
      <w:r w:rsidRPr="005070F4">
        <w:rPr>
          <w:rFonts w:ascii="Arial" w:hAnsi="Arial" w:cs="Arial"/>
          <w:sz w:val="26"/>
          <w:szCs w:val="26"/>
        </w:rPr>
        <w:t xml:space="preserve">, которых проконсультировали </w:t>
      </w:r>
      <w:r w:rsidR="009E7E9C">
        <w:rPr>
          <w:rFonts w:ascii="Arial" w:hAnsi="Arial" w:cs="Arial"/>
          <w:sz w:val="26"/>
          <w:szCs w:val="26"/>
        </w:rPr>
        <w:t>«</w:t>
      </w:r>
      <w:r w:rsidRPr="005070F4">
        <w:rPr>
          <w:rFonts w:ascii="Arial" w:hAnsi="Arial" w:cs="Arial"/>
          <w:sz w:val="26"/>
          <w:szCs w:val="26"/>
        </w:rPr>
        <w:t>серебряные</w:t>
      </w:r>
      <w:r w:rsidR="009E7E9C">
        <w:rPr>
          <w:rFonts w:ascii="Arial" w:hAnsi="Arial" w:cs="Arial"/>
          <w:sz w:val="26"/>
          <w:szCs w:val="26"/>
        </w:rPr>
        <w:t>»</w:t>
      </w:r>
      <w:r w:rsidRPr="005070F4">
        <w:rPr>
          <w:rFonts w:ascii="Arial" w:hAnsi="Arial" w:cs="Arial"/>
          <w:sz w:val="26"/>
          <w:szCs w:val="26"/>
        </w:rPr>
        <w:t xml:space="preserve"> волонтеры в отчетный период</w:t>
      </w:r>
      <w:r w:rsidR="009E7E9C">
        <w:rPr>
          <w:rFonts w:ascii="Arial" w:hAnsi="Arial" w:cs="Arial"/>
          <w:sz w:val="26"/>
          <w:szCs w:val="26"/>
        </w:rPr>
        <w:t>, чел.</w:t>
      </w:r>
    </w:p>
    <w:p w:rsidR="005070F4" w:rsidRPr="005070F4" w:rsidRDefault="005070F4" w:rsidP="00815313">
      <w:pPr>
        <w:pStyle w:val="a6"/>
        <w:numPr>
          <w:ilvl w:val="0"/>
          <w:numId w:val="20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>Количество печатной продукции, реализованной за отчетный период</w:t>
      </w:r>
      <w:r w:rsidR="009E7E9C">
        <w:rPr>
          <w:rFonts w:ascii="Arial" w:hAnsi="Arial" w:cs="Arial"/>
          <w:sz w:val="26"/>
          <w:szCs w:val="26"/>
        </w:rPr>
        <w:t>, ед.</w:t>
      </w:r>
    </w:p>
    <w:p w:rsidR="005070F4" w:rsidRDefault="005070F4" w:rsidP="00815313">
      <w:pPr>
        <w:pStyle w:val="a6"/>
        <w:numPr>
          <w:ilvl w:val="0"/>
          <w:numId w:val="20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>Количество проведенных мероприятий в рамках проекта в отчетном периоде</w:t>
      </w:r>
      <w:r w:rsidR="009E7E9C">
        <w:rPr>
          <w:rFonts w:ascii="Arial" w:hAnsi="Arial" w:cs="Arial"/>
          <w:sz w:val="26"/>
          <w:szCs w:val="26"/>
        </w:rPr>
        <w:t>, всего</w:t>
      </w:r>
    </w:p>
    <w:p w:rsidR="009E7E9C" w:rsidRDefault="005070F4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9C">
        <w:rPr>
          <w:rFonts w:ascii="Arial" w:hAnsi="Arial" w:cs="Arial"/>
          <w:sz w:val="26"/>
          <w:szCs w:val="26"/>
        </w:rPr>
        <w:t>из них</w:t>
      </w:r>
      <w:r w:rsidR="00A817CA">
        <w:rPr>
          <w:rFonts w:ascii="Arial" w:hAnsi="Arial" w:cs="Arial"/>
          <w:sz w:val="26"/>
          <w:szCs w:val="26"/>
        </w:rPr>
        <w:t xml:space="preserve"> учитываются</w:t>
      </w:r>
      <w:r w:rsidRPr="009E7E9C">
        <w:rPr>
          <w:rFonts w:ascii="Arial" w:hAnsi="Arial" w:cs="Arial"/>
          <w:sz w:val="26"/>
          <w:szCs w:val="26"/>
        </w:rPr>
        <w:t xml:space="preserve">: </w:t>
      </w:r>
    </w:p>
    <w:p w:rsidR="005070F4" w:rsidRPr="0017387C" w:rsidRDefault="005070F4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t>мероприятия в пунктах вакцинации</w:t>
      </w:r>
      <w:r w:rsidR="009E7E9C" w:rsidRPr="0017387C">
        <w:rPr>
          <w:rFonts w:ascii="Arial" w:hAnsi="Arial" w:cs="Arial"/>
          <w:sz w:val="26"/>
          <w:szCs w:val="26"/>
        </w:rPr>
        <w:t>,</w:t>
      </w:r>
    </w:p>
    <w:p w:rsidR="005070F4" w:rsidRPr="0017387C" w:rsidRDefault="009E7E9C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t>мероприяти</w:t>
      </w:r>
      <w:r w:rsidR="00A817CA">
        <w:rPr>
          <w:rFonts w:ascii="Arial" w:hAnsi="Arial" w:cs="Arial"/>
          <w:sz w:val="26"/>
          <w:szCs w:val="26"/>
        </w:rPr>
        <w:t>я, проведенные</w:t>
      </w:r>
      <w:r w:rsidRPr="0017387C">
        <w:rPr>
          <w:rFonts w:ascii="Arial" w:hAnsi="Arial" w:cs="Arial"/>
          <w:sz w:val="26"/>
          <w:szCs w:val="26"/>
        </w:rPr>
        <w:t xml:space="preserve"> </w:t>
      </w:r>
      <w:r w:rsidR="005070F4" w:rsidRPr="0017387C">
        <w:rPr>
          <w:rFonts w:ascii="Arial" w:hAnsi="Arial" w:cs="Arial"/>
          <w:sz w:val="26"/>
          <w:szCs w:val="26"/>
        </w:rPr>
        <w:t>перед началом спектаклей, концертов, во время</w:t>
      </w:r>
      <w:r w:rsidRPr="0017387C">
        <w:rPr>
          <w:rFonts w:ascii="Arial" w:hAnsi="Arial" w:cs="Arial"/>
          <w:sz w:val="26"/>
          <w:szCs w:val="26"/>
        </w:rPr>
        <w:t xml:space="preserve"> проведения соревнований и т.п.,</w:t>
      </w:r>
    </w:p>
    <w:p w:rsidR="009E7E9C" w:rsidRPr="0017387C" w:rsidRDefault="005070F4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t>обход</w:t>
      </w:r>
      <w:r w:rsidR="009E7E9C" w:rsidRPr="0017387C">
        <w:rPr>
          <w:rFonts w:ascii="Arial" w:hAnsi="Arial" w:cs="Arial"/>
          <w:sz w:val="26"/>
          <w:szCs w:val="26"/>
        </w:rPr>
        <w:t>ы</w:t>
      </w:r>
      <w:r w:rsidRPr="0017387C">
        <w:rPr>
          <w:rFonts w:ascii="Arial" w:hAnsi="Arial" w:cs="Arial"/>
          <w:sz w:val="26"/>
          <w:szCs w:val="26"/>
        </w:rPr>
        <w:t xml:space="preserve"> садоводческих, огороднических или да</w:t>
      </w:r>
      <w:r w:rsidR="009E7E9C" w:rsidRPr="0017387C">
        <w:rPr>
          <w:rFonts w:ascii="Arial" w:hAnsi="Arial" w:cs="Arial"/>
          <w:sz w:val="26"/>
          <w:szCs w:val="26"/>
        </w:rPr>
        <w:t xml:space="preserve">чных </w:t>
      </w:r>
      <w:r w:rsidR="009E7E9C" w:rsidRPr="0017387C">
        <w:rPr>
          <w:rFonts w:ascii="Arial" w:hAnsi="Arial" w:cs="Arial"/>
          <w:sz w:val="26"/>
          <w:szCs w:val="26"/>
        </w:rPr>
        <w:lastRenderedPageBreak/>
        <w:t>некоммерческих объединений,</w:t>
      </w:r>
    </w:p>
    <w:p w:rsidR="005070F4" w:rsidRPr="0017387C" w:rsidRDefault="005070F4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17387C">
        <w:rPr>
          <w:rFonts w:ascii="Arial" w:hAnsi="Arial" w:cs="Arial"/>
          <w:sz w:val="26"/>
          <w:szCs w:val="26"/>
        </w:rPr>
        <w:t>подворов</w:t>
      </w:r>
      <w:r w:rsidR="00A817CA">
        <w:rPr>
          <w:rFonts w:ascii="Arial" w:hAnsi="Arial" w:cs="Arial"/>
          <w:sz w:val="26"/>
          <w:szCs w:val="26"/>
        </w:rPr>
        <w:t>ые</w:t>
      </w:r>
      <w:proofErr w:type="spellEnd"/>
      <w:r w:rsidRPr="0017387C">
        <w:rPr>
          <w:rFonts w:ascii="Arial" w:hAnsi="Arial" w:cs="Arial"/>
          <w:sz w:val="26"/>
          <w:szCs w:val="26"/>
        </w:rPr>
        <w:t xml:space="preserve"> обход</w:t>
      </w:r>
      <w:r w:rsidR="00A817CA">
        <w:rPr>
          <w:rFonts w:ascii="Arial" w:hAnsi="Arial" w:cs="Arial"/>
          <w:sz w:val="26"/>
          <w:szCs w:val="26"/>
        </w:rPr>
        <w:t>ы</w:t>
      </w:r>
      <w:r w:rsidRPr="0017387C">
        <w:rPr>
          <w:rFonts w:ascii="Arial" w:hAnsi="Arial" w:cs="Arial"/>
          <w:sz w:val="26"/>
          <w:szCs w:val="26"/>
        </w:rPr>
        <w:t xml:space="preserve"> жителей частного сектора</w:t>
      </w:r>
      <w:r w:rsidR="009E7E9C" w:rsidRPr="0017387C">
        <w:rPr>
          <w:rFonts w:ascii="Arial" w:hAnsi="Arial" w:cs="Arial"/>
          <w:sz w:val="26"/>
          <w:szCs w:val="26"/>
        </w:rPr>
        <w:t>,</w:t>
      </w:r>
    </w:p>
    <w:p w:rsidR="005070F4" w:rsidRPr="0017387C" w:rsidRDefault="009E7E9C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t>мероприяти</w:t>
      </w:r>
      <w:r w:rsidR="00A817CA">
        <w:rPr>
          <w:rFonts w:ascii="Arial" w:hAnsi="Arial" w:cs="Arial"/>
          <w:sz w:val="26"/>
          <w:szCs w:val="26"/>
        </w:rPr>
        <w:t>я</w:t>
      </w:r>
      <w:r w:rsidRPr="0017387C">
        <w:rPr>
          <w:rFonts w:ascii="Arial" w:hAnsi="Arial" w:cs="Arial"/>
          <w:sz w:val="26"/>
          <w:szCs w:val="26"/>
        </w:rPr>
        <w:t>, проведенны</w:t>
      </w:r>
      <w:r w:rsidR="00A817CA">
        <w:rPr>
          <w:rFonts w:ascii="Arial" w:hAnsi="Arial" w:cs="Arial"/>
          <w:sz w:val="26"/>
          <w:szCs w:val="26"/>
        </w:rPr>
        <w:t>е</w:t>
      </w:r>
      <w:r w:rsidRPr="0017387C">
        <w:rPr>
          <w:rFonts w:ascii="Arial" w:hAnsi="Arial" w:cs="Arial"/>
          <w:sz w:val="26"/>
          <w:szCs w:val="26"/>
        </w:rPr>
        <w:t xml:space="preserve"> </w:t>
      </w:r>
      <w:r w:rsidR="005070F4" w:rsidRPr="0017387C">
        <w:rPr>
          <w:rFonts w:ascii="Arial" w:hAnsi="Arial" w:cs="Arial"/>
          <w:sz w:val="26"/>
          <w:szCs w:val="26"/>
        </w:rPr>
        <w:t>в отделениях дневного пребывания граждан пожилого возраста</w:t>
      </w:r>
      <w:r w:rsidR="0017387C" w:rsidRPr="0017387C">
        <w:rPr>
          <w:rFonts w:ascii="Arial" w:hAnsi="Arial" w:cs="Arial"/>
          <w:sz w:val="26"/>
          <w:szCs w:val="26"/>
        </w:rPr>
        <w:t>,</w:t>
      </w:r>
    </w:p>
    <w:p w:rsidR="005070F4" w:rsidRPr="0017387C" w:rsidRDefault="005070F4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t xml:space="preserve">встречи с членами </w:t>
      </w:r>
      <w:r w:rsidR="00A817CA">
        <w:rPr>
          <w:rFonts w:ascii="Arial" w:hAnsi="Arial" w:cs="Arial"/>
          <w:sz w:val="26"/>
          <w:szCs w:val="26"/>
        </w:rPr>
        <w:t xml:space="preserve">общественных и </w:t>
      </w:r>
      <w:r w:rsidRPr="0017387C">
        <w:rPr>
          <w:rFonts w:ascii="Arial" w:hAnsi="Arial" w:cs="Arial"/>
          <w:sz w:val="26"/>
          <w:szCs w:val="26"/>
        </w:rPr>
        <w:t>ветеранских организаций</w:t>
      </w:r>
      <w:r w:rsidR="0017387C" w:rsidRPr="0017387C">
        <w:rPr>
          <w:rFonts w:ascii="Arial" w:hAnsi="Arial" w:cs="Arial"/>
          <w:sz w:val="26"/>
          <w:szCs w:val="26"/>
        </w:rPr>
        <w:t>,</w:t>
      </w:r>
    </w:p>
    <w:p w:rsidR="005070F4" w:rsidRPr="0017387C" w:rsidRDefault="005070F4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t>уикенды здоровья в скверах и парках населенных пунктов</w:t>
      </w:r>
      <w:r w:rsidR="0017387C" w:rsidRPr="0017387C">
        <w:rPr>
          <w:rFonts w:ascii="Arial" w:hAnsi="Arial" w:cs="Arial"/>
          <w:sz w:val="26"/>
          <w:szCs w:val="26"/>
        </w:rPr>
        <w:t>,</w:t>
      </w:r>
      <w:r w:rsidRPr="0017387C">
        <w:rPr>
          <w:rFonts w:ascii="Arial" w:hAnsi="Arial" w:cs="Arial"/>
          <w:sz w:val="26"/>
          <w:szCs w:val="26"/>
        </w:rPr>
        <w:t xml:space="preserve"> </w:t>
      </w:r>
    </w:p>
    <w:p w:rsidR="0017387C" w:rsidRPr="0017387C" w:rsidRDefault="005070F4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t xml:space="preserve">просветительские рейды </w:t>
      </w:r>
      <w:r w:rsidR="0017387C">
        <w:rPr>
          <w:rFonts w:ascii="Arial" w:hAnsi="Arial" w:cs="Arial"/>
          <w:sz w:val="26"/>
          <w:szCs w:val="26"/>
        </w:rPr>
        <w:t>в</w:t>
      </w:r>
      <w:r w:rsidRPr="0017387C">
        <w:rPr>
          <w:rFonts w:ascii="Arial" w:hAnsi="Arial" w:cs="Arial"/>
          <w:sz w:val="26"/>
          <w:szCs w:val="26"/>
        </w:rPr>
        <w:t xml:space="preserve"> социально-активны</w:t>
      </w:r>
      <w:r w:rsidR="0017387C">
        <w:rPr>
          <w:rFonts w:ascii="Arial" w:hAnsi="Arial" w:cs="Arial"/>
          <w:sz w:val="26"/>
          <w:szCs w:val="26"/>
        </w:rPr>
        <w:t>х</w:t>
      </w:r>
      <w:r w:rsidRPr="0017387C">
        <w:rPr>
          <w:rFonts w:ascii="Arial" w:hAnsi="Arial" w:cs="Arial"/>
          <w:sz w:val="26"/>
          <w:szCs w:val="26"/>
        </w:rPr>
        <w:t xml:space="preserve"> коммерчески</w:t>
      </w:r>
      <w:r w:rsidR="0017387C">
        <w:rPr>
          <w:rFonts w:ascii="Arial" w:hAnsi="Arial" w:cs="Arial"/>
          <w:sz w:val="26"/>
          <w:szCs w:val="26"/>
        </w:rPr>
        <w:t>х</w:t>
      </w:r>
      <w:r w:rsidRPr="0017387C">
        <w:rPr>
          <w:rFonts w:ascii="Arial" w:hAnsi="Arial" w:cs="Arial"/>
          <w:sz w:val="26"/>
          <w:szCs w:val="26"/>
        </w:rPr>
        <w:t xml:space="preserve"> предприятия</w:t>
      </w:r>
      <w:r w:rsidR="0017387C">
        <w:rPr>
          <w:rFonts w:ascii="Arial" w:hAnsi="Arial" w:cs="Arial"/>
          <w:sz w:val="26"/>
          <w:szCs w:val="26"/>
        </w:rPr>
        <w:t>х</w:t>
      </w:r>
      <w:r w:rsidR="0017387C" w:rsidRPr="0017387C">
        <w:rPr>
          <w:rFonts w:ascii="Arial" w:hAnsi="Arial" w:cs="Arial"/>
          <w:sz w:val="26"/>
          <w:szCs w:val="26"/>
        </w:rPr>
        <w:t>,</w:t>
      </w:r>
      <w:r w:rsidRPr="0017387C">
        <w:rPr>
          <w:rFonts w:ascii="Arial" w:hAnsi="Arial" w:cs="Arial"/>
          <w:sz w:val="26"/>
          <w:szCs w:val="26"/>
        </w:rPr>
        <w:t xml:space="preserve"> </w:t>
      </w:r>
    </w:p>
    <w:p w:rsidR="005070F4" w:rsidRPr="0017387C" w:rsidRDefault="00A817CA" w:rsidP="00815313">
      <w:pPr>
        <w:pStyle w:val="a6"/>
        <w:numPr>
          <w:ilvl w:val="0"/>
          <w:numId w:val="29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другое (указ</w:t>
      </w:r>
      <w:r w:rsidR="005070F4" w:rsidRPr="0017387C">
        <w:rPr>
          <w:rFonts w:ascii="Arial" w:hAnsi="Arial" w:cs="Arial"/>
          <w:sz w:val="26"/>
          <w:szCs w:val="26"/>
        </w:rPr>
        <w:t>ать)</w:t>
      </w:r>
      <w:r w:rsidR="0017387C" w:rsidRPr="0017387C">
        <w:rPr>
          <w:rFonts w:ascii="Arial" w:hAnsi="Arial" w:cs="Arial"/>
          <w:sz w:val="26"/>
          <w:szCs w:val="26"/>
        </w:rPr>
        <w:t>.</w:t>
      </w:r>
    </w:p>
    <w:p w:rsidR="005070F4" w:rsidRPr="005070F4" w:rsidRDefault="005070F4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Важно! Перечисленные мероприятия в сумме отражают общую цифру проведенных мероприятий в рамках проекта в муниципальном образовании. </w:t>
      </w:r>
    </w:p>
    <w:p w:rsidR="005070F4" w:rsidRPr="005070F4" w:rsidRDefault="005070F4" w:rsidP="00815313">
      <w:pPr>
        <w:pStyle w:val="a6"/>
        <w:numPr>
          <w:ilvl w:val="0"/>
          <w:numId w:val="20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>Количество мероприятий, проведенных организаторами и участниками проекта самостоятельно</w:t>
      </w:r>
    </w:p>
    <w:p w:rsidR="005070F4" w:rsidRDefault="005070F4" w:rsidP="00815313">
      <w:pPr>
        <w:pStyle w:val="a6"/>
        <w:numPr>
          <w:ilvl w:val="0"/>
          <w:numId w:val="20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>Количество мероприятий, проведенных совместно с организациями здравоохранения</w:t>
      </w:r>
    </w:p>
    <w:p w:rsidR="005070F4" w:rsidRPr="005070F4" w:rsidRDefault="005070F4" w:rsidP="00815313">
      <w:pPr>
        <w:spacing w:line="30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5313">
        <w:rPr>
          <w:rFonts w:ascii="Arial" w:hAnsi="Arial" w:cs="Arial"/>
          <w:sz w:val="26"/>
          <w:szCs w:val="26"/>
        </w:rPr>
        <w:t>Внимание!</w:t>
      </w:r>
      <w:r>
        <w:rPr>
          <w:rFonts w:ascii="Arial" w:hAnsi="Arial" w:cs="Arial"/>
          <w:sz w:val="26"/>
          <w:szCs w:val="26"/>
        </w:rPr>
        <w:t xml:space="preserve"> Пункт 4 = пункт 5 + пункт 6</w:t>
      </w:r>
    </w:p>
    <w:p w:rsidR="005070F4" w:rsidRPr="005070F4" w:rsidRDefault="005070F4" w:rsidP="00815313">
      <w:pPr>
        <w:pStyle w:val="a6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 xml:space="preserve">из них с участием </w:t>
      </w:r>
      <w:proofErr w:type="spellStart"/>
      <w:r w:rsidRPr="005070F4">
        <w:rPr>
          <w:rFonts w:ascii="Arial" w:hAnsi="Arial" w:cs="Arial"/>
          <w:sz w:val="26"/>
          <w:szCs w:val="26"/>
        </w:rPr>
        <w:t>вакциномобиля</w:t>
      </w:r>
      <w:proofErr w:type="spellEnd"/>
      <w:r w:rsidR="00815313">
        <w:rPr>
          <w:rFonts w:ascii="Arial" w:hAnsi="Arial" w:cs="Arial"/>
          <w:sz w:val="26"/>
          <w:szCs w:val="26"/>
        </w:rPr>
        <w:t>.</w:t>
      </w:r>
    </w:p>
    <w:p w:rsidR="005070F4" w:rsidRPr="005070F4" w:rsidRDefault="005070F4" w:rsidP="00815313">
      <w:pPr>
        <w:pStyle w:val="a6"/>
        <w:numPr>
          <w:ilvl w:val="0"/>
          <w:numId w:val="20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>Количес</w:t>
      </w:r>
      <w:r w:rsidR="0017387C">
        <w:rPr>
          <w:rFonts w:ascii="Arial" w:hAnsi="Arial" w:cs="Arial"/>
          <w:sz w:val="26"/>
          <w:szCs w:val="26"/>
        </w:rPr>
        <w:t>т</w:t>
      </w:r>
      <w:r w:rsidRPr="005070F4">
        <w:rPr>
          <w:rFonts w:ascii="Arial" w:hAnsi="Arial" w:cs="Arial"/>
          <w:sz w:val="26"/>
          <w:szCs w:val="26"/>
        </w:rPr>
        <w:t xml:space="preserve">во граждан 65+, </w:t>
      </w:r>
      <w:r w:rsidR="00A817CA">
        <w:rPr>
          <w:rFonts w:ascii="Arial" w:hAnsi="Arial" w:cs="Arial"/>
          <w:sz w:val="26"/>
          <w:szCs w:val="26"/>
        </w:rPr>
        <w:t>изъявивших желание</w:t>
      </w:r>
      <w:r>
        <w:rPr>
          <w:rFonts w:ascii="Arial" w:hAnsi="Arial" w:cs="Arial"/>
          <w:sz w:val="26"/>
          <w:szCs w:val="26"/>
        </w:rPr>
        <w:t xml:space="preserve"> пройти </w:t>
      </w:r>
      <w:r w:rsidRPr="005070F4">
        <w:rPr>
          <w:rFonts w:ascii="Arial" w:hAnsi="Arial" w:cs="Arial"/>
          <w:sz w:val="26"/>
          <w:szCs w:val="26"/>
        </w:rPr>
        <w:t>вакцинацию по результатам реализации проекта</w:t>
      </w:r>
      <w:r>
        <w:rPr>
          <w:rFonts w:ascii="Arial" w:hAnsi="Arial" w:cs="Arial"/>
          <w:sz w:val="26"/>
          <w:szCs w:val="26"/>
        </w:rPr>
        <w:t xml:space="preserve"> (по информации волонтеров)</w:t>
      </w:r>
    </w:p>
    <w:p w:rsidR="005070F4" w:rsidRPr="005070F4" w:rsidRDefault="005070F4" w:rsidP="00815313">
      <w:pPr>
        <w:pStyle w:val="a6"/>
        <w:numPr>
          <w:ilvl w:val="0"/>
          <w:numId w:val="20"/>
        </w:numPr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70F4">
        <w:rPr>
          <w:rFonts w:ascii="Arial" w:hAnsi="Arial" w:cs="Arial"/>
          <w:sz w:val="26"/>
          <w:szCs w:val="26"/>
        </w:rPr>
        <w:t>Количес</w:t>
      </w:r>
      <w:r w:rsidR="0017387C">
        <w:rPr>
          <w:rFonts w:ascii="Arial" w:hAnsi="Arial" w:cs="Arial"/>
          <w:sz w:val="26"/>
          <w:szCs w:val="26"/>
        </w:rPr>
        <w:t>т</w:t>
      </w:r>
      <w:r w:rsidRPr="005070F4">
        <w:rPr>
          <w:rFonts w:ascii="Arial" w:hAnsi="Arial" w:cs="Arial"/>
          <w:sz w:val="26"/>
          <w:szCs w:val="26"/>
        </w:rPr>
        <w:t>во граждан 65+, прошедших вакцинацию на территории муниципального образования в отчетном периоде (по информации организации здравоохранения)</w:t>
      </w:r>
    </w:p>
    <w:p w:rsidR="00015A46" w:rsidRDefault="0017387C" w:rsidP="00815313">
      <w:pPr>
        <w:pStyle w:val="a6"/>
        <w:spacing w:after="0" w:line="30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t>Мониторинг заполняется нарастающим итогом.</w:t>
      </w:r>
      <w:r>
        <w:rPr>
          <w:rFonts w:ascii="Arial" w:hAnsi="Arial" w:cs="Arial"/>
          <w:sz w:val="26"/>
          <w:szCs w:val="26"/>
        </w:rPr>
        <w:t xml:space="preserve"> Периодичность заполнения и предоставления – </w:t>
      </w:r>
      <w:r w:rsidR="005070F4">
        <w:rPr>
          <w:rFonts w:ascii="Arial" w:hAnsi="Arial" w:cs="Arial"/>
          <w:sz w:val="26"/>
          <w:szCs w:val="26"/>
        </w:rPr>
        <w:t xml:space="preserve">один раз в две недели </w:t>
      </w:r>
      <w:r>
        <w:rPr>
          <w:rFonts w:ascii="Arial" w:hAnsi="Arial" w:cs="Arial"/>
          <w:sz w:val="26"/>
          <w:szCs w:val="26"/>
        </w:rPr>
        <w:t>в период реализации проекта</w:t>
      </w:r>
      <w:r w:rsidR="00015A46">
        <w:rPr>
          <w:rFonts w:ascii="Arial" w:hAnsi="Arial" w:cs="Arial"/>
          <w:sz w:val="26"/>
          <w:szCs w:val="26"/>
        </w:rPr>
        <w:t>.</w:t>
      </w:r>
    </w:p>
    <w:p w:rsidR="0017387C" w:rsidRDefault="0017387C" w:rsidP="00815313">
      <w:pPr>
        <w:widowControl/>
        <w:suppressAutoHyphens w:val="0"/>
        <w:spacing w:line="300" w:lineRule="auto"/>
        <w:ind w:firstLine="709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FC61F6" w:rsidRPr="0017387C" w:rsidRDefault="00144862" w:rsidP="00815313">
      <w:pPr>
        <w:tabs>
          <w:tab w:val="left" w:pos="7393"/>
        </w:tabs>
        <w:spacing w:line="30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17387C">
        <w:rPr>
          <w:rFonts w:ascii="Arial" w:hAnsi="Arial" w:cs="Arial"/>
          <w:sz w:val="26"/>
          <w:szCs w:val="26"/>
        </w:rPr>
        <w:lastRenderedPageBreak/>
        <w:t>Приложение</w:t>
      </w:r>
      <w:r w:rsidR="00460ED2">
        <w:rPr>
          <w:rFonts w:ascii="Arial" w:hAnsi="Arial" w:cs="Arial"/>
          <w:sz w:val="26"/>
          <w:szCs w:val="26"/>
        </w:rPr>
        <w:t xml:space="preserve"> 1</w:t>
      </w:r>
    </w:p>
    <w:p w:rsidR="00F406D9" w:rsidRPr="00F406D9" w:rsidRDefault="00F406D9" w:rsidP="00815313">
      <w:pPr>
        <w:pStyle w:val="1"/>
        <w:spacing w:before="0" w:line="300" w:lineRule="auto"/>
        <w:ind w:firstLine="709"/>
        <w:jc w:val="right"/>
        <w:rPr>
          <w:rFonts w:ascii="Arial" w:hAnsi="Arial" w:cs="Arial"/>
          <w:b w:val="0"/>
          <w:color w:val="auto"/>
          <w:sz w:val="26"/>
          <w:szCs w:val="26"/>
        </w:rPr>
      </w:pPr>
    </w:p>
    <w:p w:rsidR="00F406D9" w:rsidRPr="00F406D9" w:rsidRDefault="00F406D9" w:rsidP="00815313">
      <w:pPr>
        <w:pStyle w:val="1"/>
        <w:spacing w:before="0" w:line="300" w:lineRule="auto"/>
        <w:ind w:firstLine="709"/>
        <w:jc w:val="center"/>
        <w:rPr>
          <w:rFonts w:ascii="Arial" w:hAnsi="Arial" w:cs="Arial"/>
          <w:color w:val="auto"/>
          <w:sz w:val="26"/>
          <w:szCs w:val="26"/>
        </w:rPr>
      </w:pPr>
      <w:r w:rsidRPr="00F406D9">
        <w:rPr>
          <w:rFonts w:ascii="Arial" w:hAnsi="Arial" w:cs="Arial"/>
          <w:color w:val="auto"/>
          <w:sz w:val="26"/>
          <w:szCs w:val="26"/>
        </w:rPr>
        <w:t>Типовые мероприятия проекта по организации массированной пропаганды вакцинации от COVID-19 среди граждан старшего возраста «Вакцинация.PRO» для включения в план мероприятий</w:t>
      </w:r>
    </w:p>
    <w:p w:rsidR="00F406D9" w:rsidRPr="00F406D9" w:rsidRDefault="00F406D9" w:rsidP="00815313">
      <w:pPr>
        <w:spacing w:line="300" w:lineRule="auto"/>
        <w:ind w:firstLine="709"/>
        <w:rPr>
          <w:rFonts w:ascii="Arial" w:hAnsi="Arial" w:cs="Arial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89"/>
      </w:tblGrid>
      <w:tr w:rsidR="00F406D9" w:rsidRPr="00F406D9" w:rsidTr="00F406D9">
        <w:tc>
          <w:tcPr>
            <w:tcW w:w="567" w:type="dxa"/>
            <w:tcBorders>
              <w:top w:val="single" w:sz="4" w:space="0" w:color="auto"/>
            </w:tcBorders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F406D9" w:rsidRDefault="00F406D9" w:rsidP="00460E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  <w:p w:rsidR="00460ED2" w:rsidRPr="00F406D9" w:rsidRDefault="00460ED2" w:rsidP="00460E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0ED2" w:rsidRPr="00F406D9" w:rsidTr="00BF613C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460ED2" w:rsidRPr="00F406D9" w:rsidRDefault="00460ED2" w:rsidP="00460E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b/>
                <w:sz w:val="26"/>
                <w:szCs w:val="26"/>
              </w:rPr>
              <w:t>1 этап. Организационные мероприятия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 xml:space="preserve">Привлечение граждан пожилого возраста к участию в добровольческой деятельности, в том числе в реализации проекта 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Формирование групп «серебряных» волонтеров для участия в проекте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Подготовка информационных материалов для размещения в социальных сетях, в СМИ о привлечении граждан пожилого возраста к участию в добровольческой деятельности, в том числе в реализации проекта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Организация и проведение обучения групп «серебряных» волонтеров для участия в проекте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Запрос реестра социально-активных коммерческих предприятий для обеспечения возможности проведения просветительских рейдов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pStyle w:val="1"/>
              <w:spacing w:before="0"/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F406D9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  <w:t>Разработка и изготовление информационных материалов:</w:t>
            </w:r>
          </w:p>
          <w:p w:rsidR="00F406D9" w:rsidRPr="00F406D9" w:rsidRDefault="00F406D9" w:rsidP="00460ED2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F406D9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  <w:t xml:space="preserve">- о важности </w:t>
            </w:r>
            <w:r w:rsidRPr="00F406D9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вакцинации от COVID-19</w:t>
            </w:r>
            <w:r w:rsidRPr="00F406D9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  <w:t xml:space="preserve"> (с информацией о негативном влиянии перенесенного заболевания на здоровье и т.п.) для проведения </w:t>
            </w:r>
            <w:r w:rsidRPr="00F406D9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просветительской работы «</w:t>
            </w:r>
            <w:r w:rsidRPr="00F406D9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  <w:t>серебряными» волонтерами</w:t>
            </w:r>
            <w:r w:rsidRPr="00F406D9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;</w:t>
            </w:r>
          </w:p>
          <w:p w:rsidR="00F406D9" w:rsidRPr="00F406D9" w:rsidRDefault="00F406D9" w:rsidP="00460ED2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F406D9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- печатный навигатор с информацией о местах и режиме работы пунктов вакцинации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pStyle w:val="1"/>
              <w:spacing w:before="0"/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F406D9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  <w:t xml:space="preserve">Запрос сводной информации о проведении культурно-массовых, спортивных и т.п. мероприятий, проводимых в муниципальном образовании, для организации работы серебряных волонтеров по информированию населения </w:t>
            </w:r>
            <w:r w:rsidRPr="00F406D9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о важности вакцинации (например, перед началом спектаклей, концертов, во время проведения соревнований и т.п.)</w:t>
            </w:r>
          </w:p>
        </w:tc>
      </w:tr>
      <w:tr w:rsidR="00F406D9" w:rsidRPr="00F406D9" w:rsidTr="00F406D9">
        <w:tc>
          <w:tcPr>
            <w:tcW w:w="9356" w:type="dxa"/>
            <w:gridSpan w:val="2"/>
          </w:tcPr>
          <w:p w:rsidR="00F406D9" w:rsidRPr="00F406D9" w:rsidRDefault="00F406D9" w:rsidP="00460E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406D9">
              <w:rPr>
                <w:rFonts w:ascii="Arial" w:hAnsi="Arial" w:cs="Arial"/>
                <w:b/>
                <w:sz w:val="26"/>
                <w:szCs w:val="26"/>
              </w:rPr>
              <w:t>2 этап. Проведение мероприятий проекта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Еженедельные просветительские рейды силами участниц 55+ проекта «Школа безопасности» по садоводческим товариществам с целью информирования населения о важности вакцинации для скорейшей остановки эпидемии и сохранения своего здоровья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Просветительские рейды «серебряных» волонтеров по сельским населенным пунктам (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подворовые</w:t>
            </w:r>
            <w:proofErr w:type="spellEnd"/>
            <w:r w:rsidRPr="00F406D9">
              <w:rPr>
                <w:rFonts w:ascii="Arial" w:hAnsi="Arial" w:cs="Arial"/>
                <w:sz w:val="26"/>
                <w:szCs w:val="26"/>
              </w:rPr>
              <w:t xml:space="preserve"> обходы) с целью информирования населения о важности вакцинации для скорейшей остановки эпидемии и сохранения своего здоровья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 xml:space="preserve">Просветительская работа «серебряных» волонтеров в пунктах вакцинации (в торговых центрах, в местах работы 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вакциномобилей</w:t>
            </w:r>
            <w:proofErr w:type="spellEnd"/>
            <w:r w:rsidRPr="00F406D9">
              <w:rPr>
                <w:rFonts w:ascii="Arial" w:hAnsi="Arial" w:cs="Arial"/>
                <w:sz w:val="26"/>
                <w:szCs w:val="26"/>
              </w:rPr>
              <w:t xml:space="preserve"> и т.п.) с целью информирования граждан о значимости вакцинации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Просветительская работа «серебряных» волонтеров в отделениях дневного пребывания граждан пожилого возраста с целью информирования о значимости вакцинации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 xml:space="preserve">Просветительская работа «серебряных» волонтеров во время </w:t>
            </w:r>
            <w:r w:rsidRPr="00F406D9">
              <w:rPr>
                <w:rFonts w:ascii="Arial" w:hAnsi="Arial" w:cs="Arial"/>
                <w:bCs/>
                <w:sz w:val="26"/>
                <w:szCs w:val="26"/>
              </w:rPr>
              <w:t xml:space="preserve">проведения культурно-массовых, спортивных и других мероприятий, проводимых в муниципальном образовании, по информированию населения </w:t>
            </w:r>
            <w:r w:rsidRPr="00F406D9">
              <w:rPr>
                <w:rFonts w:ascii="Arial" w:hAnsi="Arial" w:cs="Arial"/>
                <w:sz w:val="26"/>
                <w:szCs w:val="26"/>
              </w:rPr>
              <w:t>о важности вакцинации (например, перед началом спектаклей, концертов, во время проведения соревнований и т.п.)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Тематические встречи «серебряных» волонтеров с членами ветеранских организаций с соблюдением противоэпидемических требований с целью информирования о значимости вакцинации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 xml:space="preserve">Запуск в социальных сетях и на 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интернет-ресурсах</w:t>
            </w:r>
            <w:proofErr w:type="spellEnd"/>
            <w:r w:rsidRPr="00F406D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онлайн-марафона</w:t>
            </w:r>
            <w:proofErr w:type="spellEnd"/>
            <w:r w:rsidRPr="00F406D9">
              <w:rPr>
                <w:rFonts w:ascii="Arial" w:hAnsi="Arial" w:cs="Arial"/>
                <w:sz w:val="26"/>
                <w:szCs w:val="26"/>
              </w:rPr>
              <w:t xml:space="preserve"> социальных видеороликов с 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хештегом</w:t>
            </w:r>
            <w:proofErr w:type="spellEnd"/>
            <w:r w:rsidRPr="00F406D9">
              <w:rPr>
                <w:rFonts w:ascii="Arial" w:hAnsi="Arial" w:cs="Arial"/>
                <w:sz w:val="26"/>
                <w:szCs w:val="26"/>
              </w:rPr>
              <w:t xml:space="preserve"> #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хочу_видеться_с</w:t>
            </w:r>
            <w:proofErr w:type="spellEnd"/>
            <w:r w:rsidRPr="00F406D9">
              <w:rPr>
                <w:rFonts w:ascii="Arial" w:hAnsi="Arial" w:cs="Arial"/>
                <w:sz w:val="26"/>
                <w:szCs w:val="26"/>
              </w:rPr>
              <w:t xml:space="preserve"> внуками с участием «серебряных» волонтеров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 xml:space="preserve">Запуск онлайн-марафона с отзывами людей старшего возраста об опыте вакцинации с 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хештегом</w:t>
            </w:r>
            <w:proofErr w:type="spellEnd"/>
            <w:r w:rsidRPr="00F406D9">
              <w:rPr>
                <w:rFonts w:ascii="Arial" w:hAnsi="Arial" w:cs="Arial"/>
                <w:sz w:val="26"/>
                <w:szCs w:val="26"/>
              </w:rPr>
              <w:t xml:space="preserve"> #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прививка_это_не_страшно</w:t>
            </w:r>
            <w:proofErr w:type="spellEnd"/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 xml:space="preserve">Уикенды здоровья в скверах и парках населенных пунктов Тюменской области для граждан пожилого возраста с участием серебряных волонтеров (при наличии возможности - с привлечением </w:t>
            </w:r>
            <w:proofErr w:type="spellStart"/>
            <w:r w:rsidRPr="00F406D9">
              <w:rPr>
                <w:rFonts w:ascii="Arial" w:hAnsi="Arial" w:cs="Arial"/>
                <w:sz w:val="26"/>
                <w:szCs w:val="26"/>
              </w:rPr>
              <w:t>вакциномобиля</w:t>
            </w:r>
            <w:proofErr w:type="spellEnd"/>
            <w:r w:rsidRPr="00F406D9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F406D9" w:rsidRPr="00F406D9" w:rsidTr="00F406D9">
        <w:trPr>
          <w:trHeight w:val="567"/>
        </w:trPr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Просветительские рейды на предприятиях в организациях по отдельному графику</w:t>
            </w:r>
          </w:p>
        </w:tc>
      </w:tr>
      <w:tr w:rsidR="00F406D9" w:rsidRPr="00F406D9" w:rsidTr="00F406D9">
        <w:tc>
          <w:tcPr>
            <w:tcW w:w="9356" w:type="dxa"/>
            <w:gridSpan w:val="2"/>
          </w:tcPr>
          <w:p w:rsidR="00F406D9" w:rsidRPr="00F406D9" w:rsidRDefault="00F406D9" w:rsidP="00460E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406D9">
              <w:rPr>
                <w:rFonts w:ascii="Arial" w:hAnsi="Arial" w:cs="Arial"/>
                <w:b/>
                <w:sz w:val="26"/>
                <w:szCs w:val="26"/>
              </w:rPr>
              <w:t>3 этап Мотивационные мероприятия</w:t>
            </w:r>
          </w:p>
        </w:tc>
      </w:tr>
      <w:tr w:rsidR="00F406D9" w:rsidRPr="00F406D9" w:rsidTr="00F406D9"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Предоставление серебряным волонтерам - участникам проекта возможности внеочередного участия в специальных диагностических, оздоровительных программах, реализуемых организациями здравоохранения и социальной сферы</w:t>
            </w:r>
          </w:p>
        </w:tc>
      </w:tr>
      <w:tr w:rsidR="00F406D9" w:rsidRPr="00F406D9" w:rsidTr="00F406D9"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pStyle w:val="11"/>
              <w:spacing w:line="240" w:lineRule="auto"/>
              <w:rPr>
                <w:color w:val="auto"/>
                <w:sz w:val="26"/>
                <w:szCs w:val="26"/>
              </w:rPr>
            </w:pPr>
            <w:r w:rsidRPr="00F406D9">
              <w:rPr>
                <w:color w:val="auto"/>
                <w:sz w:val="26"/>
                <w:szCs w:val="26"/>
              </w:rPr>
              <w:t>Разработка и реализация специальных, досуговых, развлекательно-образовательных, культурных, социально-оздоровительных мероприятий и проектов с предоставлением права приоритетного участия в мероприятиях наиболее инициативным и активным участникам «серебряного» добровольчества (волонтерства)</w:t>
            </w:r>
          </w:p>
        </w:tc>
      </w:tr>
      <w:tr w:rsidR="00F406D9" w:rsidRPr="00F406D9" w:rsidTr="00F406D9"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pStyle w:val="aa"/>
              <w:tabs>
                <w:tab w:val="left" w:pos="735"/>
                <w:tab w:val="left" w:pos="915"/>
              </w:tabs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kern w:val="0"/>
                <w:sz w:val="26"/>
                <w:szCs w:val="26"/>
                <w:lang w:eastAsia="ru-RU"/>
              </w:rPr>
              <w:t>Подготовка предложений по учреждению наград – благодарностей (благодарственных писем, грамот, кубков, нагрудных знаков и т.п.) за заслуги в области развития «серебряного» добровольчества в Тюменской области, награждение самых активных волонтеров старшего возраста Тюменской области с последующим размещением информации об их достижениях и успехах в СМИ</w:t>
            </w:r>
          </w:p>
        </w:tc>
      </w:tr>
      <w:tr w:rsidR="00F406D9" w:rsidRPr="00F406D9" w:rsidTr="00F406D9">
        <w:tc>
          <w:tcPr>
            <w:tcW w:w="567" w:type="dxa"/>
          </w:tcPr>
          <w:p w:rsidR="00F406D9" w:rsidRPr="00F406D9" w:rsidRDefault="00F406D9" w:rsidP="00460ED2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textAlignment w:val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9" w:type="dxa"/>
          </w:tcPr>
          <w:p w:rsidR="00F406D9" w:rsidRPr="00F406D9" w:rsidRDefault="00F406D9" w:rsidP="00460ED2">
            <w:pPr>
              <w:pStyle w:val="aa"/>
              <w:tabs>
                <w:tab w:val="left" w:pos="720"/>
                <w:tab w:val="left" w:pos="885"/>
              </w:tabs>
              <w:rPr>
                <w:rFonts w:ascii="Arial" w:hAnsi="Arial" w:cs="Arial"/>
                <w:sz w:val="26"/>
                <w:szCs w:val="26"/>
              </w:rPr>
            </w:pPr>
            <w:r w:rsidRPr="00F406D9">
              <w:rPr>
                <w:rFonts w:ascii="Arial" w:hAnsi="Arial" w:cs="Arial"/>
                <w:sz w:val="26"/>
                <w:szCs w:val="26"/>
              </w:rPr>
              <w:t>Публикация статей в СМИ, размещение информации на сайте организаций или видеосюжетов на телевидении об успешной деятельности «серебряного» добровольца</w:t>
            </w:r>
          </w:p>
        </w:tc>
      </w:tr>
    </w:tbl>
    <w:p w:rsidR="00144862" w:rsidRPr="00F406D9" w:rsidRDefault="00144862" w:rsidP="00460ED2">
      <w:pPr>
        <w:spacing w:line="300" w:lineRule="auto"/>
        <w:ind w:firstLine="709"/>
        <w:rPr>
          <w:rFonts w:ascii="Arial" w:hAnsi="Arial" w:cs="Arial"/>
          <w:sz w:val="26"/>
          <w:szCs w:val="26"/>
        </w:rPr>
      </w:pPr>
    </w:p>
    <w:sectPr w:rsidR="00144862" w:rsidRPr="00F406D9" w:rsidSect="008153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3C" w:rsidRDefault="00BF613C" w:rsidP="000A4212">
      <w:r>
        <w:separator/>
      </w:r>
    </w:p>
  </w:endnote>
  <w:endnote w:type="continuationSeparator" w:id="1">
    <w:p w:rsidR="00BF613C" w:rsidRDefault="00BF613C" w:rsidP="000A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87176"/>
      <w:docPartObj>
        <w:docPartGallery w:val="Общ"/>
        <w:docPartUnique/>
      </w:docPartObj>
    </w:sdtPr>
    <w:sdtContent>
      <w:p w:rsidR="00BF613C" w:rsidRDefault="00BF613C">
        <w:pPr>
          <w:pStyle w:val="ad"/>
          <w:jc w:val="right"/>
        </w:pPr>
        <w:fldSimple w:instr=" PAGE   \* MERGEFORMAT ">
          <w:r w:rsidR="005863E8">
            <w:rPr>
              <w:noProof/>
            </w:rPr>
            <w:t>1</w:t>
          </w:r>
        </w:fldSimple>
      </w:p>
    </w:sdtContent>
  </w:sdt>
  <w:p w:rsidR="00BF613C" w:rsidRDefault="00BF61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3C" w:rsidRDefault="00BF613C" w:rsidP="000A4212">
      <w:r>
        <w:separator/>
      </w:r>
    </w:p>
  </w:footnote>
  <w:footnote w:type="continuationSeparator" w:id="1">
    <w:p w:rsidR="00BF613C" w:rsidRDefault="00BF613C" w:rsidP="000A4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30B"/>
    <w:multiLevelType w:val="hybridMultilevel"/>
    <w:tmpl w:val="8102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8E4"/>
    <w:multiLevelType w:val="hybridMultilevel"/>
    <w:tmpl w:val="F022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6EF"/>
    <w:multiLevelType w:val="hybridMultilevel"/>
    <w:tmpl w:val="A2E8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3B96"/>
    <w:multiLevelType w:val="hybridMultilevel"/>
    <w:tmpl w:val="30BABD74"/>
    <w:lvl w:ilvl="0" w:tplc="3B0C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C55C5"/>
    <w:multiLevelType w:val="hybridMultilevel"/>
    <w:tmpl w:val="7388A1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B76791"/>
    <w:multiLevelType w:val="hybridMultilevel"/>
    <w:tmpl w:val="EE20F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F60A7C"/>
    <w:multiLevelType w:val="hybridMultilevel"/>
    <w:tmpl w:val="C346FB26"/>
    <w:lvl w:ilvl="0" w:tplc="3B0C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D53E0"/>
    <w:multiLevelType w:val="hybridMultilevel"/>
    <w:tmpl w:val="030E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3055"/>
    <w:multiLevelType w:val="hybridMultilevel"/>
    <w:tmpl w:val="8E605D78"/>
    <w:lvl w:ilvl="0" w:tplc="B2AADA36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65834FC"/>
    <w:multiLevelType w:val="hybridMultilevel"/>
    <w:tmpl w:val="8F7A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B699E"/>
    <w:multiLevelType w:val="hybridMultilevel"/>
    <w:tmpl w:val="269A6F12"/>
    <w:lvl w:ilvl="0" w:tplc="3B0C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9694D"/>
    <w:multiLevelType w:val="hybridMultilevel"/>
    <w:tmpl w:val="F2D6B1C0"/>
    <w:lvl w:ilvl="0" w:tplc="3B0CB2C2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29781DFC"/>
    <w:multiLevelType w:val="hybridMultilevel"/>
    <w:tmpl w:val="200E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A71C0"/>
    <w:multiLevelType w:val="hybridMultilevel"/>
    <w:tmpl w:val="671AA8A6"/>
    <w:lvl w:ilvl="0" w:tplc="066A6B4A">
      <w:start w:val="1"/>
      <w:numFmt w:val="bullet"/>
      <w:lvlText w:val="─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8334EE"/>
    <w:multiLevelType w:val="hybridMultilevel"/>
    <w:tmpl w:val="4022EDB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D7E5DF0"/>
    <w:multiLevelType w:val="hybridMultilevel"/>
    <w:tmpl w:val="22B87046"/>
    <w:lvl w:ilvl="0" w:tplc="A150F8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30E9"/>
    <w:multiLevelType w:val="hybridMultilevel"/>
    <w:tmpl w:val="3744889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4F0A06B9"/>
    <w:multiLevelType w:val="hybridMultilevel"/>
    <w:tmpl w:val="9DDED7E2"/>
    <w:lvl w:ilvl="0" w:tplc="87066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033CD"/>
    <w:multiLevelType w:val="hybridMultilevel"/>
    <w:tmpl w:val="971E00C2"/>
    <w:lvl w:ilvl="0" w:tplc="3B0CB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63360"/>
    <w:multiLevelType w:val="hybridMultilevel"/>
    <w:tmpl w:val="609004A6"/>
    <w:lvl w:ilvl="0" w:tplc="87066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3F675F"/>
    <w:multiLevelType w:val="hybridMultilevel"/>
    <w:tmpl w:val="9D74D6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100514">
      <w:numFmt w:val="bullet"/>
      <w:lvlText w:val="•"/>
      <w:lvlJc w:val="left"/>
      <w:pPr>
        <w:ind w:left="2148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571357"/>
    <w:multiLevelType w:val="hybridMultilevel"/>
    <w:tmpl w:val="617E8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74F7B"/>
    <w:multiLevelType w:val="hybridMultilevel"/>
    <w:tmpl w:val="B6FEAB7C"/>
    <w:lvl w:ilvl="0" w:tplc="3B0C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43644"/>
    <w:multiLevelType w:val="hybridMultilevel"/>
    <w:tmpl w:val="34062F3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8DD2315"/>
    <w:multiLevelType w:val="hybridMultilevel"/>
    <w:tmpl w:val="07E8B080"/>
    <w:lvl w:ilvl="0" w:tplc="066A6B4A">
      <w:start w:val="1"/>
      <w:numFmt w:val="bullet"/>
      <w:lvlText w:val="─"/>
      <w:lvlJc w:val="left"/>
      <w:pPr>
        <w:ind w:left="1429" w:hanging="360"/>
      </w:pPr>
      <w:rPr>
        <w:rFonts w:ascii="Arial" w:hAnsi="Arial" w:hint="default"/>
      </w:rPr>
    </w:lvl>
    <w:lvl w:ilvl="1" w:tplc="066A6B4A">
      <w:start w:val="1"/>
      <w:numFmt w:val="bullet"/>
      <w:lvlText w:val="─"/>
      <w:lvlJc w:val="left"/>
      <w:pPr>
        <w:ind w:left="2149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3D48CA"/>
    <w:multiLevelType w:val="hybridMultilevel"/>
    <w:tmpl w:val="A658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B72A6"/>
    <w:multiLevelType w:val="hybridMultilevel"/>
    <w:tmpl w:val="223C9C32"/>
    <w:lvl w:ilvl="0" w:tplc="3B0C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20F68"/>
    <w:multiLevelType w:val="hybridMultilevel"/>
    <w:tmpl w:val="91A872F4"/>
    <w:lvl w:ilvl="0" w:tplc="066A6B4A">
      <w:start w:val="1"/>
      <w:numFmt w:val="bullet"/>
      <w:lvlText w:val="─"/>
      <w:lvlJc w:val="left"/>
      <w:pPr>
        <w:ind w:left="149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7D487BEC"/>
    <w:multiLevelType w:val="hybridMultilevel"/>
    <w:tmpl w:val="A210DA52"/>
    <w:lvl w:ilvl="0" w:tplc="3B0C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8"/>
  </w:num>
  <w:num w:numId="5">
    <w:abstractNumId w:val="21"/>
  </w:num>
  <w:num w:numId="6">
    <w:abstractNumId w:val="1"/>
  </w:num>
  <w:num w:numId="7">
    <w:abstractNumId w:val="15"/>
  </w:num>
  <w:num w:numId="8">
    <w:abstractNumId w:val="7"/>
  </w:num>
  <w:num w:numId="9">
    <w:abstractNumId w:val="25"/>
  </w:num>
  <w:num w:numId="10">
    <w:abstractNumId w:val="18"/>
  </w:num>
  <w:num w:numId="11">
    <w:abstractNumId w:val="5"/>
  </w:num>
  <w:num w:numId="12">
    <w:abstractNumId w:val="2"/>
  </w:num>
  <w:num w:numId="13">
    <w:abstractNumId w:val="27"/>
  </w:num>
  <w:num w:numId="14">
    <w:abstractNumId w:val="20"/>
  </w:num>
  <w:num w:numId="15">
    <w:abstractNumId w:val="4"/>
  </w:num>
  <w:num w:numId="16">
    <w:abstractNumId w:val="14"/>
  </w:num>
  <w:num w:numId="17">
    <w:abstractNumId w:val="23"/>
  </w:num>
  <w:num w:numId="18">
    <w:abstractNumId w:val="16"/>
  </w:num>
  <w:num w:numId="19">
    <w:abstractNumId w:val="13"/>
  </w:num>
  <w:num w:numId="20">
    <w:abstractNumId w:val="9"/>
  </w:num>
  <w:num w:numId="21">
    <w:abstractNumId w:val="24"/>
  </w:num>
  <w:num w:numId="22">
    <w:abstractNumId w:val="11"/>
  </w:num>
  <w:num w:numId="23">
    <w:abstractNumId w:val="6"/>
  </w:num>
  <w:num w:numId="24">
    <w:abstractNumId w:val="0"/>
  </w:num>
  <w:num w:numId="25">
    <w:abstractNumId w:val="26"/>
  </w:num>
  <w:num w:numId="26">
    <w:abstractNumId w:val="10"/>
  </w:num>
  <w:num w:numId="27">
    <w:abstractNumId w:val="28"/>
  </w:num>
  <w:num w:numId="28">
    <w:abstractNumId w:val="2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A5E"/>
    <w:rsid w:val="00015A46"/>
    <w:rsid w:val="00022288"/>
    <w:rsid w:val="000435AD"/>
    <w:rsid w:val="00064C87"/>
    <w:rsid w:val="0007204B"/>
    <w:rsid w:val="00077792"/>
    <w:rsid w:val="000A4212"/>
    <w:rsid w:val="000B6A40"/>
    <w:rsid w:val="000B72D8"/>
    <w:rsid w:val="000C4A5E"/>
    <w:rsid w:val="000C5B1C"/>
    <w:rsid w:val="000E3D0D"/>
    <w:rsid w:val="000F13F0"/>
    <w:rsid w:val="00105CD6"/>
    <w:rsid w:val="00134FB4"/>
    <w:rsid w:val="00140A13"/>
    <w:rsid w:val="00144862"/>
    <w:rsid w:val="001449CB"/>
    <w:rsid w:val="00154B56"/>
    <w:rsid w:val="0017387C"/>
    <w:rsid w:val="001E700E"/>
    <w:rsid w:val="00210624"/>
    <w:rsid w:val="0023014B"/>
    <w:rsid w:val="00230BAE"/>
    <w:rsid w:val="002317AF"/>
    <w:rsid w:val="00245519"/>
    <w:rsid w:val="00250C06"/>
    <w:rsid w:val="00264747"/>
    <w:rsid w:val="00264AD9"/>
    <w:rsid w:val="00292178"/>
    <w:rsid w:val="002A76EA"/>
    <w:rsid w:val="002D7DED"/>
    <w:rsid w:val="002F28AA"/>
    <w:rsid w:val="00310F88"/>
    <w:rsid w:val="003440F8"/>
    <w:rsid w:val="003D4877"/>
    <w:rsid w:val="00435B65"/>
    <w:rsid w:val="00460ED2"/>
    <w:rsid w:val="00466753"/>
    <w:rsid w:val="004A5830"/>
    <w:rsid w:val="005070F4"/>
    <w:rsid w:val="0053679E"/>
    <w:rsid w:val="00557BF6"/>
    <w:rsid w:val="00561B7C"/>
    <w:rsid w:val="00581D36"/>
    <w:rsid w:val="005863E8"/>
    <w:rsid w:val="005D4404"/>
    <w:rsid w:val="005D7246"/>
    <w:rsid w:val="00612F4F"/>
    <w:rsid w:val="006261F7"/>
    <w:rsid w:val="006307CA"/>
    <w:rsid w:val="006356AE"/>
    <w:rsid w:val="00664C62"/>
    <w:rsid w:val="00670739"/>
    <w:rsid w:val="006B4BCF"/>
    <w:rsid w:val="006B7F01"/>
    <w:rsid w:val="006C24CC"/>
    <w:rsid w:val="006F287F"/>
    <w:rsid w:val="007057B3"/>
    <w:rsid w:val="00723CEB"/>
    <w:rsid w:val="00742E2E"/>
    <w:rsid w:val="00761AE7"/>
    <w:rsid w:val="007804C3"/>
    <w:rsid w:val="00786E4D"/>
    <w:rsid w:val="007D0185"/>
    <w:rsid w:val="007D26AB"/>
    <w:rsid w:val="007D6F8E"/>
    <w:rsid w:val="00815313"/>
    <w:rsid w:val="008218E9"/>
    <w:rsid w:val="008D5045"/>
    <w:rsid w:val="008E2E29"/>
    <w:rsid w:val="008F3385"/>
    <w:rsid w:val="00912409"/>
    <w:rsid w:val="009A3248"/>
    <w:rsid w:val="009C4585"/>
    <w:rsid w:val="009E7E9C"/>
    <w:rsid w:val="00A3319B"/>
    <w:rsid w:val="00A335AD"/>
    <w:rsid w:val="00A37E36"/>
    <w:rsid w:val="00A817CA"/>
    <w:rsid w:val="00A82A86"/>
    <w:rsid w:val="00AD2791"/>
    <w:rsid w:val="00B14B91"/>
    <w:rsid w:val="00B174BF"/>
    <w:rsid w:val="00B64E39"/>
    <w:rsid w:val="00BB3ECC"/>
    <w:rsid w:val="00BF613C"/>
    <w:rsid w:val="00C3471C"/>
    <w:rsid w:val="00C52863"/>
    <w:rsid w:val="00C66775"/>
    <w:rsid w:val="00C71625"/>
    <w:rsid w:val="00C81E89"/>
    <w:rsid w:val="00C8532A"/>
    <w:rsid w:val="00C904CC"/>
    <w:rsid w:val="00CE0538"/>
    <w:rsid w:val="00CF40E3"/>
    <w:rsid w:val="00D108B5"/>
    <w:rsid w:val="00D54107"/>
    <w:rsid w:val="00D54DE6"/>
    <w:rsid w:val="00D553FE"/>
    <w:rsid w:val="00D66242"/>
    <w:rsid w:val="00D843EA"/>
    <w:rsid w:val="00D958FF"/>
    <w:rsid w:val="00DB7E92"/>
    <w:rsid w:val="00DE408C"/>
    <w:rsid w:val="00E07B12"/>
    <w:rsid w:val="00E414CF"/>
    <w:rsid w:val="00E50139"/>
    <w:rsid w:val="00E957A2"/>
    <w:rsid w:val="00EA1680"/>
    <w:rsid w:val="00EB34A7"/>
    <w:rsid w:val="00EE50B3"/>
    <w:rsid w:val="00F11933"/>
    <w:rsid w:val="00F21BA2"/>
    <w:rsid w:val="00F315F3"/>
    <w:rsid w:val="00F326E5"/>
    <w:rsid w:val="00F406D9"/>
    <w:rsid w:val="00F41061"/>
    <w:rsid w:val="00F55299"/>
    <w:rsid w:val="00F56081"/>
    <w:rsid w:val="00FC61F6"/>
    <w:rsid w:val="00FF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F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1">
    <w:name w:val="heading 1"/>
    <w:basedOn w:val="a"/>
    <w:next w:val="a"/>
    <w:link w:val="10"/>
    <w:uiPriority w:val="9"/>
    <w:qFormat/>
    <w:rsid w:val="00FC6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C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C61F6"/>
    <w:rPr>
      <w:i/>
      <w:iCs/>
    </w:rPr>
  </w:style>
  <w:style w:type="paragraph" w:styleId="a4">
    <w:name w:val="Body Text"/>
    <w:basedOn w:val="a"/>
    <w:link w:val="a5"/>
    <w:rsid w:val="00FC61F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FC61F6"/>
    <w:rPr>
      <w:rFonts w:ascii="Calibri" w:eastAsia="Calibri" w:hAnsi="Calibri" w:cs="Tahoma"/>
    </w:rPr>
  </w:style>
  <w:style w:type="paragraph" w:styleId="a6">
    <w:name w:val="List Paragraph"/>
    <w:basedOn w:val="a"/>
    <w:uiPriority w:val="34"/>
    <w:qFormat/>
    <w:rsid w:val="00FC61F6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FC61F6"/>
    <w:rPr>
      <w:b/>
      <w:bCs/>
    </w:rPr>
  </w:style>
  <w:style w:type="paragraph" w:customStyle="1" w:styleId="nospacing">
    <w:name w:val="nospacing"/>
    <w:basedOn w:val="a"/>
    <w:rsid w:val="00FC61F6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1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59"/>
    <w:rsid w:val="00FC61F6"/>
    <w:pPr>
      <w:spacing w:after="0" w:line="240" w:lineRule="auto"/>
      <w:textAlignment w:val="baseline"/>
    </w:pPr>
    <w:rPr>
      <w:rFonts w:ascii="Calibri" w:eastAsia="Calibri" w:hAnsi="Calibri" w:cs="Tahom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15F3"/>
    <w:rPr>
      <w:color w:val="0000FF"/>
      <w:u w:val="single"/>
    </w:rPr>
  </w:style>
  <w:style w:type="paragraph" w:customStyle="1" w:styleId="11">
    <w:name w:val="Обычный1"/>
    <w:uiPriority w:val="99"/>
    <w:rsid w:val="00F315F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aa">
    <w:name w:val="Содержимое таблицы"/>
    <w:basedOn w:val="a"/>
    <w:uiPriority w:val="99"/>
    <w:rsid w:val="00F315F3"/>
    <w:pPr>
      <w:suppressLineNumbers/>
      <w:textAlignment w:val="auto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23C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A42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A4212"/>
    <w:rPr>
      <w:rFonts w:ascii="Calibri" w:eastAsia="Calibri" w:hAnsi="Calibri" w:cs="Tahoma"/>
    </w:rPr>
  </w:style>
  <w:style w:type="paragraph" w:styleId="ad">
    <w:name w:val="footer"/>
    <w:basedOn w:val="a"/>
    <w:link w:val="ae"/>
    <w:uiPriority w:val="99"/>
    <w:unhideWhenUsed/>
    <w:rsid w:val="000A42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4212"/>
    <w:rPr>
      <w:rFonts w:ascii="Calibri" w:eastAsia="Calibri" w:hAnsi="Calibri" w:cs="Tahoma"/>
    </w:rPr>
  </w:style>
  <w:style w:type="paragraph" w:styleId="af">
    <w:name w:val="Balloon Text"/>
    <w:basedOn w:val="a"/>
    <w:link w:val="af0"/>
    <w:uiPriority w:val="99"/>
    <w:semiHidden/>
    <w:unhideWhenUsed/>
    <w:rsid w:val="00BF613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1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67E8-48A7-4288-85E3-EE15FB05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2021-06-18T06:59:00Z</dcterms:created>
  <dcterms:modified xsi:type="dcterms:W3CDTF">2021-07-28T08:21:00Z</dcterms:modified>
</cp:coreProperties>
</file>