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F" w:rsidRPr="005A6E5F" w:rsidRDefault="005A6E5F" w:rsidP="005A6E5F">
      <w:pPr>
        <w:tabs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E5F">
        <w:rPr>
          <w:rFonts w:ascii="Times New Roman" w:hAnsi="Times New Roman" w:cs="Times New Roman"/>
          <w:sz w:val="28"/>
          <w:szCs w:val="28"/>
        </w:rPr>
        <w:t xml:space="preserve">Социально-медицинский блок </w:t>
      </w:r>
    </w:p>
    <w:p w:rsidR="005A6E5F" w:rsidRPr="005A6E5F" w:rsidRDefault="005A6E5F" w:rsidP="005A6E5F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заболеваниях позвоночника.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артрозах и артритах верхних конечностей. Групповое занятие (Приложение 6)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артрозах и артритах нижних конечностей. Групповое занятие (Приложение 6)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гимнастика.</w:t>
            </w:r>
          </w:p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для глаз.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«Активное долголетие»- беседа.</w:t>
            </w:r>
          </w:p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«Оздоровительная физкультура для </w:t>
            </w:r>
            <w:proofErr w:type="gram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пожилых</w:t>
            </w:r>
            <w:proofErr w:type="gram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- лекция.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«Климат и здоровье» - беседа. (Приложение 7)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nil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«Скандинавская ходьба. Основы техники»- лекция.</w:t>
            </w:r>
          </w:p>
        </w:tc>
        <w:tc>
          <w:tcPr>
            <w:tcW w:w="4394" w:type="dxa"/>
            <w:tcBorders>
              <w:bottom w:val="nil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r w:rsidRPr="005A6E5F"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13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Продолжение таблицы 2</w:t>
            </w:r>
          </w:p>
          <w:p w:rsidR="005A6E5F" w:rsidRPr="005A6E5F" w:rsidRDefault="005A6E5F" w:rsidP="005A6E5F">
            <w:pPr>
              <w:tabs>
                <w:tab w:val="left" w:pos="4956"/>
              </w:tabs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«Скандинавская ходьба».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с гантелями.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гимнастика. Вестибулярная гимнастика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«Тропа здоровья». Скандинавская ходьба».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гипертоническом кризе» - лекция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делать если потерялись в лесу» - беседа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Пожилые</w:t>
            </w:r>
            <w:proofErr w:type="gram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рулем» - лекция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травме глаза»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на растяжку верхних и нижних конечностей.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 при </w:t>
            </w:r>
            <w:proofErr w:type="spell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протрузиях</w:t>
            </w:r>
            <w:proofErr w:type="spell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грыжах позвоночника. Групповое занятие.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nil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 по Стрельниковой. Групповое занятие. (Приложение 5)</w:t>
            </w:r>
          </w:p>
        </w:tc>
        <w:tc>
          <w:tcPr>
            <w:tcW w:w="4394" w:type="dxa"/>
            <w:tcBorders>
              <w:bottom w:val="nil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r w:rsidRPr="005A6E5F"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Продолжение таблицы 2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 упражнений с гимнастическими палками. Групповое занятие.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Холодовая</w:t>
            </w:r>
            <w:proofErr w:type="spell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аллергия» - беседа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«Снег и здоровье» - беседа.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«Польза скандинавской ходьбы» - практическое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«Обморожение» - лекция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с элементами йоги.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гимнастика. Гимнастика для глаз.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для суставов нижних конечностей при артрозах и артритах Групповое занятие (Приложение 6)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для суставов верхних конечностей при артрозах и артритах. Групповое занятие (Приложение 6)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«Диета гипотоника» - лекция (Приложение 7)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комплексной реабилитации отделения социальной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A6E5F" w:rsidRPr="005A6E5F" w:rsidTr="00804F64">
        <w:tc>
          <w:tcPr>
            <w:tcW w:w="675" w:type="dxa"/>
            <w:tcBorders>
              <w:bottom w:val="nil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поддерживать иммунитет зимой» - лекция.</w:t>
            </w:r>
          </w:p>
        </w:tc>
        <w:tc>
          <w:tcPr>
            <w:tcW w:w="4394" w:type="dxa"/>
            <w:tcBorders>
              <w:bottom w:val="nil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r w:rsidRPr="005A6E5F"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Продолжение таблицы 2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«Профилактика остеохондроза»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нужно знать о гриппе»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остеохондрозе позвоночника.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гимнастика. Вестибулярная гимнастика.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гимнастика. Гимнастика для глаз.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2"/>
              </w:num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 упражнений с гимнастическими палками.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с гантелями.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«Диета гипертоника»- лекция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обмороке, потере сознания»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«Избыточный вес» - беседа.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nil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«Профилактика остеопороза» - беседа.</w:t>
            </w:r>
          </w:p>
        </w:tc>
        <w:tc>
          <w:tcPr>
            <w:tcW w:w="4394" w:type="dxa"/>
            <w:tcBorders>
              <w:bottom w:val="nil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r w:rsidRPr="005A6E5F"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Продолжение таблицы 2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с элементами йоги.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 по Стрельниковой. Групповое занятие (Приложение 5)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«Тропа здоровья». Скандинавская ходьба.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 при </w:t>
            </w:r>
            <w:proofErr w:type="spell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протрузиях</w:t>
            </w:r>
            <w:proofErr w:type="spell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грыжах позвоночника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«Весенний авитаминоз»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нужно знать о вакцинации»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переломах, ушибах» - практическое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«Народные средства в борьбе с простудой» - беседа.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остеохондрозе позвоночника.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A6E5F" w:rsidRPr="005A6E5F" w:rsidTr="00804F64">
        <w:tc>
          <w:tcPr>
            <w:tcW w:w="675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на растяжку верхних конечностей Групповое занятие (Приложение 5)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  <w:tcBorders>
              <w:bottom w:val="nil"/>
            </w:tcBorders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сахарном диабете. Групповое занятие (Приложение 6)</w:t>
            </w:r>
          </w:p>
        </w:tc>
        <w:tc>
          <w:tcPr>
            <w:tcW w:w="4394" w:type="dxa"/>
            <w:tcBorders>
              <w:bottom w:val="nil"/>
            </w:tcBorders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r w:rsidRPr="005A6E5F"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A6E5F" w:rsidRPr="005A6E5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Окончание таблицы 2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артериальной гипертонии.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«Болезни суставов»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«Болезнь Альцгеймера» - беседа.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сердечном приступе» -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такое ГМО» - беседа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13575" w:type="dxa"/>
            <w:gridSpan w:val="4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избыточном весе.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по адаптивной физической культуре отделения социальной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Вестибулярная гимнастика.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при шейном остеохондрозе.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Суставная гимнастика. Групповое занятие.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«Клещевой энцефалит» - беседа.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 w:val="restart"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комплексной реабилитации отделения социальной </w:t>
            </w:r>
          </w:p>
          <w:p w:rsidR="005A6E5F" w:rsidRPr="005A6E5F" w:rsidRDefault="005A6E5F" w:rsidP="005A6E5F">
            <w:pPr>
              <w:tabs>
                <w:tab w:val="left" w:pos="49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 и </w:t>
            </w:r>
            <w:proofErr w:type="spellStart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A6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«Первая помощь при пищевом отравлении».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«Весенний авитаминоз». Лекция.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E5F" w:rsidRPr="005A6E5F" w:rsidTr="00804F64">
        <w:tc>
          <w:tcPr>
            <w:tcW w:w="675" w:type="dxa"/>
          </w:tcPr>
          <w:p w:rsidR="005A6E5F" w:rsidRPr="005A6E5F" w:rsidRDefault="005A6E5F" w:rsidP="005A6E5F">
            <w:pPr>
              <w:numPr>
                <w:ilvl w:val="0"/>
                <w:numId w:val="3"/>
              </w:numPr>
              <w:tabs>
                <w:tab w:val="left" w:pos="4956"/>
              </w:tabs>
              <w:ind w:left="57" w:hanging="357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E5F" w:rsidRPr="005A6E5F" w:rsidRDefault="005A6E5F" w:rsidP="005A6E5F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«Что такое </w:t>
            </w:r>
            <w:proofErr w:type="spellStart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коронавирусная</w:t>
            </w:r>
            <w:proofErr w:type="spellEnd"/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инфекция (COVID-19)». Беседа (Приложение 7)</w:t>
            </w:r>
          </w:p>
        </w:tc>
        <w:tc>
          <w:tcPr>
            <w:tcW w:w="4394" w:type="dxa"/>
          </w:tcPr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A6E5F" w:rsidRPr="005A6E5F" w:rsidRDefault="005A6E5F" w:rsidP="005A6E5F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4395" w:type="dxa"/>
            <w:vMerge/>
          </w:tcPr>
          <w:p w:rsidR="005A6E5F" w:rsidRPr="005A6E5F" w:rsidRDefault="005A6E5F" w:rsidP="005A6E5F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E5F" w:rsidRPr="005A6E5F" w:rsidRDefault="005A6E5F" w:rsidP="005A6E5F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</w:p>
    <w:p w:rsidR="00CE3872" w:rsidRDefault="00CE3872">
      <w:bookmarkStart w:id="0" w:name="_GoBack"/>
      <w:bookmarkEnd w:id="0"/>
    </w:p>
    <w:sectPr w:rsidR="00CE3872" w:rsidSect="005A6E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4DC"/>
    <w:multiLevelType w:val="multilevel"/>
    <w:tmpl w:val="946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50910"/>
    <w:multiLevelType w:val="hybridMultilevel"/>
    <w:tmpl w:val="643A79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14B4B"/>
    <w:multiLevelType w:val="multilevel"/>
    <w:tmpl w:val="9DD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63BCE"/>
    <w:multiLevelType w:val="multilevel"/>
    <w:tmpl w:val="3C4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EE"/>
    <w:rsid w:val="001079EE"/>
    <w:rsid w:val="005A6E5F"/>
    <w:rsid w:val="00C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A6E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A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A6E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A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6117</Characters>
  <Application>Microsoft Office Word</Application>
  <DocSecurity>0</DocSecurity>
  <Lines>50</Lines>
  <Paragraphs>14</Paragraphs>
  <ScaleCrop>false</ScaleCrop>
  <Company>Krokoz™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2022-11-08T05:38:00Z</dcterms:created>
  <dcterms:modified xsi:type="dcterms:W3CDTF">2022-11-08T05:39:00Z</dcterms:modified>
</cp:coreProperties>
</file>