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14" w:rsidRPr="00397514" w:rsidRDefault="00397514" w:rsidP="00397514">
      <w:pPr>
        <w:spacing w:after="0" w:line="240" w:lineRule="auto"/>
        <w:ind w:firstLine="1134"/>
        <w:jc w:val="both"/>
        <w:rPr>
          <w:sz w:val="32"/>
          <w:szCs w:val="32"/>
        </w:rPr>
      </w:pPr>
      <w:bookmarkStart w:id="0" w:name="_GoBack"/>
      <w:r w:rsidRPr="00397514">
        <w:rPr>
          <w:sz w:val="32"/>
          <w:szCs w:val="32"/>
        </w:rPr>
        <w:t>Участниками краеведческих мероприятий, реализованных по инициативе и при участии «народных гидов» стали сотни жителей и гостей шахтерских городов.</w:t>
      </w:r>
    </w:p>
    <w:p w:rsidR="00397514" w:rsidRPr="00397514" w:rsidRDefault="00397514" w:rsidP="00397514">
      <w:pPr>
        <w:spacing w:after="0" w:line="240" w:lineRule="auto"/>
        <w:ind w:firstLine="1134"/>
        <w:jc w:val="both"/>
        <w:rPr>
          <w:sz w:val="32"/>
          <w:szCs w:val="32"/>
        </w:rPr>
      </w:pPr>
    </w:p>
    <w:p w:rsidR="00397514" w:rsidRPr="00397514" w:rsidRDefault="00397514" w:rsidP="00397514">
      <w:pPr>
        <w:spacing w:after="0" w:line="240" w:lineRule="auto"/>
        <w:ind w:firstLine="1134"/>
        <w:jc w:val="both"/>
        <w:rPr>
          <w:i/>
          <w:sz w:val="32"/>
          <w:szCs w:val="32"/>
        </w:rPr>
      </w:pPr>
      <w:r w:rsidRPr="00397514">
        <w:rPr>
          <w:b/>
          <w:sz w:val="32"/>
          <w:szCs w:val="32"/>
        </w:rPr>
        <w:t xml:space="preserve">Галина </w:t>
      </w:r>
      <w:proofErr w:type="spellStart"/>
      <w:r w:rsidRPr="00397514">
        <w:rPr>
          <w:b/>
          <w:sz w:val="32"/>
          <w:szCs w:val="32"/>
        </w:rPr>
        <w:t>Ветрова</w:t>
      </w:r>
      <w:proofErr w:type="spellEnd"/>
      <w:r w:rsidRPr="00397514">
        <w:rPr>
          <w:b/>
          <w:sz w:val="32"/>
          <w:szCs w:val="32"/>
        </w:rPr>
        <w:t>, участница народного университета «Активное долголетие» г. Бородино:</w:t>
      </w:r>
      <w:r w:rsidRPr="00397514">
        <w:rPr>
          <w:sz w:val="32"/>
          <w:szCs w:val="32"/>
        </w:rPr>
        <w:t xml:space="preserve"> </w:t>
      </w:r>
      <w:r w:rsidRPr="00397514">
        <w:rPr>
          <w:i/>
          <w:sz w:val="32"/>
          <w:szCs w:val="32"/>
        </w:rPr>
        <w:t>«Из каждой поездки с Анатолием Сергеевичем мы возвращаемся с чувством радости за своих земляков, которые достойно выдержали все испытания, преумножали славу своей малой родины – сеяли в полях, строили церкви, передавали из поколения в поколение традиции трудолюбия и духовности».</w:t>
      </w:r>
    </w:p>
    <w:p w:rsidR="00397514" w:rsidRPr="00397514" w:rsidRDefault="00397514" w:rsidP="00397514">
      <w:pPr>
        <w:spacing w:after="0" w:line="240" w:lineRule="auto"/>
        <w:ind w:firstLine="1134"/>
        <w:jc w:val="both"/>
        <w:rPr>
          <w:i/>
          <w:sz w:val="32"/>
          <w:szCs w:val="32"/>
        </w:rPr>
      </w:pPr>
    </w:p>
    <w:p w:rsidR="00397514" w:rsidRPr="00397514" w:rsidRDefault="00397514" w:rsidP="00397514">
      <w:pPr>
        <w:spacing w:after="0" w:line="240" w:lineRule="auto"/>
        <w:ind w:firstLine="1134"/>
        <w:jc w:val="both"/>
        <w:rPr>
          <w:i/>
          <w:sz w:val="32"/>
          <w:szCs w:val="32"/>
        </w:rPr>
      </w:pPr>
      <w:r w:rsidRPr="00397514">
        <w:rPr>
          <w:b/>
          <w:sz w:val="32"/>
          <w:szCs w:val="32"/>
        </w:rPr>
        <w:t>Татьяна Мельникова, директор Музейно-выставочного центра г. Назарово:</w:t>
      </w:r>
      <w:r w:rsidRPr="00397514">
        <w:rPr>
          <w:sz w:val="32"/>
          <w:szCs w:val="32"/>
        </w:rPr>
        <w:t xml:space="preserve"> </w:t>
      </w:r>
      <w:r w:rsidRPr="00397514">
        <w:rPr>
          <w:i/>
          <w:sz w:val="32"/>
          <w:szCs w:val="32"/>
        </w:rPr>
        <w:t>«Зал истории Назаровского разреза был открыт в год 70-летия угледобывающего предприятия и 20-летия СУЭК. За год экспозицию посетили более 3 тысяч жителей и гостей города. И интерес к ней не случаен, потому что именно благодаря разрезу Назарово получил статус города, и его история неразрывно связана со строительством, становлением и развитием предприятия».</w:t>
      </w:r>
    </w:p>
    <w:p w:rsidR="00397514" w:rsidRPr="00397514" w:rsidRDefault="00397514" w:rsidP="00397514">
      <w:pPr>
        <w:spacing w:after="0" w:line="240" w:lineRule="auto"/>
        <w:ind w:firstLine="1134"/>
        <w:jc w:val="both"/>
        <w:rPr>
          <w:i/>
          <w:sz w:val="32"/>
          <w:szCs w:val="32"/>
        </w:rPr>
      </w:pPr>
    </w:p>
    <w:p w:rsidR="00397514" w:rsidRPr="00397514" w:rsidRDefault="00397514" w:rsidP="00397514">
      <w:pPr>
        <w:spacing w:after="0" w:line="240" w:lineRule="auto"/>
        <w:ind w:firstLine="1134"/>
        <w:jc w:val="both"/>
        <w:rPr>
          <w:i/>
          <w:sz w:val="32"/>
          <w:szCs w:val="32"/>
        </w:rPr>
      </w:pPr>
      <w:r w:rsidRPr="00397514">
        <w:rPr>
          <w:b/>
          <w:sz w:val="32"/>
          <w:szCs w:val="32"/>
        </w:rPr>
        <w:t xml:space="preserve">Ирина Арутюнян, директор МБУ «Центральная библиотечная система г. Шарыпово»: </w:t>
      </w:r>
      <w:r w:rsidRPr="00397514">
        <w:rPr>
          <w:i/>
          <w:sz w:val="32"/>
          <w:szCs w:val="32"/>
        </w:rPr>
        <w:t xml:space="preserve">«Александр Николаевич – необыкновенный человек. </w:t>
      </w:r>
      <w:proofErr w:type="spellStart"/>
      <w:r w:rsidRPr="00397514">
        <w:rPr>
          <w:i/>
          <w:sz w:val="32"/>
          <w:szCs w:val="32"/>
        </w:rPr>
        <w:t>Шарыповцы</w:t>
      </w:r>
      <w:proofErr w:type="spellEnd"/>
      <w:r w:rsidRPr="00397514">
        <w:rPr>
          <w:i/>
          <w:sz w:val="32"/>
          <w:szCs w:val="32"/>
        </w:rPr>
        <w:t xml:space="preserve"> благодарны ему за сохранение исторического наследия, за интересные экскурсии по этнографии в Краеведческом музее. То, что он делает, очень важно для всех нас».</w:t>
      </w:r>
    </w:p>
    <w:bookmarkEnd w:id="0"/>
    <w:p w:rsidR="002800B1" w:rsidRPr="00397514" w:rsidRDefault="002800B1" w:rsidP="00397514">
      <w:pPr>
        <w:jc w:val="both"/>
        <w:rPr>
          <w:sz w:val="32"/>
          <w:szCs w:val="32"/>
        </w:rPr>
      </w:pPr>
    </w:p>
    <w:sectPr w:rsidR="002800B1" w:rsidRPr="0039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C7"/>
    <w:rsid w:val="000001C7"/>
    <w:rsid w:val="002800B1"/>
    <w:rsid w:val="003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20A1"/>
  <w15:chartTrackingRefBased/>
  <w15:docId w15:val="{1AFA6510-5410-4BB9-AACA-23E0F0AA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5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Комогорцева Янина Сергеевна \ Ianina Komogortceva</dc:creator>
  <cp:keywords/>
  <dc:description/>
  <cp:lastModifiedBy>Комогорцева Янина Сергеевна \ Ianina Komogortceva</cp:lastModifiedBy>
  <cp:revision>2</cp:revision>
  <dcterms:created xsi:type="dcterms:W3CDTF">2022-11-10T02:10:00Z</dcterms:created>
  <dcterms:modified xsi:type="dcterms:W3CDTF">2022-11-10T02:11:00Z</dcterms:modified>
</cp:coreProperties>
</file>