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F4" w:rsidRDefault="00C512C4">
      <w:pPr>
        <w:spacing w:after="0"/>
        <w:jc w:val="right"/>
      </w:pPr>
      <w:r>
        <w:t>Приложение №</w:t>
      </w:r>
      <w:r w:rsidR="0032587F">
        <w:t>2</w:t>
      </w:r>
    </w:p>
    <w:p w:rsidR="00BB64F4" w:rsidRDefault="00C512C4" w:rsidP="004203A6">
      <w:pPr>
        <w:spacing w:after="0"/>
        <w:jc w:val="right"/>
      </w:pPr>
      <w:r>
        <w:t xml:space="preserve">к </w:t>
      </w:r>
      <w:r w:rsidR="00AE1D29">
        <w:t>Методическим рекомендациям</w:t>
      </w:r>
    </w:p>
    <w:p w:rsidR="004203A6" w:rsidRDefault="004203A6" w:rsidP="004203A6">
      <w:pPr>
        <w:spacing w:after="0"/>
        <w:jc w:val="right"/>
      </w:pPr>
    </w:p>
    <w:p w:rsidR="00BB64F4" w:rsidRDefault="00BB64F4" w:rsidP="0032587F">
      <w:pPr>
        <w:spacing w:after="0"/>
        <w:jc w:val="center"/>
      </w:pPr>
    </w:p>
    <w:p w:rsidR="0032587F" w:rsidRDefault="0032587F" w:rsidP="0032587F">
      <w:pPr>
        <w:spacing w:after="0"/>
        <w:ind w:left="720"/>
        <w:jc w:val="center"/>
        <w:rPr>
          <w:b/>
        </w:rPr>
      </w:pPr>
      <w:r>
        <w:rPr>
          <w:b/>
        </w:rPr>
        <w:t>ТЕХНИЧЕСКОЕ ЗАДАНИЕ</w:t>
      </w:r>
    </w:p>
    <w:p w:rsidR="0032587F" w:rsidRDefault="0032587F" w:rsidP="0032587F">
      <w:pPr>
        <w:spacing w:after="0"/>
        <w:ind w:left="720"/>
        <w:rPr>
          <w:b/>
        </w:rPr>
      </w:pPr>
    </w:p>
    <w:p w:rsidR="00BB64F4" w:rsidRDefault="00C512C4">
      <w:pPr>
        <w:numPr>
          <w:ilvl w:val="0"/>
          <w:numId w:val="6"/>
        </w:numPr>
        <w:spacing w:after="0"/>
        <w:jc w:val="center"/>
        <w:rPr>
          <w:b/>
        </w:rPr>
      </w:pPr>
      <w:r>
        <w:rPr>
          <w:b/>
        </w:rPr>
        <w:t>ТЕРМИНЫ, СОКРАЩЕНИЯ И ОПРЕДЕЛЕНИЯ</w:t>
      </w:r>
    </w:p>
    <w:p w:rsidR="00BB64F4" w:rsidRDefault="00BB64F4">
      <w:pPr>
        <w:spacing w:after="0"/>
        <w:ind w:left="720"/>
        <w:jc w:val="center"/>
        <w:rPr>
          <w:b/>
        </w:rPr>
      </w:pPr>
    </w:p>
    <w:tbl>
      <w:tblPr>
        <w:tblStyle w:val="a5"/>
        <w:tblW w:w="8850" w:type="dxa"/>
        <w:tblInd w:w="-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5910"/>
      </w:tblGrid>
      <w:tr w:rsidR="00BB64F4">
        <w:trPr>
          <w:trHeight w:val="50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64F4" w:rsidRDefault="00C512C4">
            <w:pPr>
              <w:spacing w:before="240" w:after="0" w:line="229" w:lineRule="auto"/>
              <w:jc w:val="center"/>
              <w:rPr>
                <w:b/>
              </w:rPr>
            </w:pPr>
            <w:r>
              <w:rPr>
                <w:b/>
              </w:rPr>
              <w:t>Термин / Сокращение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64F4" w:rsidRDefault="00C512C4">
            <w:pPr>
              <w:spacing w:before="240" w:after="0" w:line="229" w:lineRule="auto"/>
              <w:jc w:val="center"/>
              <w:rPr>
                <w:b/>
              </w:rPr>
            </w:pPr>
            <w:r>
              <w:rPr>
                <w:b/>
              </w:rPr>
              <w:t>Наименование / Определение</w:t>
            </w:r>
          </w:p>
        </w:tc>
      </w:tr>
      <w:tr w:rsidR="00BB64F4" w:rsidTr="00E91D45">
        <w:trPr>
          <w:trHeight w:val="635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64F4" w:rsidRDefault="00C512C4">
            <w:pPr>
              <w:spacing w:before="240" w:after="0" w:line="229" w:lineRule="auto"/>
              <w:jc w:val="center"/>
            </w:pPr>
            <w:r>
              <w:t>Заказчик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64F4" w:rsidRDefault="0062214B" w:rsidP="0062214B">
            <w:pPr>
              <w:spacing w:before="240" w:after="0" w:line="229" w:lineRule="auto"/>
              <w:jc w:val="center"/>
            </w:pPr>
            <w:r>
              <w:t xml:space="preserve">Заказчик </w:t>
            </w:r>
            <w:r w:rsidR="00C512C4">
              <w:t>работ по Государственному контракту</w:t>
            </w:r>
          </w:p>
        </w:tc>
      </w:tr>
      <w:tr w:rsidR="00BB64F4" w:rsidTr="00E91D45">
        <w:trPr>
          <w:trHeight w:val="755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64F4" w:rsidRDefault="00C512C4">
            <w:pPr>
              <w:spacing w:before="240" w:after="0" w:line="229" w:lineRule="auto"/>
              <w:jc w:val="center"/>
            </w:pPr>
            <w:r>
              <w:t>Исполнитель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64F4" w:rsidRDefault="00C512C4" w:rsidP="0062214B">
            <w:pPr>
              <w:spacing w:before="240" w:after="0" w:line="302" w:lineRule="auto"/>
              <w:jc w:val="center"/>
            </w:pPr>
            <w:r>
              <w:t>Исполнитель работ по Государственному контракту</w:t>
            </w:r>
          </w:p>
        </w:tc>
      </w:tr>
      <w:tr w:rsidR="00BB64F4" w:rsidTr="00E91D45">
        <w:trPr>
          <w:trHeight w:val="485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64F4" w:rsidRDefault="00C512C4">
            <w:pPr>
              <w:spacing w:before="240" w:after="0" w:line="229" w:lineRule="auto"/>
              <w:jc w:val="center"/>
            </w:pPr>
            <w:r>
              <w:t>Объект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64F4" w:rsidRDefault="00DC40F5" w:rsidP="00E91D45">
            <w:pPr>
              <w:spacing w:before="240" w:after="0" w:line="229" w:lineRule="auto"/>
              <w:jc w:val="center"/>
            </w:pPr>
            <w:r>
              <w:t>Организация</w:t>
            </w:r>
            <w:r w:rsidR="00C512C4">
              <w:t xml:space="preserve"> социального обслуживания</w:t>
            </w:r>
            <w:r w:rsidR="00F10CCF">
              <w:t>, предоставляющее услуги в</w:t>
            </w:r>
            <w:r w:rsidR="00C512C4">
              <w:t xml:space="preserve"> </w:t>
            </w:r>
            <w:r w:rsidR="00F10CCF">
              <w:t>стационарной форме социального обслуживания</w:t>
            </w:r>
            <w:r w:rsidR="00C512C4">
              <w:t xml:space="preserve"> </w:t>
            </w:r>
            <w:r w:rsidR="00F10CCF">
              <w:t>г</w:t>
            </w:r>
            <w:r w:rsidR="00F10CCF" w:rsidRPr="00F10CCF">
              <w:t>раждан</w:t>
            </w:r>
            <w:r w:rsidR="00F10CCF">
              <w:t>ам</w:t>
            </w:r>
            <w:r w:rsidR="00F10CCF" w:rsidRPr="00F10CCF">
              <w:t xml:space="preserve"> пожилого возраста и инвалид</w:t>
            </w:r>
            <w:r w:rsidR="00F10CCF">
              <w:t>ам</w:t>
            </w:r>
            <w:r w:rsidR="00F10CCF" w:rsidRPr="00F10CCF">
              <w:t xml:space="preserve"> </w:t>
            </w:r>
            <w:r w:rsidR="00C512C4">
              <w:t xml:space="preserve">с полной утратой способности осуществлять самообслуживание, самостоятельно </w:t>
            </w:r>
            <w:proofErr w:type="gramStart"/>
            <w:r w:rsidR="00C512C4">
              <w:t>передвигаться и обеспечивать</w:t>
            </w:r>
            <w:proofErr w:type="gramEnd"/>
            <w:r w:rsidR="00C512C4">
              <w:t xml:space="preserve"> основные жизненные потребности</w:t>
            </w:r>
            <w:r w:rsidR="00F10CCF">
              <w:t xml:space="preserve"> (</w:t>
            </w:r>
            <w:r w:rsidR="00C512C4">
              <w:t>дома-интернаты</w:t>
            </w:r>
            <w:r w:rsidR="00F10CCF">
              <w:t xml:space="preserve"> для престарелых и инвалидов,</w:t>
            </w:r>
            <w:r w:rsidR="00C512C4">
              <w:t xml:space="preserve"> комплексные центры социального обслуживания населения</w:t>
            </w:r>
            <w:r w:rsidR="00F10CCF">
              <w:t>)</w:t>
            </w:r>
          </w:p>
        </w:tc>
      </w:tr>
      <w:tr w:rsidR="00BB64F4" w:rsidTr="00E91D45">
        <w:trPr>
          <w:trHeight w:val="485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64F4" w:rsidRDefault="00C512C4">
            <w:pPr>
              <w:spacing w:before="240" w:after="0" w:line="229" w:lineRule="auto"/>
              <w:jc w:val="center"/>
            </w:pPr>
            <w:r>
              <w:t>Проживающие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64F4" w:rsidRDefault="00F10CCF" w:rsidP="00E91D45">
            <w:pPr>
              <w:spacing w:before="240" w:after="0" w:line="229" w:lineRule="auto"/>
              <w:jc w:val="center"/>
            </w:pPr>
            <w:r>
              <w:t>Граждане пожилого возраста</w:t>
            </w:r>
            <w:r w:rsidR="00C512C4">
              <w:t xml:space="preserve"> и инвалиды с полной утратой способности осуществлять самообслуживание, самостоятельно передвигаться и обеспечивать основные жизненные потребности на полном государственном обеспечении, которые проживают на территории Объекта</w:t>
            </w:r>
          </w:p>
        </w:tc>
      </w:tr>
      <w:tr w:rsidR="00BB64F4" w:rsidTr="00E91D45">
        <w:trPr>
          <w:trHeight w:val="485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64F4" w:rsidRDefault="00C512C4">
            <w:pPr>
              <w:spacing w:before="240" w:after="0" w:line="229" w:lineRule="auto"/>
              <w:jc w:val="center"/>
            </w:pPr>
            <w:r>
              <w:t>Комната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64F4" w:rsidRDefault="00C512C4" w:rsidP="00E91D45">
            <w:pPr>
              <w:spacing w:before="240" w:after="0" w:line="229" w:lineRule="auto"/>
              <w:jc w:val="center"/>
            </w:pPr>
            <w:r>
              <w:t xml:space="preserve">Помещение </w:t>
            </w:r>
            <w:r w:rsidR="00EF3988">
              <w:t>Объекта</w:t>
            </w:r>
            <w:r w:rsidR="00F10CCF" w:rsidRPr="00F10CCF">
              <w:t xml:space="preserve"> </w:t>
            </w:r>
            <w:r>
              <w:t>- жилая комната для лиц с полной утратой способности осуществлять самообслуживание, самостоятельно передвигаться и обеспечивать основные жизненные потребности</w:t>
            </w:r>
          </w:p>
        </w:tc>
      </w:tr>
      <w:tr w:rsidR="00BB64F4" w:rsidTr="00E91D45">
        <w:trPr>
          <w:trHeight w:val="81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64F4" w:rsidRDefault="00C512C4">
            <w:pPr>
              <w:spacing w:before="240" w:after="0" w:line="298" w:lineRule="auto"/>
              <w:jc w:val="center"/>
            </w:pPr>
            <w:r>
              <w:t>Система УД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64F4" w:rsidRDefault="00C512C4" w:rsidP="00E91D45">
            <w:pPr>
              <w:spacing w:after="0"/>
              <w:jc w:val="center"/>
            </w:pPr>
            <w:r>
              <w:t>Система домашних устройств, способных выполнять действия и решать определенные повседнев</w:t>
            </w:r>
            <w:r w:rsidR="00FD4224">
              <w:t xml:space="preserve">ные задачи без участия </w:t>
            </w:r>
            <w:bookmarkStart w:id="0" w:name="_GoBack"/>
            <w:bookmarkEnd w:id="0"/>
            <w:r w:rsidR="00FD4224">
              <w:t>человека</w:t>
            </w:r>
          </w:p>
        </w:tc>
      </w:tr>
      <w:tr w:rsidR="00BB64F4" w:rsidTr="00E91D45">
        <w:trPr>
          <w:trHeight w:val="81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64F4" w:rsidRDefault="00C512C4">
            <w:pPr>
              <w:spacing w:before="240" w:after="0" w:line="298" w:lineRule="auto"/>
              <w:jc w:val="center"/>
            </w:pPr>
            <w:r>
              <w:t>Колонка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64F4" w:rsidRDefault="00C512C4" w:rsidP="00E91D45">
            <w:pPr>
              <w:spacing w:after="0"/>
              <w:jc w:val="center"/>
            </w:pPr>
            <w:r>
              <w:t>«Умная» колонка со встроенным голосовым помощником</w:t>
            </w:r>
          </w:p>
        </w:tc>
      </w:tr>
      <w:tr w:rsidR="00BB64F4" w:rsidTr="00E91D45">
        <w:trPr>
          <w:trHeight w:val="81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64F4" w:rsidRDefault="00C512C4">
            <w:pPr>
              <w:spacing w:before="240" w:after="0" w:line="298" w:lineRule="auto"/>
              <w:jc w:val="center"/>
            </w:pPr>
            <w:r>
              <w:t>ЭУД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64F4" w:rsidRDefault="00C512C4" w:rsidP="00E91D45">
            <w:pPr>
              <w:spacing w:after="0"/>
              <w:jc w:val="center"/>
            </w:pPr>
            <w:r>
              <w:t xml:space="preserve">Элементы «умного» дома: </w:t>
            </w:r>
            <w:proofErr w:type="spellStart"/>
            <w:r>
              <w:t>электрокарниз</w:t>
            </w:r>
            <w:proofErr w:type="spellEnd"/>
            <w:r>
              <w:t>, «умное» реле, «умная» колонка с голосовым управлением, «умный» пульт</w:t>
            </w:r>
          </w:p>
        </w:tc>
      </w:tr>
      <w:tr w:rsidR="00BB64F4" w:rsidTr="00E91D45">
        <w:trPr>
          <w:trHeight w:val="81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B64F4" w:rsidRDefault="00C512C4">
            <w:pPr>
              <w:spacing w:before="240" w:after="0" w:line="229" w:lineRule="auto"/>
              <w:jc w:val="center"/>
            </w:pPr>
            <w:proofErr w:type="spellStart"/>
            <w:r>
              <w:lastRenderedPageBreak/>
              <w:t>Wi-Fi</w:t>
            </w:r>
            <w:proofErr w:type="spellEnd"/>
          </w:p>
        </w:tc>
        <w:tc>
          <w:tcPr>
            <w:tcW w:w="5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64F4" w:rsidRDefault="00C512C4" w:rsidP="00E91D45">
            <w:pPr>
              <w:spacing w:after="0"/>
              <w:jc w:val="center"/>
            </w:pPr>
            <w:r>
              <w:t xml:space="preserve">Технология беспроводной локальной сети с устройствами на основе стандартов </w:t>
            </w:r>
            <w:proofErr w:type="spellStart"/>
            <w:r>
              <w:t>Wi-Fi</w:t>
            </w:r>
            <w:proofErr w:type="spellEnd"/>
            <w:r>
              <w:t xml:space="preserve"> IEEE 802.11b/g/n/</w:t>
            </w:r>
            <w:proofErr w:type="spellStart"/>
            <w:r>
              <w:t>ac</w:t>
            </w:r>
            <w:proofErr w:type="spellEnd"/>
            <w:r>
              <w:t xml:space="preserve"> (2,4 и 5 ГГц)</w:t>
            </w:r>
          </w:p>
        </w:tc>
      </w:tr>
    </w:tbl>
    <w:p w:rsidR="00BB64F4" w:rsidRDefault="00BB64F4">
      <w:pPr>
        <w:spacing w:after="0"/>
        <w:jc w:val="left"/>
        <w:rPr>
          <w:b/>
        </w:rPr>
      </w:pPr>
    </w:p>
    <w:p w:rsidR="00BB64F4" w:rsidRDefault="00C512C4">
      <w:pPr>
        <w:numPr>
          <w:ilvl w:val="0"/>
          <w:numId w:val="6"/>
        </w:numPr>
        <w:spacing w:after="0"/>
        <w:jc w:val="center"/>
        <w:rPr>
          <w:b/>
        </w:rPr>
      </w:pPr>
      <w:r>
        <w:rPr>
          <w:b/>
        </w:rPr>
        <w:t>ОБЩИЕ СВЕДЕНИЯ</w:t>
      </w:r>
    </w:p>
    <w:p w:rsidR="00BB64F4" w:rsidRDefault="00BB64F4">
      <w:pPr>
        <w:spacing w:after="0"/>
        <w:jc w:val="left"/>
      </w:pPr>
    </w:p>
    <w:p w:rsidR="00BB64F4" w:rsidRDefault="00C512C4" w:rsidP="00201675">
      <w:pPr>
        <w:spacing w:before="120" w:after="120"/>
        <w:jc w:val="center"/>
        <w:rPr>
          <w:b/>
        </w:rPr>
      </w:pPr>
      <w:r>
        <w:rPr>
          <w:b/>
        </w:rPr>
        <w:t>2.1. Назначение документа</w:t>
      </w:r>
    </w:p>
    <w:p w:rsidR="00BB64F4" w:rsidRPr="00201675" w:rsidRDefault="00C512C4" w:rsidP="00201675">
      <w:pPr>
        <w:spacing w:after="0"/>
        <w:ind w:firstLine="709"/>
      </w:pPr>
      <w:r>
        <w:t xml:space="preserve">Данный документ определяет требования к работам по оборудованию помещений </w:t>
      </w:r>
      <w:r w:rsidR="00EB5F41">
        <w:t>Объекта</w:t>
      </w:r>
      <w:r w:rsidR="0062214B">
        <w:t xml:space="preserve"> с </w:t>
      </w:r>
      <w:r>
        <w:t>помощью системы «умный» дом с функцией голосового управления.</w:t>
      </w:r>
    </w:p>
    <w:p w:rsidR="00BB64F4" w:rsidRDefault="00C512C4" w:rsidP="00201675">
      <w:pPr>
        <w:spacing w:before="120" w:after="120"/>
        <w:jc w:val="center"/>
        <w:rPr>
          <w:b/>
        </w:rPr>
      </w:pPr>
      <w:r>
        <w:rPr>
          <w:b/>
        </w:rPr>
        <w:t>2.2. Цели и задачи</w:t>
      </w:r>
    </w:p>
    <w:p w:rsidR="009D1FF6" w:rsidRPr="009D1FF6" w:rsidRDefault="00C512C4" w:rsidP="00201675">
      <w:pPr>
        <w:spacing w:after="0"/>
        <w:ind w:firstLine="709"/>
      </w:pPr>
      <w:r>
        <w:t>2.2.1.</w:t>
      </w:r>
      <w:r>
        <w:tab/>
        <w:t xml:space="preserve">Техническое задание разработано </w:t>
      </w:r>
      <w:r w:rsidR="009D1FF6" w:rsidRPr="009D1FF6">
        <w:t>в целях формирования на территории Объекта системы УД, которая включает:</w:t>
      </w:r>
    </w:p>
    <w:p w:rsidR="00BB64F4" w:rsidRDefault="00C512C4" w:rsidP="00201675">
      <w:pPr>
        <w:pStyle w:val="af"/>
        <w:numPr>
          <w:ilvl w:val="0"/>
          <w:numId w:val="19"/>
        </w:numPr>
        <w:spacing w:after="0"/>
        <w:ind w:left="0" w:firstLine="709"/>
        <w:contextualSpacing w:val="0"/>
      </w:pPr>
      <w:r>
        <w:t>голосовое управление основным освещением комнат с помощью установки «умного» реле;</w:t>
      </w:r>
    </w:p>
    <w:p w:rsidR="00BB64F4" w:rsidRDefault="00C512C4" w:rsidP="00201675">
      <w:pPr>
        <w:numPr>
          <w:ilvl w:val="0"/>
          <w:numId w:val="19"/>
        </w:numPr>
        <w:spacing w:after="0"/>
        <w:ind w:left="0" w:firstLine="709"/>
      </w:pPr>
      <w:r>
        <w:t>голосовое управление телевизором (включение/выключение, переключение каналов, регулировка громкости) с помощью «умного» пульта;</w:t>
      </w:r>
    </w:p>
    <w:p w:rsidR="00BB64F4" w:rsidRDefault="00C512C4" w:rsidP="00201675">
      <w:pPr>
        <w:numPr>
          <w:ilvl w:val="0"/>
          <w:numId w:val="19"/>
        </w:numPr>
        <w:spacing w:after="0"/>
        <w:ind w:left="0" w:firstLine="709"/>
      </w:pPr>
      <w:r>
        <w:t xml:space="preserve">голосовое управление шторами с помощью </w:t>
      </w:r>
      <w:proofErr w:type="spellStart"/>
      <w:r>
        <w:t>электрокарниза</w:t>
      </w:r>
      <w:proofErr w:type="spellEnd"/>
      <w:r>
        <w:t>;</w:t>
      </w:r>
    </w:p>
    <w:p w:rsidR="00BB64F4" w:rsidRDefault="00C512C4" w:rsidP="00201675">
      <w:pPr>
        <w:spacing w:after="0"/>
        <w:ind w:firstLine="709"/>
      </w:pPr>
      <w:r>
        <w:t>2.2.2.</w:t>
      </w:r>
      <w:r>
        <w:tab/>
        <w:t>В рамках формирования системы УД на территории Объекта основными задачами выполнения работ являются:</w:t>
      </w:r>
    </w:p>
    <w:p w:rsidR="00BB64F4" w:rsidRDefault="00C512C4" w:rsidP="00201675">
      <w:pPr>
        <w:numPr>
          <w:ilvl w:val="0"/>
          <w:numId w:val="3"/>
        </w:numPr>
        <w:spacing w:after="0"/>
        <w:ind w:left="0" w:firstLine="709"/>
      </w:pPr>
      <w:r>
        <w:t>обеспечение бесперебойной работы инфраструктуры связи (Интернет), соответствующей минимальным требованиям для стабильной работы системы УД;</w:t>
      </w:r>
    </w:p>
    <w:p w:rsidR="00BB64F4" w:rsidRDefault="00C512C4" w:rsidP="00201675">
      <w:pPr>
        <w:numPr>
          <w:ilvl w:val="0"/>
          <w:numId w:val="3"/>
        </w:numPr>
        <w:spacing w:after="0"/>
        <w:ind w:left="0" w:firstLine="709"/>
      </w:pPr>
      <w:r>
        <w:t>закупка и поставка ЭУД;</w:t>
      </w:r>
    </w:p>
    <w:p w:rsidR="00BB64F4" w:rsidRDefault="00C512C4" w:rsidP="00201675">
      <w:pPr>
        <w:numPr>
          <w:ilvl w:val="0"/>
          <w:numId w:val="3"/>
        </w:numPr>
        <w:spacing w:after="0"/>
        <w:ind w:left="0" w:firstLine="709"/>
      </w:pPr>
      <w:r>
        <w:t>монтаж и настройка ЭУД;</w:t>
      </w:r>
    </w:p>
    <w:p w:rsidR="00BB64F4" w:rsidRDefault="00C512C4" w:rsidP="00201675">
      <w:pPr>
        <w:numPr>
          <w:ilvl w:val="0"/>
          <w:numId w:val="3"/>
        </w:numPr>
        <w:spacing w:after="0"/>
        <w:ind w:left="0" w:firstLine="709"/>
      </w:pPr>
      <w:r>
        <w:t>тестирование работы системы УД;</w:t>
      </w:r>
    </w:p>
    <w:p w:rsidR="00AB02C5" w:rsidRDefault="00C512C4" w:rsidP="00201675">
      <w:pPr>
        <w:numPr>
          <w:ilvl w:val="0"/>
          <w:numId w:val="3"/>
        </w:numPr>
        <w:spacing w:after="0"/>
        <w:ind w:left="0" w:firstLine="709"/>
      </w:pPr>
      <w:r>
        <w:t>консультирование сотрудников Заказчика по вопросам работы системы УД;</w:t>
      </w:r>
    </w:p>
    <w:p w:rsidR="00BB64F4" w:rsidRDefault="00C512C4" w:rsidP="00201675">
      <w:pPr>
        <w:numPr>
          <w:ilvl w:val="0"/>
          <w:numId w:val="3"/>
        </w:numPr>
        <w:spacing w:after="0"/>
        <w:ind w:left="0" w:firstLine="709"/>
      </w:pPr>
      <w:r>
        <w:t>техническое обслуживание в течение 1 года.</w:t>
      </w:r>
    </w:p>
    <w:p w:rsidR="00BB64F4" w:rsidRDefault="00C512C4" w:rsidP="00201675">
      <w:pPr>
        <w:spacing w:before="120" w:after="120"/>
        <w:jc w:val="center"/>
        <w:rPr>
          <w:b/>
        </w:rPr>
      </w:pPr>
      <w:r>
        <w:rPr>
          <w:b/>
        </w:rPr>
        <w:t>2.3. Исходные данные</w:t>
      </w:r>
    </w:p>
    <w:p w:rsidR="00BB64F4" w:rsidRDefault="00C512C4" w:rsidP="00201675">
      <w:pPr>
        <w:spacing w:after="0"/>
        <w:ind w:firstLine="709"/>
      </w:pPr>
      <w:r>
        <w:t>Для выполнения р</w:t>
      </w:r>
      <w:r w:rsidR="009D1FF6">
        <w:t>абот по формированию системы УД</w:t>
      </w:r>
      <w:r w:rsidR="009D1FF6" w:rsidRPr="009D1FF6">
        <w:t xml:space="preserve"> </w:t>
      </w:r>
      <w:r>
        <w:t xml:space="preserve">Заказчик </w:t>
      </w:r>
      <w:r w:rsidR="009D1FF6">
        <w:t xml:space="preserve">организует Исполнителю допуск на Объект </w:t>
      </w:r>
      <w:r>
        <w:t>и предоставляет:</w:t>
      </w:r>
    </w:p>
    <w:p w:rsidR="00BB64F4" w:rsidRDefault="00C512C4" w:rsidP="00201675">
      <w:pPr>
        <w:numPr>
          <w:ilvl w:val="0"/>
          <w:numId w:val="1"/>
        </w:numPr>
        <w:spacing w:after="0"/>
        <w:ind w:left="0" w:firstLine="709"/>
      </w:pPr>
      <w:r>
        <w:t>поэтажные планы помещений;</w:t>
      </w:r>
    </w:p>
    <w:p w:rsidR="00BB64F4" w:rsidRDefault="00C512C4" w:rsidP="00201675">
      <w:pPr>
        <w:numPr>
          <w:ilvl w:val="0"/>
          <w:numId w:val="1"/>
        </w:numPr>
        <w:spacing w:after="0"/>
        <w:ind w:left="0" w:firstLine="709"/>
      </w:pPr>
      <w:r>
        <w:t>документацию на существующую электрическую распределительную сеть (при наличии);</w:t>
      </w:r>
    </w:p>
    <w:p w:rsidR="00BB64F4" w:rsidRDefault="00C512C4" w:rsidP="00201675">
      <w:pPr>
        <w:numPr>
          <w:ilvl w:val="0"/>
          <w:numId w:val="1"/>
        </w:numPr>
        <w:spacing w:after="0"/>
        <w:ind w:left="0" w:firstLine="709"/>
      </w:pPr>
      <w:r>
        <w:t xml:space="preserve">прочие документы, которые могут понадобиться для выполнения последующих работ по поставке, монтажу оборудования, выполнения строительно-монтажных работ. </w:t>
      </w:r>
    </w:p>
    <w:p w:rsidR="00BB64F4" w:rsidRDefault="00201675" w:rsidP="00201675">
      <w:pPr>
        <w:numPr>
          <w:ilvl w:val="0"/>
          <w:numId w:val="6"/>
        </w:numPr>
        <w:spacing w:before="120" w:after="120"/>
        <w:ind w:left="0" w:firstLine="0"/>
        <w:jc w:val="center"/>
        <w:rPr>
          <w:b/>
        </w:rPr>
      </w:pPr>
      <w:r>
        <w:rPr>
          <w:b/>
        </w:rPr>
        <w:t>Описание объекта</w:t>
      </w:r>
    </w:p>
    <w:p w:rsidR="00E64A40" w:rsidRPr="00E64A40" w:rsidRDefault="00E64A40" w:rsidP="00201675">
      <w:pPr>
        <w:spacing w:after="0"/>
        <w:ind w:firstLine="709"/>
        <w:rPr>
          <w:i/>
          <w:lang w:val="en-US"/>
        </w:rPr>
      </w:pPr>
      <w:r w:rsidRPr="00E64A40">
        <w:rPr>
          <w:i/>
        </w:rPr>
        <w:t>* Каждый Объект заполняет самостоятельно</w:t>
      </w:r>
      <w:r w:rsidRPr="00E64A40">
        <w:rPr>
          <w:i/>
          <w:lang w:val="en-US"/>
        </w:rPr>
        <w:t>:</w:t>
      </w:r>
    </w:p>
    <w:p w:rsidR="00BB64F4" w:rsidRPr="00A179F1" w:rsidRDefault="00C512C4" w:rsidP="00201675">
      <w:pPr>
        <w:spacing w:after="0"/>
        <w:ind w:firstLine="709"/>
      </w:pPr>
      <w:r w:rsidRPr="00A179F1">
        <w:t>3</w:t>
      </w:r>
      <w:r w:rsidR="00A179F1" w:rsidRPr="00A179F1">
        <w:t>.1. Полное наименование объекта.</w:t>
      </w:r>
    </w:p>
    <w:p w:rsidR="00D441D4" w:rsidRDefault="00C512C4" w:rsidP="00201675">
      <w:pPr>
        <w:spacing w:after="0"/>
        <w:ind w:firstLine="709"/>
      </w:pPr>
      <w:r w:rsidRPr="00A179F1">
        <w:t xml:space="preserve">3.2. Сокращенное наименование объекта: </w:t>
      </w:r>
    </w:p>
    <w:p w:rsidR="00BB64F4" w:rsidRPr="00A179F1" w:rsidRDefault="00A179F1" w:rsidP="00201675">
      <w:pPr>
        <w:spacing w:after="0"/>
        <w:ind w:firstLine="709"/>
      </w:pPr>
      <w:r w:rsidRPr="00A179F1">
        <w:t>3.3. Фактический адрес объекта.</w:t>
      </w:r>
    </w:p>
    <w:p w:rsidR="00BB64F4" w:rsidRPr="00201675" w:rsidRDefault="00C512C4" w:rsidP="00201675">
      <w:pPr>
        <w:spacing w:after="0"/>
        <w:ind w:firstLine="709"/>
      </w:pPr>
      <w:r w:rsidRPr="00A179F1">
        <w:t>3.4. Характеристика комнат, которые нео</w:t>
      </w:r>
      <w:r w:rsidR="00A179F1" w:rsidRPr="00A179F1">
        <w:t>бходимо оборудовать системой УД.</w:t>
      </w:r>
    </w:p>
    <w:p w:rsidR="00BB64F4" w:rsidRDefault="00201675" w:rsidP="00201675">
      <w:pPr>
        <w:numPr>
          <w:ilvl w:val="0"/>
          <w:numId w:val="6"/>
        </w:numPr>
        <w:spacing w:before="120" w:after="120"/>
        <w:ind w:left="0" w:firstLine="0"/>
        <w:jc w:val="center"/>
        <w:rPr>
          <w:b/>
        </w:rPr>
      </w:pPr>
      <w:r>
        <w:rPr>
          <w:b/>
        </w:rPr>
        <w:t>Допуск исполнителя на объект и порядок проведения работ</w:t>
      </w:r>
    </w:p>
    <w:p w:rsidR="00BB64F4" w:rsidRPr="00201675" w:rsidRDefault="00C512C4" w:rsidP="00201675">
      <w:pPr>
        <w:spacing w:after="0"/>
        <w:ind w:firstLine="709"/>
      </w:pPr>
      <w:r>
        <w:t xml:space="preserve">Допуск исполнителя на </w:t>
      </w:r>
      <w:r w:rsidR="00EB5F41">
        <w:t>О</w:t>
      </w:r>
      <w:r>
        <w:t>бъект и порядок проведения работ определяется заказчиком в соответствии с внутренними распорядительными документами.</w:t>
      </w:r>
    </w:p>
    <w:p w:rsidR="00BB64F4" w:rsidRDefault="00201675" w:rsidP="00201675">
      <w:pPr>
        <w:numPr>
          <w:ilvl w:val="0"/>
          <w:numId w:val="6"/>
        </w:numPr>
        <w:spacing w:before="120" w:after="120"/>
        <w:ind w:left="357" w:hanging="357"/>
        <w:jc w:val="center"/>
        <w:rPr>
          <w:b/>
        </w:rPr>
      </w:pPr>
      <w:r>
        <w:rPr>
          <w:b/>
        </w:rPr>
        <w:t>Требования к выполнению подготовительных работ</w:t>
      </w:r>
    </w:p>
    <w:p w:rsidR="00BB64F4" w:rsidRDefault="00C512C4" w:rsidP="00201675">
      <w:pPr>
        <w:spacing w:after="0"/>
        <w:ind w:firstLine="709"/>
      </w:pPr>
      <w:r>
        <w:t>Подготовительные работы включают:</w:t>
      </w:r>
    </w:p>
    <w:p w:rsidR="00BB64F4" w:rsidRDefault="00C512C4" w:rsidP="00201675">
      <w:pPr>
        <w:numPr>
          <w:ilvl w:val="0"/>
          <w:numId w:val="11"/>
        </w:numPr>
        <w:spacing w:after="0"/>
        <w:ind w:left="0" w:firstLine="709"/>
      </w:pPr>
      <w:r>
        <w:lastRenderedPageBreak/>
        <w:t>осмотр объекта и комнат, позволяющий адекватно установить объем, специфику и направленность работ;</w:t>
      </w:r>
    </w:p>
    <w:p w:rsidR="00BB64F4" w:rsidRPr="00201675" w:rsidRDefault="00C512C4" w:rsidP="00201675">
      <w:pPr>
        <w:numPr>
          <w:ilvl w:val="0"/>
          <w:numId w:val="11"/>
        </w:numPr>
        <w:spacing w:after="0"/>
        <w:ind w:left="0" w:firstLine="709"/>
      </w:pPr>
      <w:r>
        <w:t>диагностику существующей инфраструктуры связи (Интернет) на объекте.</w:t>
      </w:r>
    </w:p>
    <w:p w:rsidR="00BB64F4" w:rsidRDefault="00201675" w:rsidP="00201675">
      <w:pPr>
        <w:numPr>
          <w:ilvl w:val="0"/>
          <w:numId w:val="6"/>
        </w:numPr>
        <w:spacing w:before="120" w:after="120"/>
        <w:ind w:left="0" w:firstLine="0"/>
        <w:jc w:val="center"/>
        <w:rPr>
          <w:b/>
        </w:rPr>
      </w:pPr>
      <w:r>
        <w:rPr>
          <w:b/>
        </w:rPr>
        <w:t>Требования к инфраструктуре связи (интернет)</w:t>
      </w:r>
    </w:p>
    <w:p w:rsidR="00BB64F4" w:rsidRDefault="00C512C4" w:rsidP="00201675">
      <w:pPr>
        <w:spacing w:after="0"/>
        <w:ind w:firstLine="709"/>
      </w:pPr>
      <w:r>
        <w:t xml:space="preserve">При связи посредством модема </w:t>
      </w:r>
      <w:r w:rsidR="007D10A8">
        <w:t xml:space="preserve">(например, </w:t>
      </w:r>
      <w:r>
        <w:t>с сим-картой</w:t>
      </w:r>
      <w:r w:rsidR="007D10A8">
        <w:t>)</w:t>
      </w:r>
      <w:r>
        <w:t xml:space="preserve"> рекомендуемая стабильная скорость подключения (фактическая скорость) не ниже 30-35 Мбит/с.</w:t>
      </w:r>
      <w:r>
        <w:br/>
        <w:t>При проводном подключении Интернета по оптоволокну рекомендуемая стабильная скорость подключения (фактическая скорость) не ниже 8-12 Мбит/с.</w:t>
      </w:r>
    </w:p>
    <w:p w:rsidR="00BB64F4" w:rsidRDefault="00201675" w:rsidP="00201675">
      <w:pPr>
        <w:numPr>
          <w:ilvl w:val="0"/>
          <w:numId w:val="6"/>
        </w:numPr>
        <w:spacing w:before="120" w:after="120"/>
        <w:ind w:left="0" w:firstLine="0"/>
        <w:jc w:val="center"/>
        <w:rPr>
          <w:b/>
        </w:rPr>
      </w:pPr>
      <w:r>
        <w:rPr>
          <w:b/>
        </w:rPr>
        <w:t>Требования к оборудованию</w:t>
      </w:r>
    </w:p>
    <w:p w:rsidR="00BB64F4" w:rsidRDefault="00C512C4" w:rsidP="00201675">
      <w:pPr>
        <w:spacing w:after="0"/>
        <w:ind w:firstLine="709"/>
        <w:rPr>
          <w:b/>
        </w:rPr>
      </w:pPr>
      <w:r>
        <w:rPr>
          <w:b/>
        </w:rPr>
        <w:t>7.1. Требования к функциям (задачам), выполняемым системой УД</w:t>
      </w:r>
    </w:p>
    <w:p w:rsidR="00BB64F4" w:rsidRDefault="00C512C4" w:rsidP="00201675">
      <w:pPr>
        <w:spacing w:after="0"/>
        <w:ind w:firstLine="709"/>
      </w:pPr>
      <w:r>
        <w:t>7.1.1. Возможность включения/выключения основного (центрального) освещения в комнате.</w:t>
      </w:r>
    </w:p>
    <w:p w:rsidR="00BB64F4" w:rsidRDefault="00C512C4" w:rsidP="00201675">
      <w:pPr>
        <w:spacing w:after="0"/>
        <w:ind w:firstLine="709"/>
      </w:pPr>
      <w:r>
        <w:t>7.1.2. Возможность открытия/закрытия штор н</w:t>
      </w:r>
      <w:r w:rsidR="00733CC3">
        <w:t xml:space="preserve">а окне с помощью </w:t>
      </w:r>
      <w:proofErr w:type="spellStart"/>
      <w:r w:rsidR="00733CC3">
        <w:t>электрокарниза</w:t>
      </w:r>
      <w:proofErr w:type="spellEnd"/>
      <w:r w:rsidR="00733CC3" w:rsidRPr="00733CC3">
        <w:t>.</w:t>
      </w:r>
    </w:p>
    <w:p w:rsidR="00EA00DC" w:rsidRDefault="00EA00DC" w:rsidP="00201675">
      <w:pPr>
        <w:spacing w:after="0"/>
        <w:ind w:firstLine="709"/>
      </w:pPr>
      <w:r>
        <w:t xml:space="preserve">7.1.3. </w:t>
      </w:r>
      <w:r w:rsidRPr="00EA00DC">
        <w:t xml:space="preserve">Возможность </w:t>
      </w:r>
      <w:r>
        <w:t>включить</w:t>
      </w:r>
      <w:r w:rsidRPr="00EA00DC">
        <w:t>/</w:t>
      </w:r>
      <w:r>
        <w:t>выключить телевизор, регулировка громкости и переключение каналов.</w:t>
      </w:r>
      <w:r w:rsidRPr="00EA00DC">
        <w:t xml:space="preserve"> </w:t>
      </w:r>
    </w:p>
    <w:p w:rsidR="00BB64F4" w:rsidRDefault="00BB64F4" w:rsidP="00201675">
      <w:pPr>
        <w:spacing w:after="0"/>
        <w:ind w:firstLine="709"/>
        <w:rPr>
          <w:b/>
        </w:rPr>
      </w:pPr>
    </w:p>
    <w:p w:rsidR="00BB64F4" w:rsidRDefault="00C512C4" w:rsidP="00201675">
      <w:pPr>
        <w:spacing w:after="0"/>
        <w:ind w:firstLine="709"/>
        <w:rPr>
          <w:b/>
        </w:rPr>
      </w:pPr>
      <w:r>
        <w:rPr>
          <w:b/>
        </w:rPr>
        <w:t>7.2. Требования к элементам системы УД</w:t>
      </w:r>
      <w:r w:rsidR="00BF1BBF">
        <w:rPr>
          <w:b/>
        </w:rPr>
        <w:t xml:space="preserve"> и </w:t>
      </w:r>
      <w:r w:rsidR="00AB7A04">
        <w:rPr>
          <w:b/>
        </w:rPr>
        <w:t>вспомогательным устройствам</w:t>
      </w:r>
    </w:p>
    <w:p w:rsidR="00BB64F4" w:rsidRDefault="00C512C4" w:rsidP="00201675">
      <w:pPr>
        <w:spacing w:after="0"/>
        <w:ind w:firstLine="709"/>
      </w:pPr>
      <w:r>
        <w:t>Состав системы УД для одной комнаты состоит из:</w:t>
      </w:r>
    </w:p>
    <w:p w:rsidR="00BB64F4" w:rsidRDefault="00C512C4" w:rsidP="00201675">
      <w:pPr>
        <w:numPr>
          <w:ilvl w:val="0"/>
          <w:numId w:val="4"/>
        </w:numPr>
        <w:spacing w:after="0"/>
        <w:ind w:left="0" w:firstLine="709"/>
      </w:pPr>
      <w:proofErr w:type="spellStart"/>
      <w:r>
        <w:t>электрокарниза</w:t>
      </w:r>
      <w:proofErr w:type="spellEnd"/>
      <w:r>
        <w:t xml:space="preserve"> – </w:t>
      </w:r>
      <w:r w:rsidR="00D001CD" w:rsidRPr="00D001CD">
        <w:t>по количеству окон.</w:t>
      </w:r>
    </w:p>
    <w:p w:rsidR="00BB64F4" w:rsidRDefault="00C512C4" w:rsidP="00201675">
      <w:pPr>
        <w:numPr>
          <w:ilvl w:val="0"/>
          <w:numId w:val="4"/>
        </w:numPr>
        <w:spacing w:after="0"/>
        <w:ind w:left="0" w:firstLine="709"/>
      </w:pPr>
      <w:r>
        <w:t xml:space="preserve">«умного» реле для голосового управления основным освещением – 1 шт. </w:t>
      </w:r>
    </w:p>
    <w:p w:rsidR="00BB64F4" w:rsidRDefault="00C512C4" w:rsidP="00201675">
      <w:pPr>
        <w:numPr>
          <w:ilvl w:val="0"/>
          <w:numId w:val="4"/>
        </w:numPr>
        <w:spacing w:after="0"/>
        <w:ind w:left="0" w:firstLine="709"/>
      </w:pPr>
      <w:r>
        <w:t>колонки с голосовым помощником – 1 шт.</w:t>
      </w:r>
    </w:p>
    <w:p w:rsidR="00BB64F4" w:rsidRDefault="00C512C4" w:rsidP="00201675">
      <w:pPr>
        <w:numPr>
          <w:ilvl w:val="0"/>
          <w:numId w:val="4"/>
        </w:numPr>
        <w:spacing w:after="0"/>
        <w:ind w:left="0" w:firstLine="709"/>
      </w:pPr>
      <w:r>
        <w:t>«умного» пульта для голосового управления телевизором – 1 шт.</w:t>
      </w:r>
    </w:p>
    <w:p w:rsidR="005C6A7E" w:rsidRDefault="005C6A7E" w:rsidP="00201675">
      <w:pPr>
        <w:spacing w:after="0"/>
        <w:ind w:firstLine="709"/>
      </w:pPr>
      <w:r w:rsidRPr="005C6A7E">
        <w:t>Необходим</w:t>
      </w:r>
      <w:r w:rsidR="00AB7A04">
        <w:t>ые</w:t>
      </w:r>
      <w:r w:rsidRPr="005C6A7E">
        <w:t xml:space="preserve"> </w:t>
      </w:r>
      <w:r>
        <w:t>вспомогательн</w:t>
      </w:r>
      <w:r w:rsidR="00AB7A04">
        <w:t>ы</w:t>
      </w:r>
      <w:r>
        <w:t xml:space="preserve">е </w:t>
      </w:r>
      <w:r w:rsidR="00AB7A04">
        <w:t>устройства</w:t>
      </w:r>
      <w:r>
        <w:t xml:space="preserve"> на одну комнату</w:t>
      </w:r>
      <w:r w:rsidRPr="005C6A7E">
        <w:t>:</w:t>
      </w:r>
    </w:p>
    <w:p w:rsidR="005C6A7E" w:rsidRDefault="005C6A7E" w:rsidP="00201675">
      <w:pPr>
        <w:numPr>
          <w:ilvl w:val="0"/>
          <w:numId w:val="10"/>
        </w:numPr>
        <w:spacing w:after="0"/>
        <w:ind w:left="0" w:firstLine="709"/>
      </w:pPr>
      <w:r>
        <w:t>т</w:t>
      </w:r>
      <w:r w:rsidRPr="005C6A7E">
        <w:t xml:space="preserve">елевизор – 1 </w:t>
      </w:r>
      <w:proofErr w:type="spellStart"/>
      <w:r w:rsidRPr="005C6A7E">
        <w:t>шт</w:t>
      </w:r>
      <w:proofErr w:type="spellEnd"/>
      <w:r w:rsidRPr="005C6A7E">
        <w:rPr>
          <w:lang w:val="en-US"/>
        </w:rPr>
        <w:t>.</w:t>
      </w:r>
    </w:p>
    <w:p w:rsidR="005C6A7E" w:rsidRDefault="005C6A7E" w:rsidP="00201675">
      <w:pPr>
        <w:numPr>
          <w:ilvl w:val="0"/>
          <w:numId w:val="10"/>
        </w:numPr>
        <w:spacing w:after="0"/>
        <w:ind w:left="0" w:firstLine="709"/>
      </w:pPr>
      <w:r>
        <w:t>а</w:t>
      </w:r>
      <w:r w:rsidRPr="005C6A7E">
        <w:t>нтенна для телевизора</w:t>
      </w:r>
      <w:r>
        <w:t xml:space="preserve"> – 1 шт.</w:t>
      </w:r>
    </w:p>
    <w:p w:rsidR="005034F6" w:rsidRDefault="005034F6" w:rsidP="00201675">
      <w:pPr>
        <w:numPr>
          <w:ilvl w:val="0"/>
          <w:numId w:val="10"/>
        </w:numPr>
        <w:spacing w:after="0"/>
        <w:ind w:left="0" w:firstLine="709"/>
      </w:pPr>
      <w:r>
        <w:t xml:space="preserve">сетевой фильтр (не менее 4 розеток) – 1 шт. </w:t>
      </w:r>
    </w:p>
    <w:p w:rsidR="00BB64F4" w:rsidRDefault="00AB7A04" w:rsidP="00201675">
      <w:pPr>
        <w:spacing w:after="0"/>
        <w:ind w:firstLine="709"/>
      </w:pPr>
      <w:r>
        <w:t xml:space="preserve">Необходимые вспомогательные устройства </w:t>
      </w:r>
      <w:r w:rsidR="00C512C4">
        <w:t>на один Объект:</w:t>
      </w:r>
    </w:p>
    <w:p w:rsidR="00BB64F4" w:rsidRDefault="00C512C4" w:rsidP="00201675">
      <w:pPr>
        <w:numPr>
          <w:ilvl w:val="0"/>
          <w:numId w:val="10"/>
        </w:numPr>
        <w:spacing w:after="0"/>
        <w:ind w:left="0" w:firstLine="709"/>
      </w:pPr>
      <w:r>
        <w:t>смартфон – 1 шт</w:t>
      </w:r>
      <w:r w:rsidR="00733CC3" w:rsidRPr="005034F6">
        <w:t>.</w:t>
      </w:r>
    </w:p>
    <w:p w:rsidR="004162F0" w:rsidRDefault="004162F0" w:rsidP="00201675">
      <w:pPr>
        <w:pStyle w:val="af"/>
        <w:numPr>
          <w:ilvl w:val="0"/>
          <w:numId w:val="10"/>
        </w:numPr>
        <w:spacing w:after="0"/>
        <w:ind w:left="0" w:firstLine="709"/>
        <w:contextualSpacing w:val="0"/>
      </w:pPr>
      <w:r w:rsidRPr="004162F0">
        <w:t xml:space="preserve">роутер – </w:t>
      </w:r>
      <w:r w:rsidR="00B437B0">
        <w:t>в количестве, обеспечивающем необходимую площадь покрыти</w:t>
      </w:r>
      <w:r w:rsidR="00F04023">
        <w:t>я</w:t>
      </w:r>
      <w:r w:rsidR="00B437B0">
        <w:t xml:space="preserve"> </w:t>
      </w:r>
      <w:r w:rsidR="00B437B0">
        <w:rPr>
          <w:lang w:val="en-US"/>
        </w:rPr>
        <w:t>Wi</w:t>
      </w:r>
      <w:r w:rsidR="00B437B0" w:rsidRPr="00B437B0">
        <w:t>-</w:t>
      </w:r>
      <w:r w:rsidR="00B437B0">
        <w:rPr>
          <w:lang w:val="en-US"/>
        </w:rPr>
        <w:t>Fi</w:t>
      </w:r>
      <w:r w:rsidR="003C5A7B">
        <w:t xml:space="preserve"> для бесперебойной работы системы УД</w:t>
      </w:r>
      <w:r w:rsidR="00B437B0">
        <w:t>.</w:t>
      </w:r>
    </w:p>
    <w:p w:rsidR="00004D69" w:rsidRDefault="008B7995" w:rsidP="00201675">
      <w:pPr>
        <w:pStyle w:val="af"/>
        <w:numPr>
          <w:ilvl w:val="0"/>
          <w:numId w:val="10"/>
        </w:numPr>
        <w:spacing w:after="0"/>
        <w:ind w:left="0" w:firstLine="709"/>
        <w:contextualSpacing w:val="0"/>
      </w:pPr>
      <w:r>
        <w:t>в</w:t>
      </w:r>
      <w:r w:rsidR="00DF1486">
        <w:t xml:space="preserve">нешние </w:t>
      </w:r>
      <w:r w:rsidR="00004D69">
        <w:t xml:space="preserve">антенны усилители Интернет сигнала – </w:t>
      </w:r>
      <w:r w:rsidR="00004D69" w:rsidRPr="00004D69">
        <w:t xml:space="preserve">в количестве, обеспечивающем необходимую </w:t>
      </w:r>
      <w:r w:rsidR="00B77A69">
        <w:t>скорость</w:t>
      </w:r>
      <w:r w:rsidR="00004D69" w:rsidRPr="00004D69">
        <w:t xml:space="preserve"> </w:t>
      </w:r>
      <w:r w:rsidR="00B77A69">
        <w:t>Интернета</w:t>
      </w:r>
      <w:r w:rsidR="00004D69" w:rsidRPr="00004D69">
        <w:t xml:space="preserve"> для бесперебойной работы системы УД.</w:t>
      </w:r>
    </w:p>
    <w:p w:rsidR="00C62AAB" w:rsidRDefault="00C62AAB" w:rsidP="00201675">
      <w:pPr>
        <w:pStyle w:val="af"/>
        <w:spacing w:after="0"/>
        <w:ind w:left="0" w:firstLine="709"/>
        <w:contextualSpacing w:val="0"/>
      </w:pPr>
    </w:p>
    <w:p w:rsidR="00BB64F4" w:rsidRDefault="00C512C4" w:rsidP="00201675">
      <w:pPr>
        <w:spacing w:after="0"/>
        <w:ind w:firstLine="709"/>
        <w:rPr>
          <w:b/>
        </w:rPr>
      </w:pPr>
      <w:r>
        <w:rPr>
          <w:b/>
        </w:rPr>
        <w:t xml:space="preserve">7.2.1. Требования к </w:t>
      </w:r>
      <w:r w:rsidR="00EB5F41">
        <w:rPr>
          <w:b/>
        </w:rPr>
        <w:t>к</w:t>
      </w:r>
      <w:r>
        <w:rPr>
          <w:b/>
        </w:rPr>
        <w:t>олонке</w:t>
      </w:r>
    </w:p>
    <w:p w:rsidR="00BB64F4" w:rsidRDefault="00C512C4" w:rsidP="002016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</w:pPr>
      <w:r>
        <w:t xml:space="preserve">«Умная» колонка - интеллектуальное мультимедийное устройство, оснащенное персональным голосовым помощником. Взаимодействие с устройством происходит при помощи голоса. </w:t>
      </w:r>
      <w:r w:rsidR="00D05161">
        <w:t>Колонка</w:t>
      </w:r>
      <w:r>
        <w:t xml:space="preserve"> способна отвечать на вопросы пользователя, находить различную информацию в Интернете, воспроизводить музыкальные композиции, а  также запускать просмотр видео из онлайн сервисов на домашнем компьютере, мониторе или ТВ. Встроенный голосовой помощник позволяет решать широкий круг задач - </w:t>
      </w:r>
      <w:r w:rsidR="00FE6EDA">
        <w:t xml:space="preserve">управление системой УД, </w:t>
      </w:r>
      <w:r>
        <w:t>ознакомление с прогнозом погоды, управление будильником, ответы на</w:t>
      </w:r>
      <w:r w:rsidR="00FE6EDA">
        <w:t xml:space="preserve"> информационные запросы и т.д.</w:t>
      </w:r>
    </w:p>
    <w:p w:rsidR="00BB64F4" w:rsidRDefault="00D05161" w:rsidP="00201675">
      <w:pPr>
        <w:spacing w:after="0"/>
        <w:ind w:firstLine="709"/>
      </w:pPr>
      <w:r>
        <w:t>Колонка</w:t>
      </w:r>
      <w:r w:rsidR="00C512C4">
        <w:t xml:space="preserve"> является узлом, контролирующим работу компонентов системы </w:t>
      </w:r>
      <w:r w:rsidR="00020EC8">
        <w:t xml:space="preserve">УД </w:t>
      </w:r>
      <w:r w:rsidR="00C512C4">
        <w:t xml:space="preserve">– </w:t>
      </w:r>
      <w:proofErr w:type="spellStart"/>
      <w:r w:rsidR="00C512C4">
        <w:t>электрокарнизов</w:t>
      </w:r>
      <w:proofErr w:type="spellEnd"/>
      <w:r w:rsidR="00C512C4">
        <w:t>, освещения и телевизоров.</w:t>
      </w:r>
    </w:p>
    <w:p w:rsidR="00BB64F4" w:rsidRDefault="00C512C4" w:rsidP="00201675">
      <w:pPr>
        <w:spacing w:after="0"/>
        <w:ind w:firstLine="709"/>
      </w:pPr>
      <w:r>
        <w:t xml:space="preserve">Управление устройствами посредством Колонки должно происходить по беспроводной связи. </w:t>
      </w:r>
      <w:r w:rsidR="00D05161">
        <w:t>Колонка</w:t>
      </w:r>
      <w:r>
        <w:t xml:space="preserve"> может быть подключена к локальной сети здания как по сети </w:t>
      </w:r>
      <w:proofErr w:type="spellStart"/>
      <w:r>
        <w:t>Wi-Fi</w:t>
      </w:r>
      <w:proofErr w:type="spellEnd"/>
      <w:r>
        <w:t>, так и с помощью проводной связи.</w:t>
      </w:r>
    </w:p>
    <w:p w:rsidR="00A179F1" w:rsidRDefault="00A179F1" w:rsidP="00201675">
      <w:pPr>
        <w:spacing w:after="0"/>
        <w:ind w:firstLine="709"/>
      </w:pPr>
    </w:p>
    <w:p w:rsidR="00BA6B03" w:rsidRPr="00201675" w:rsidRDefault="00BA6B03" w:rsidP="00201675">
      <w:pPr>
        <w:spacing w:after="0"/>
        <w:ind w:firstLine="709"/>
        <w:rPr>
          <w:b/>
        </w:rPr>
      </w:pPr>
    </w:p>
    <w:p w:rsidR="00BA6B03" w:rsidRPr="00201675" w:rsidRDefault="00BA6B03" w:rsidP="00201675">
      <w:pPr>
        <w:spacing w:after="0"/>
        <w:ind w:firstLine="709"/>
        <w:rPr>
          <w:b/>
        </w:rPr>
      </w:pPr>
    </w:p>
    <w:p w:rsidR="00BB64F4" w:rsidRDefault="00C512C4" w:rsidP="00201675">
      <w:pPr>
        <w:spacing w:after="0"/>
        <w:ind w:firstLine="709"/>
        <w:rPr>
          <w:b/>
        </w:rPr>
      </w:pPr>
      <w:r>
        <w:rPr>
          <w:b/>
        </w:rPr>
        <w:lastRenderedPageBreak/>
        <w:t xml:space="preserve">7.2.2. Требования к </w:t>
      </w:r>
      <w:proofErr w:type="spellStart"/>
      <w:r>
        <w:rPr>
          <w:b/>
        </w:rPr>
        <w:t>электрокарнизу</w:t>
      </w:r>
      <w:proofErr w:type="spellEnd"/>
    </w:p>
    <w:p w:rsidR="00BB64F4" w:rsidRDefault="00C512C4" w:rsidP="00201675">
      <w:pPr>
        <w:spacing w:after="0"/>
        <w:ind w:firstLine="709"/>
      </w:pPr>
      <w:proofErr w:type="spellStart"/>
      <w:r>
        <w:t>Электрокарниз</w:t>
      </w:r>
      <w:proofErr w:type="spellEnd"/>
      <w:r>
        <w:t xml:space="preserve"> - сборная конструкция для механизации управления оконными светозащитными конструкциями. Состоит из привода для контроля за движением каретки, троса и ремня.</w:t>
      </w:r>
    </w:p>
    <w:p w:rsidR="00BB64F4" w:rsidRDefault="00C512C4" w:rsidP="00201675">
      <w:pPr>
        <w:spacing w:after="0"/>
        <w:ind w:firstLine="709"/>
      </w:pPr>
      <w:r>
        <w:t>Конструкция оснащена карнизом раздвижного типа с потолочными или настенными креплениями. Выполняет следующие функции:</w:t>
      </w:r>
    </w:p>
    <w:p w:rsidR="00BB64F4" w:rsidRDefault="00202164" w:rsidP="00201675">
      <w:pPr>
        <w:numPr>
          <w:ilvl w:val="0"/>
          <w:numId w:val="13"/>
        </w:numPr>
        <w:spacing w:after="0"/>
        <w:ind w:left="0" w:firstLine="709"/>
      </w:pPr>
      <w:r>
        <w:t>У</w:t>
      </w:r>
      <w:r w:rsidR="00C512C4">
        <w:t>стройство оснащено электроприводом и радиопри</w:t>
      </w:r>
      <w:r w:rsidR="00565241">
        <w:t>емником, реагирующим на сигналы посредством</w:t>
      </w:r>
      <w:r w:rsidR="00C512C4">
        <w:t>:</w:t>
      </w:r>
    </w:p>
    <w:p w:rsidR="00892EFB" w:rsidRDefault="00892EFB" w:rsidP="00201675">
      <w:pPr>
        <w:pStyle w:val="af"/>
        <w:numPr>
          <w:ilvl w:val="0"/>
          <w:numId w:val="16"/>
        </w:numPr>
        <w:spacing w:after="0"/>
        <w:ind w:left="0" w:firstLine="709"/>
        <w:contextualSpacing w:val="0"/>
      </w:pPr>
      <w:r>
        <w:t>голосового управления с помощью Колонки</w:t>
      </w:r>
      <w:r w:rsidRPr="00892EFB">
        <w:t>;</w:t>
      </w:r>
    </w:p>
    <w:p w:rsidR="00BB64F4" w:rsidRDefault="00C512C4" w:rsidP="00201675">
      <w:pPr>
        <w:pStyle w:val="af"/>
        <w:numPr>
          <w:ilvl w:val="0"/>
          <w:numId w:val="16"/>
        </w:numPr>
        <w:spacing w:after="0"/>
        <w:ind w:left="0" w:firstLine="709"/>
        <w:contextualSpacing w:val="0"/>
      </w:pPr>
      <w:r>
        <w:t>беспроводн</w:t>
      </w:r>
      <w:r w:rsidR="00565241">
        <w:t>ого дистанционного пульта и</w:t>
      </w:r>
      <w:r w:rsidR="00565241" w:rsidRPr="00565241">
        <w:t>/</w:t>
      </w:r>
      <w:r w:rsidR="00565241">
        <w:t xml:space="preserve">или </w:t>
      </w:r>
      <w:r>
        <w:t>настенн</w:t>
      </w:r>
      <w:r w:rsidR="00565241">
        <w:t>ого выключателя, проводного или беспроводного модуля, интегрированных</w:t>
      </w:r>
      <w:r w:rsidR="00892EFB">
        <w:t xml:space="preserve"> в систему УД</w:t>
      </w:r>
      <w:r w:rsidR="00892EFB" w:rsidRPr="00892EFB">
        <w:t>.</w:t>
      </w:r>
    </w:p>
    <w:p w:rsidR="00BB64F4" w:rsidRDefault="00C512C4" w:rsidP="00201675">
      <w:pPr>
        <w:numPr>
          <w:ilvl w:val="0"/>
          <w:numId w:val="13"/>
        </w:numPr>
        <w:spacing w:after="0"/>
        <w:ind w:left="0" w:firstLine="709"/>
      </w:pPr>
      <w:r>
        <w:t xml:space="preserve">Имеет ручной режим для взаимодействия при перебоях с </w:t>
      </w:r>
      <w:r w:rsidR="004F0ED7">
        <w:t xml:space="preserve">Интернетом или </w:t>
      </w:r>
      <w:r>
        <w:t>электропитанием.</w:t>
      </w:r>
      <w:r w:rsidR="005F4992">
        <w:t xml:space="preserve"> </w:t>
      </w:r>
    </w:p>
    <w:p w:rsidR="00BB64F4" w:rsidRDefault="00BB64F4" w:rsidP="00EB5F41">
      <w:pPr>
        <w:spacing w:after="0"/>
      </w:pPr>
    </w:p>
    <w:tbl>
      <w:tblPr>
        <w:tblStyle w:val="a7"/>
        <w:tblW w:w="93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7"/>
        <w:gridCol w:w="2126"/>
        <w:gridCol w:w="2835"/>
        <w:gridCol w:w="2167"/>
      </w:tblGrid>
      <w:tr w:rsidR="00BB64F4" w:rsidRPr="00EB5F41" w:rsidTr="009D64EA"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F4" w:rsidRPr="00EB5F41" w:rsidRDefault="00C512C4" w:rsidP="00EB5F41">
            <w:pPr>
              <w:spacing w:after="0"/>
              <w:rPr>
                <w:b/>
              </w:rPr>
            </w:pPr>
            <w:r w:rsidRPr="00EB5F41">
              <w:rPr>
                <w:b/>
              </w:rPr>
              <w:t>Размеры и вес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F4" w:rsidRPr="00F56991" w:rsidRDefault="00F56991" w:rsidP="00EB5F41">
            <w:pPr>
              <w:widowControl w:val="0"/>
              <w:spacing w:after="0"/>
              <w:rPr>
                <w:b/>
                <w:lang w:val="en-US"/>
              </w:rPr>
            </w:pPr>
            <w:r>
              <w:rPr>
                <w:b/>
              </w:rPr>
              <w:t>Подключение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F4" w:rsidRPr="00EB5F41" w:rsidRDefault="00C512C4" w:rsidP="00EB5F41">
            <w:pPr>
              <w:widowControl w:val="0"/>
              <w:spacing w:after="0"/>
              <w:rPr>
                <w:b/>
              </w:rPr>
            </w:pPr>
            <w:r w:rsidRPr="00EB5F41">
              <w:rPr>
                <w:b/>
              </w:rPr>
              <w:t>Питание</w:t>
            </w:r>
          </w:p>
          <w:p w:rsidR="00BB64F4" w:rsidRPr="00EB5F41" w:rsidRDefault="00BB64F4" w:rsidP="00EB5F41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2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F4" w:rsidRPr="00EB5F41" w:rsidRDefault="00C512C4" w:rsidP="00EB5F41">
            <w:pPr>
              <w:spacing w:after="0"/>
              <w:rPr>
                <w:b/>
              </w:rPr>
            </w:pPr>
            <w:r w:rsidRPr="00EB5F41">
              <w:rPr>
                <w:b/>
              </w:rPr>
              <w:t>Дополнительные требования</w:t>
            </w:r>
          </w:p>
        </w:tc>
      </w:tr>
      <w:tr w:rsidR="00BB64F4" w:rsidRPr="00EB5F41" w:rsidTr="009D64EA">
        <w:tc>
          <w:tcPr>
            <w:tcW w:w="2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F4" w:rsidRPr="00EB5F41" w:rsidRDefault="00C512C4" w:rsidP="00DA42D7">
            <w:pPr>
              <w:spacing w:after="0"/>
              <w:jc w:val="left"/>
            </w:pPr>
            <w:r w:rsidRPr="00EB5F41">
              <w:t>Максимальная нагрузка: 50 кг</w:t>
            </w:r>
          </w:p>
          <w:p w:rsidR="00BB64F4" w:rsidRPr="00EB5F41" w:rsidRDefault="00C512C4" w:rsidP="00DA42D7">
            <w:pPr>
              <w:spacing w:after="0"/>
              <w:jc w:val="left"/>
            </w:pPr>
            <w:r w:rsidRPr="00EB5F41">
              <w:t xml:space="preserve">Длина </w:t>
            </w:r>
            <w:proofErr w:type="spellStart"/>
            <w:r w:rsidRPr="00EB5F41">
              <w:t>электрокарниза</w:t>
            </w:r>
            <w:proofErr w:type="spellEnd"/>
            <w:r w:rsidRPr="00EB5F41">
              <w:t xml:space="preserve"> должна составлять 1,5-3 метра, в зависимости от параметров окна в комнате.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F4" w:rsidRPr="00EB5F41" w:rsidRDefault="00C512C4" w:rsidP="00DA42D7">
            <w:pPr>
              <w:widowControl w:val="0"/>
              <w:spacing w:after="0"/>
              <w:jc w:val="left"/>
              <w:rPr>
                <w:lang w:val="en-US"/>
              </w:rPr>
            </w:pPr>
            <w:r w:rsidRPr="00EB5F41">
              <w:rPr>
                <w:lang w:val="en-US"/>
              </w:rPr>
              <w:t>Wi-Fi: IEEE 802.11 b/g/n 2.4G</w:t>
            </w:r>
          </w:p>
          <w:p w:rsidR="00BB64F4" w:rsidRPr="00EB5F41" w:rsidRDefault="00C512C4" w:rsidP="00DA42D7">
            <w:pPr>
              <w:widowControl w:val="0"/>
              <w:spacing w:after="0"/>
              <w:jc w:val="left"/>
              <w:rPr>
                <w:lang w:val="en-US"/>
              </w:rPr>
            </w:pPr>
            <w:r w:rsidRPr="00EB5F41">
              <w:rPr>
                <w:lang w:val="en-US"/>
              </w:rPr>
              <w:t>Bluetooth: 4.2BLE</w:t>
            </w:r>
          </w:p>
          <w:p w:rsidR="00BB64F4" w:rsidRPr="00EB5F41" w:rsidRDefault="00C512C4" w:rsidP="00DA42D7">
            <w:pPr>
              <w:widowControl w:val="0"/>
              <w:spacing w:after="0"/>
              <w:jc w:val="left"/>
              <w:rPr>
                <w:lang w:val="en-US"/>
              </w:rPr>
            </w:pPr>
            <w:r w:rsidRPr="00EB5F41">
              <w:t>Подключение</w:t>
            </w:r>
            <w:r w:rsidRPr="00EB5F41">
              <w:rPr>
                <w:lang w:val="en-US"/>
              </w:rPr>
              <w:t xml:space="preserve"> </w:t>
            </w:r>
            <w:r w:rsidRPr="00EB5F41">
              <w:t>и</w:t>
            </w:r>
            <w:r w:rsidRPr="00EB5F41">
              <w:rPr>
                <w:lang w:val="en-US"/>
              </w:rPr>
              <w:t xml:space="preserve"> </w:t>
            </w:r>
            <w:r w:rsidRPr="00EB5F41">
              <w:t>связь</w:t>
            </w:r>
            <w:r w:rsidRPr="00EB5F41">
              <w:rPr>
                <w:lang w:val="en-US"/>
              </w:rPr>
              <w:t>: Bluetooth Wi-Fi</w:t>
            </w:r>
          </w:p>
          <w:p w:rsidR="00BB64F4" w:rsidRPr="00EB5F41" w:rsidRDefault="00BB64F4" w:rsidP="00DA42D7">
            <w:pPr>
              <w:widowControl w:val="0"/>
              <w:spacing w:after="0"/>
              <w:jc w:val="left"/>
              <w:rPr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F4" w:rsidRPr="00EB5F41" w:rsidRDefault="00C512C4" w:rsidP="00DA42D7">
            <w:pPr>
              <w:widowControl w:val="0"/>
              <w:spacing w:after="0"/>
              <w:jc w:val="left"/>
            </w:pPr>
            <w:r w:rsidRPr="00EB5F41">
              <w:t>Номинальная мощность: 22 Вт</w:t>
            </w:r>
          </w:p>
          <w:p w:rsidR="00BB64F4" w:rsidRPr="00EB5F41" w:rsidRDefault="00C21565" w:rsidP="00DA42D7">
            <w:pPr>
              <w:widowControl w:val="0"/>
              <w:spacing w:after="0"/>
              <w:jc w:val="left"/>
            </w:pPr>
            <w:r>
              <w:rPr>
                <w:rFonts w:eastAsia="Gungsuh"/>
              </w:rPr>
              <w:t xml:space="preserve">Номинальное </w:t>
            </w:r>
            <w:r w:rsidR="00C512C4" w:rsidRPr="00EB5F41">
              <w:rPr>
                <w:rFonts w:eastAsia="Gungsuh"/>
              </w:rPr>
              <w:t>потребление</w:t>
            </w:r>
            <w:r w:rsidR="000E6CF8" w:rsidRPr="009B4890">
              <w:rPr>
                <w:rFonts w:eastAsia="Gungsuh"/>
              </w:rPr>
              <w:t xml:space="preserve">: </w:t>
            </w:r>
            <w:r w:rsidR="000E6CF8">
              <w:rPr>
                <w:rFonts w:eastAsia="Gungsuh"/>
              </w:rPr>
              <w:t>100-240</w:t>
            </w:r>
            <w:r w:rsidR="00C512C4" w:rsidRPr="00EB5F41">
              <w:rPr>
                <w:rFonts w:eastAsia="Gungsuh"/>
              </w:rPr>
              <w:t>В, ~50/60 Гц</w:t>
            </w:r>
            <w:r w:rsidR="000E6CF8" w:rsidRPr="000E6CF8">
              <w:rPr>
                <w:rFonts w:eastAsia="Gungsuh"/>
              </w:rPr>
              <w:t xml:space="preserve">, </w:t>
            </w:r>
            <w:r w:rsidR="00C512C4" w:rsidRPr="00EB5F41">
              <w:rPr>
                <w:rFonts w:eastAsia="Gungsuh"/>
              </w:rPr>
              <w:t>0,1 A</w:t>
            </w:r>
          </w:p>
          <w:p w:rsidR="00BB64F4" w:rsidRPr="00EB5F41" w:rsidRDefault="00C512C4" w:rsidP="00DA42D7">
            <w:pPr>
              <w:widowControl w:val="0"/>
              <w:spacing w:after="0"/>
              <w:jc w:val="left"/>
            </w:pPr>
            <w:r w:rsidRPr="00EB5F41">
              <w:t>Класс изоляции: Класс B</w:t>
            </w:r>
          </w:p>
          <w:p w:rsidR="00BB64F4" w:rsidRPr="00EB5F41" w:rsidRDefault="00C512C4" w:rsidP="00DA42D7">
            <w:pPr>
              <w:widowControl w:val="0"/>
              <w:spacing w:after="0"/>
              <w:jc w:val="left"/>
            </w:pPr>
            <w:r w:rsidRPr="00EB5F41">
              <w:t>Скорость вращения: 80-100 об/мин</w:t>
            </w:r>
          </w:p>
          <w:p w:rsidR="00BB64F4" w:rsidRPr="00EB5F41" w:rsidRDefault="00C512C4" w:rsidP="00DA42D7">
            <w:pPr>
              <w:widowControl w:val="0"/>
              <w:spacing w:after="0"/>
              <w:jc w:val="left"/>
            </w:pPr>
            <w:r w:rsidRPr="00EB5F41">
              <w:t xml:space="preserve">Номинальный грузовой момент: 1.2 </w:t>
            </w:r>
            <w:proofErr w:type="spellStart"/>
            <w:r w:rsidRPr="00EB5F41">
              <w:t>Нм</w:t>
            </w:r>
            <w:proofErr w:type="spellEnd"/>
          </w:p>
          <w:p w:rsidR="00BB64F4" w:rsidRPr="00EB5F41" w:rsidRDefault="00C512C4" w:rsidP="00DA42D7">
            <w:pPr>
              <w:widowControl w:val="0"/>
              <w:spacing w:after="0"/>
              <w:jc w:val="left"/>
            </w:pPr>
            <w:r w:rsidRPr="00EB5F41">
              <w:t>Скорость перемещения: 10-15 см/с</w:t>
            </w:r>
          </w:p>
        </w:tc>
        <w:tc>
          <w:tcPr>
            <w:tcW w:w="2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F4" w:rsidRPr="00EB5F41" w:rsidRDefault="00C512C4" w:rsidP="00DA42D7">
            <w:pPr>
              <w:widowControl w:val="0"/>
              <w:spacing w:after="0"/>
              <w:jc w:val="left"/>
            </w:pPr>
            <w:r w:rsidRPr="00EB5F41">
              <w:t>Материал: Пластик</w:t>
            </w:r>
          </w:p>
          <w:p w:rsidR="00D43A0C" w:rsidRDefault="00D43A0C" w:rsidP="00DA42D7">
            <w:pPr>
              <w:widowControl w:val="0"/>
              <w:spacing w:after="0"/>
              <w:jc w:val="left"/>
            </w:pPr>
          </w:p>
          <w:p w:rsidR="00BB64F4" w:rsidRPr="00EB5F41" w:rsidRDefault="00C512C4" w:rsidP="00DA42D7">
            <w:pPr>
              <w:widowControl w:val="0"/>
              <w:spacing w:after="0"/>
              <w:jc w:val="left"/>
            </w:pPr>
            <w:r w:rsidRPr="00EB5F41">
              <w:t xml:space="preserve">Управление: Голосовое управление </w:t>
            </w:r>
          </w:p>
          <w:p w:rsidR="00D43A0C" w:rsidRDefault="00D43A0C" w:rsidP="00DA42D7">
            <w:pPr>
              <w:widowControl w:val="0"/>
              <w:spacing w:after="0"/>
              <w:jc w:val="left"/>
            </w:pPr>
          </w:p>
          <w:p w:rsidR="000E6CF8" w:rsidRPr="009B4890" w:rsidRDefault="00C512C4" w:rsidP="00DA42D7">
            <w:pPr>
              <w:widowControl w:val="0"/>
              <w:spacing w:after="0"/>
              <w:jc w:val="left"/>
            </w:pPr>
            <w:r w:rsidRPr="00EB5F41">
              <w:t>Комплект:</w:t>
            </w:r>
          </w:p>
          <w:p w:rsidR="00BB64F4" w:rsidRPr="00D43A0C" w:rsidRDefault="00C512C4" w:rsidP="00DA42D7">
            <w:pPr>
              <w:widowControl w:val="0"/>
              <w:spacing w:after="0"/>
              <w:jc w:val="left"/>
            </w:pPr>
            <w:proofErr w:type="spellStart"/>
            <w:r w:rsidRPr="00EB5F41">
              <w:t>Электрокарниз</w:t>
            </w:r>
            <w:proofErr w:type="spellEnd"/>
            <w:r w:rsidRPr="00EB5F41">
              <w:t>, Мотор</w:t>
            </w:r>
          </w:p>
          <w:p w:rsidR="00BB64F4" w:rsidRPr="00EB5F41" w:rsidRDefault="00350949" w:rsidP="00C21565">
            <w:pPr>
              <w:widowControl w:val="0"/>
              <w:spacing w:after="0"/>
              <w:jc w:val="left"/>
            </w:pPr>
            <w:r>
              <w:t>Пульт (для ручного управления)</w:t>
            </w:r>
          </w:p>
        </w:tc>
      </w:tr>
    </w:tbl>
    <w:p w:rsidR="00BB64F4" w:rsidRDefault="00BB64F4" w:rsidP="00EB5F41">
      <w:pPr>
        <w:spacing w:after="0"/>
        <w:ind w:firstLine="720"/>
      </w:pPr>
    </w:p>
    <w:p w:rsidR="00BB64F4" w:rsidRDefault="00C512C4" w:rsidP="00201675">
      <w:pPr>
        <w:spacing w:after="0"/>
        <w:ind w:firstLine="709"/>
        <w:rPr>
          <w:b/>
        </w:rPr>
      </w:pPr>
      <w:r>
        <w:rPr>
          <w:b/>
        </w:rPr>
        <w:t>7.2.</w:t>
      </w:r>
      <w:r w:rsidR="009B4890">
        <w:rPr>
          <w:b/>
        </w:rPr>
        <w:t>3</w:t>
      </w:r>
      <w:r>
        <w:rPr>
          <w:b/>
        </w:rPr>
        <w:t xml:space="preserve">. Требования к </w:t>
      </w:r>
      <w:r w:rsidR="00EB5F41">
        <w:rPr>
          <w:b/>
        </w:rPr>
        <w:t>«</w:t>
      </w:r>
      <w:r>
        <w:rPr>
          <w:b/>
        </w:rPr>
        <w:t>умному</w:t>
      </w:r>
      <w:r w:rsidR="00EB5F41">
        <w:rPr>
          <w:b/>
        </w:rPr>
        <w:t>»</w:t>
      </w:r>
      <w:r>
        <w:rPr>
          <w:b/>
        </w:rPr>
        <w:t xml:space="preserve"> реле</w:t>
      </w:r>
    </w:p>
    <w:p w:rsidR="00BB64F4" w:rsidRDefault="00C512C4" w:rsidP="0020167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</w:pPr>
      <w:r>
        <w:t>«Умное» реле (</w:t>
      </w:r>
      <w:proofErr w:type="spellStart"/>
      <w:r>
        <w:t>Wi</w:t>
      </w:r>
      <w:proofErr w:type="spellEnd"/>
      <w:r w:rsidR="00DA3C1B">
        <w:t>-</w:t>
      </w:r>
      <w:proofErr w:type="spellStart"/>
      <w:r>
        <w:t>Fi</w:t>
      </w:r>
      <w:proofErr w:type="spellEnd"/>
      <w:r>
        <w:t>-реле) - коммутирующее устройство, управляемое дистанционно. Реле может заменить любой выключатель.</w:t>
      </w:r>
      <w:r w:rsidR="00EB5F41">
        <w:t xml:space="preserve"> </w:t>
      </w:r>
      <w:r>
        <w:t xml:space="preserve">Устройство отрабатывает команды, которые подает по </w:t>
      </w:r>
      <w:proofErr w:type="spellStart"/>
      <w:r>
        <w:t>Wi</w:t>
      </w:r>
      <w:r w:rsidR="00DA3C1B">
        <w:t>-</w:t>
      </w:r>
      <w:r>
        <w:t>Fi</w:t>
      </w:r>
      <w:proofErr w:type="spellEnd"/>
      <w:r>
        <w:t xml:space="preserve"> смартфон и </w:t>
      </w:r>
      <w:r w:rsidR="005F4992">
        <w:t xml:space="preserve">Колонка. </w:t>
      </w:r>
      <w:r>
        <w:t>На корпусе прибора предусмотрена кнопка, при нажатии на которую контакты реле замыкаются или размыкаются.</w:t>
      </w:r>
      <w:r w:rsidR="00585D1F">
        <w:t xml:space="preserve"> Дополнительно могут потребоваться монтажные коробки.  </w:t>
      </w:r>
    </w:p>
    <w:p w:rsidR="00BB64F4" w:rsidRDefault="00BB64F4" w:rsidP="00EB5F41">
      <w:pPr>
        <w:spacing w:after="0"/>
      </w:pPr>
    </w:p>
    <w:tbl>
      <w:tblPr>
        <w:tblStyle w:val="a8"/>
        <w:tblW w:w="93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8"/>
        <w:gridCol w:w="1731"/>
        <w:gridCol w:w="2947"/>
        <w:gridCol w:w="2339"/>
      </w:tblGrid>
      <w:tr w:rsidR="00BB64F4" w:rsidTr="00106BCA"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F4" w:rsidRDefault="00C512C4" w:rsidP="00EB5F41">
            <w:pPr>
              <w:spacing w:after="0"/>
              <w:rPr>
                <w:b/>
              </w:rPr>
            </w:pPr>
            <w:r>
              <w:rPr>
                <w:b/>
              </w:rPr>
              <w:t>Размеры и вес</w:t>
            </w:r>
          </w:p>
        </w:tc>
        <w:tc>
          <w:tcPr>
            <w:tcW w:w="1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F4" w:rsidRDefault="00C512C4" w:rsidP="00EB5F41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Подключение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F4" w:rsidRDefault="00C512C4" w:rsidP="00EB5F41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Питание</w:t>
            </w:r>
          </w:p>
          <w:p w:rsidR="00BB64F4" w:rsidRDefault="00BB64F4" w:rsidP="00EB5F41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F4" w:rsidRDefault="00C512C4" w:rsidP="00EB5F41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Дополнительные требования</w:t>
            </w:r>
          </w:p>
        </w:tc>
      </w:tr>
      <w:tr w:rsidR="00BB64F4" w:rsidTr="00106BCA">
        <w:tc>
          <w:tcPr>
            <w:tcW w:w="2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F4" w:rsidRDefault="00C512C4" w:rsidP="00BD0EDB">
            <w:pPr>
              <w:widowControl w:val="0"/>
              <w:spacing w:after="0"/>
              <w:jc w:val="left"/>
            </w:pPr>
            <w:r>
              <w:t>Размеры:</w:t>
            </w:r>
          </w:p>
          <w:p w:rsidR="00BB64F4" w:rsidRDefault="00C512C4" w:rsidP="00BD0EDB">
            <w:pPr>
              <w:widowControl w:val="0"/>
              <w:spacing w:after="0"/>
              <w:jc w:val="left"/>
            </w:pPr>
            <w:r>
              <w:t xml:space="preserve">приблизительно 11,4x 5,2x3,2 см </w:t>
            </w:r>
          </w:p>
          <w:p w:rsidR="00BB64F4" w:rsidRDefault="00C512C4" w:rsidP="00BD0EDB">
            <w:pPr>
              <w:widowControl w:val="0"/>
              <w:spacing w:after="0"/>
              <w:jc w:val="left"/>
            </w:pPr>
            <w:r>
              <w:t xml:space="preserve">Вес продукта: </w:t>
            </w:r>
            <w:r w:rsidR="00BE1145">
              <w:t>приблизительно 77</w:t>
            </w:r>
            <w:r w:rsidR="00BE1145" w:rsidRPr="009B4890">
              <w:t xml:space="preserve"> </w:t>
            </w:r>
            <w:r>
              <w:t>г</w:t>
            </w:r>
          </w:p>
        </w:tc>
        <w:tc>
          <w:tcPr>
            <w:tcW w:w="17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F4" w:rsidRDefault="00C512C4" w:rsidP="00BD0EDB">
            <w:pPr>
              <w:widowControl w:val="0"/>
              <w:spacing w:after="0"/>
              <w:jc w:val="left"/>
            </w:pPr>
            <w:r>
              <w:t xml:space="preserve">Модуль связи </w:t>
            </w:r>
            <w:proofErr w:type="spellStart"/>
            <w:r>
              <w:t>Wi</w:t>
            </w:r>
            <w:r w:rsidR="00DA3C1B">
              <w:t>-</w:t>
            </w:r>
            <w:r>
              <w:t>Fi</w:t>
            </w:r>
            <w:proofErr w:type="spellEnd"/>
          </w:p>
          <w:p w:rsidR="00BB64F4" w:rsidRDefault="00C512C4" w:rsidP="00BD0EDB">
            <w:pPr>
              <w:widowControl w:val="0"/>
              <w:spacing w:after="0"/>
              <w:jc w:val="left"/>
            </w:pPr>
            <w:r>
              <w:t>802.11a/b/g/n</w:t>
            </w:r>
          </w:p>
        </w:tc>
        <w:tc>
          <w:tcPr>
            <w:tcW w:w="29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F4" w:rsidRDefault="00C512C4" w:rsidP="00BD0EDB">
            <w:pPr>
              <w:widowControl w:val="0"/>
              <w:spacing w:after="0"/>
              <w:jc w:val="left"/>
            </w:pPr>
            <w:r>
              <w:t>Максимальная мощность: 2200-3500 Вт</w:t>
            </w:r>
          </w:p>
          <w:p w:rsidR="00BB64F4" w:rsidRDefault="002B594F" w:rsidP="00BD0EDB">
            <w:pPr>
              <w:widowControl w:val="0"/>
              <w:spacing w:after="0"/>
              <w:jc w:val="left"/>
            </w:pPr>
            <w:r>
              <w:t>Источник питания: 100-250</w:t>
            </w:r>
            <w:r w:rsidR="00C512C4">
              <w:t>В</w:t>
            </w:r>
            <w:r w:rsidR="00FE6A9E">
              <w:t xml:space="preserve"> переменного тока, 50/60 Гц, 15</w:t>
            </w:r>
            <w:r w:rsidR="00C512C4">
              <w:t>А</w:t>
            </w: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F4" w:rsidRDefault="00C512C4" w:rsidP="00BD0EDB">
            <w:pPr>
              <w:widowControl w:val="0"/>
              <w:spacing w:after="0"/>
              <w:jc w:val="left"/>
            </w:pPr>
            <w:r>
              <w:t>Материал корпуса: огнестойкий АБС</w:t>
            </w:r>
          </w:p>
        </w:tc>
      </w:tr>
    </w:tbl>
    <w:p w:rsidR="00D43A0C" w:rsidRDefault="00D43A0C" w:rsidP="00EB5F41">
      <w:pPr>
        <w:spacing w:after="0"/>
        <w:jc w:val="center"/>
        <w:rPr>
          <w:b/>
        </w:rPr>
      </w:pPr>
    </w:p>
    <w:p w:rsidR="00BB64F4" w:rsidRDefault="00C512C4" w:rsidP="00201675">
      <w:pPr>
        <w:spacing w:after="0"/>
        <w:ind w:firstLine="709"/>
        <w:rPr>
          <w:b/>
        </w:rPr>
      </w:pPr>
      <w:r>
        <w:rPr>
          <w:b/>
        </w:rPr>
        <w:t>7.2.</w:t>
      </w:r>
      <w:r w:rsidR="009B4890">
        <w:rPr>
          <w:b/>
        </w:rPr>
        <w:t>4</w:t>
      </w:r>
      <w:r>
        <w:rPr>
          <w:b/>
        </w:rPr>
        <w:t xml:space="preserve">. Требования к </w:t>
      </w:r>
      <w:r w:rsidR="00EB5F41">
        <w:rPr>
          <w:b/>
        </w:rPr>
        <w:t>«</w:t>
      </w:r>
      <w:r>
        <w:rPr>
          <w:b/>
        </w:rPr>
        <w:t>умному</w:t>
      </w:r>
      <w:r w:rsidR="00EB5F41">
        <w:rPr>
          <w:b/>
        </w:rPr>
        <w:t>»</w:t>
      </w:r>
      <w:r>
        <w:rPr>
          <w:b/>
        </w:rPr>
        <w:t xml:space="preserve"> пульту</w:t>
      </w:r>
    </w:p>
    <w:p w:rsidR="00BB64F4" w:rsidRDefault="00C512C4" w:rsidP="00201675">
      <w:pPr>
        <w:spacing w:after="0"/>
        <w:ind w:firstLine="709"/>
      </w:pPr>
      <w:r>
        <w:t>«Умный» пульт - это инфракрасный пульт (ИК-пульт) дистанционного управления, который передает сигнал с помощью инфракрасного света. С его помощью можно управлять телевизором, котор</w:t>
      </w:r>
      <w:r w:rsidR="00EB5F41">
        <w:t>ый</w:t>
      </w:r>
      <w:r>
        <w:t xml:space="preserve"> поддерживает ИК-соединение. Также осуществляется </w:t>
      </w:r>
      <w:r>
        <w:lastRenderedPageBreak/>
        <w:t xml:space="preserve">передача данных посредством технологии </w:t>
      </w:r>
      <w:proofErr w:type="spellStart"/>
      <w:r>
        <w:t>Wi-Fi</w:t>
      </w:r>
      <w:proofErr w:type="spellEnd"/>
      <w:r>
        <w:t xml:space="preserve">. </w:t>
      </w:r>
      <w:r w:rsidR="00EB5F41">
        <w:t>«</w:t>
      </w:r>
      <w:r>
        <w:t>Умный</w:t>
      </w:r>
      <w:r w:rsidR="00EB5F41">
        <w:t>»</w:t>
      </w:r>
      <w:r>
        <w:t xml:space="preserve"> пульт должен поддерживать управление с помощью голосового помощника. </w:t>
      </w:r>
    </w:p>
    <w:p w:rsidR="00BB64F4" w:rsidRDefault="00BB64F4" w:rsidP="00EB5F41">
      <w:pPr>
        <w:spacing w:after="0"/>
      </w:pPr>
    </w:p>
    <w:tbl>
      <w:tblPr>
        <w:tblStyle w:val="a9"/>
        <w:tblW w:w="93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2126"/>
        <w:gridCol w:w="2127"/>
        <w:gridCol w:w="2551"/>
      </w:tblGrid>
      <w:tr w:rsidR="00950A91" w:rsidTr="00F56991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A91" w:rsidRDefault="00950A91" w:rsidP="00EB5F41">
            <w:pPr>
              <w:spacing w:after="0"/>
              <w:rPr>
                <w:b/>
              </w:rPr>
            </w:pPr>
            <w:r>
              <w:rPr>
                <w:b/>
              </w:rPr>
              <w:t>Размеры и вес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A91" w:rsidRDefault="00950A91" w:rsidP="00EB5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>Подключение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A91" w:rsidRDefault="00950A91" w:rsidP="00EB5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>Питание</w:t>
            </w:r>
          </w:p>
        </w:tc>
        <w:tc>
          <w:tcPr>
            <w:tcW w:w="2551" w:type="dxa"/>
          </w:tcPr>
          <w:p w:rsidR="00950A91" w:rsidRDefault="00950A91" w:rsidP="00EB5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>Дополнительно</w:t>
            </w:r>
          </w:p>
        </w:tc>
      </w:tr>
      <w:tr w:rsidR="00950A91" w:rsidTr="00F56991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A91" w:rsidRDefault="00950A91" w:rsidP="00BE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  <w:r>
              <w:t>Габариты (диаметр × длина): 65 ×</w:t>
            </w:r>
            <w:r w:rsidR="00BE1145">
              <w:t xml:space="preserve"> 25</w:t>
            </w:r>
            <w:r>
              <w:t>мм</w:t>
            </w:r>
          </w:p>
          <w:p w:rsidR="00950A91" w:rsidRDefault="00950A91" w:rsidP="00BE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  <w:r>
              <w:t xml:space="preserve">Масса нетто: </w:t>
            </w:r>
            <w:r w:rsidR="007B388C">
              <w:t>20-</w:t>
            </w:r>
            <w:r>
              <w:t>1</w:t>
            </w:r>
            <w:r w:rsidR="007B388C">
              <w:t>5</w:t>
            </w:r>
            <w:r w:rsidR="00BE1145">
              <w:t>0</w:t>
            </w:r>
            <w:r w:rsidR="00BE1145" w:rsidRPr="00BE1145">
              <w:t xml:space="preserve"> </w:t>
            </w:r>
            <w:r>
              <w:t>г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A91" w:rsidRDefault="00950A91" w:rsidP="00BE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  <w:r>
              <w:t xml:space="preserve">Беспроводная связь: </w:t>
            </w:r>
            <w:proofErr w:type="spellStart"/>
            <w:r>
              <w:t>Wi-Fi</w:t>
            </w:r>
            <w:proofErr w:type="spellEnd"/>
            <w:r>
              <w:t xml:space="preserve"> 802.11b/g/n (2,4 ГГц), WPA или WPA2</w:t>
            </w:r>
          </w:p>
          <w:p w:rsidR="00950A91" w:rsidRDefault="00950A91" w:rsidP="00BE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  <w:r>
              <w:t xml:space="preserve">Расстояние передачи инфракрасного сигнала: до </w:t>
            </w:r>
            <w:r w:rsidR="000A5CD4">
              <w:t>5</w:t>
            </w:r>
            <w:r w:rsidR="00BE1145" w:rsidRPr="00BD0EDB">
              <w:t xml:space="preserve"> </w:t>
            </w:r>
            <w:r>
              <w:t>м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0A91" w:rsidRDefault="00A27FC4" w:rsidP="00EB5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Номинальное напряжение: 5</w:t>
            </w:r>
            <w:r w:rsidR="00950A91">
              <w:t>В</w:t>
            </w:r>
          </w:p>
          <w:p w:rsidR="00950A91" w:rsidRDefault="002B594F" w:rsidP="00EB5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Номинальный ток: 1</w:t>
            </w:r>
            <w:r w:rsidR="00950A91">
              <w:t>А</w:t>
            </w:r>
          </w:p>
        </w:tc>
        <w:tc>
          <w:tcPr>
            <w:tcW w:w="2551" w:type="dxa"/>
          </w:tcPr>
          <w:p w:rsidR="00950A91" w:rsidRDefault="00950A91" w:rsidP="00BE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  <w:r>
              <w:t xml:space="preserve">Если в комплекте отсутствуют </w:t>
            </w:r>
            <w:r>
              <w:rPr>
                <w:lang w:val="en-US"/>
              </w:rPr>
              <w:t>USB</w:t>
            </w:r>
            <w:r w:rsidRPr="00950A91">
              <w:t>-</w:t>
            </w:r>
            <w:r>
              <w:t xml:space="preserve">провод и сетевой адаптер, </w:t>
            </w:r>
            <w:r w:rsidR="009646FC">
              <w:t xml:space="preserve">то его </w:t>
            </w:r>
            <w:r>
              <w:t>необходимо закупить отдельно</w:t>
            </w:r>
            <w:r w:rsidR="00CE2486">
              <w:t>.</w:t>
            </w:r>
          </w:p>
          <w:p w:rsidR="00CE2486" w:rsidRDefault="00CE2486" w:rsidP="00BE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</w:p>
          <w:p w:rsidR="00CE2486" w:rsidRDefault="00CE2486" w:rsidP="00BE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  <w:r>
              <w:t xml:space="preserve">USB-A </w:t>
            </w:r>
            <w:proofErr w:type="spellStart"/>
            <w:r>
              <w:t>type</w:t>
            </w:r>
            <w:proofErr w:type="spellEnd"/>
            <w:r>
              <w:t>/</w:t>
            </w:r>
            <w:proofErr w:type="spellStart"/>
            <w:r>
              <w:t>MicroUSB</w:t>
            </w:r>
            <w:proofErr w:type="spellEnd"/>
            <w:r>
              <w:t xml:space="preserve"> </w:t>
            </w:r>
          </w:p>
          <w:p w:rsidR="00CE2486" w:rsidRDefault="00FE6A9E" w:rsidP="00BE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  <w:r>
              <w:t>Номинальное напряжение: 5</w:t>
            </w:r>
            <w:r w:rsidR="00CE2486">
              <w:t>В</w:t>
            </w:r>
          </w:p>
          <w:p w:rsidR="00CE2486" w:rsidRDefault="00FE6A9E" w:rsidP="00BE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  <w:r>
              <w:t>Номинальный ток: 1</w:t>
            </w:r>
            <w:r w:rsidR="00CE2486">
              <w:t>А</w:t>
            </w:r>
          </w:p>
          <w:p w:rsidR="00CE2486" w:rsidRPr="00950A91" w:rsidRDefault="00CE2486" w:rsidP="00BE1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</w:pPr>
            <w:r>
              <w:t>Класс защиты: 2</w:t>
            </w:r>
          </w:p>
        </w:tc>
      </w:tr>
    </w:tbl>
    <w:p w:rsidR="00BB64F4" w:rsidRDefault="00BB64F4" w:rsidP="00EB5F41">
      <w:pPr>
        <w:spacing w:after="0"/>
        <w:rPr>
          <w:b/>
        </w:rPr>
      </w:pPr>
    </w:p>
    <w:p w:rsidR="00BB64F4" w:rsidRDefault="00C512C4" w:rsidP="00201675">
      <w:pPr>
        <w:spacing w:after="0"/>
        <w:ind w:firstLine="709"/>
        <w:rPr>
          <w:b/>
        </w:rPr>
      </w:pPr>
      <w:r>
        <w:rPr>
          <w:b/>
        </w:rPr>
        <w:t>7.2.</w:t>
      </w:r>
      <w:r w:rsidR="009B4890">
        <w:rPr>
          <w:b/>
        </w:rPr>
        <w:t>5</w:t>
      </w:r>
      <w:r>
        <w:rPr>
          <w:b/>
        </w:rPr>
        <w:t>. Требования к смартфону</w:t>
      </w:r>
    </w:p>
    <w:p w:rsidR="00883F3B" w:rsidRDefault="00C512C4" w:rsidP="00201675">
      <w:pPr>
        <w:spacing w:after="0"/>
        <w:ind w:firstLine="709"/>
      </w:pPr>
      <w:r>
        <w:t xml:space="preserve">Операционная система: </w:t>
      </w:r>
      <w:proofErr w:type="spellStart"/>
      <w:r>
        <w:t>Android</w:t>
      </w:r>
      <w:proofErr w:type="spellEnd"/>
      <w:r>
        <w:t xml:space="preserve"> не ниже версии 8.0</w:t>
      </w:r>
      <w:r w:rsidR="00883F3B">
        <w:t>.</w:t>
      </w:r>
      <w:r w:rsidR="00EA00DC">
        <w:t xml:space="preserve"> </w:t>
      </w:r>
      <w:r>
        <w:t>Операционная система: IOS не ниже 14.0</w:t>
      </w:r>
      <w:r w:rsidR="00883F3B">
        <w:t>.</w:t>
      </w:r>
      <w:r w:rsidR="00EA00DC">
        <w:t xml:space="preserve"> </w:t>
      </w:r>
      <w:r w:rsidR="00883F3B">
        <w:t xml:space="preserve">Экран </w:t>
      </w:r>
      <w:r w:rsidR="00883F3B" w:rsidRPr="00883F3B">
        <w:t xml:space="preserve">не менее </w:t>
      </w:r>
      <w:r w:rsidR="00883F3B">
        <w:t>6 дюймов (диагональ).</w:t>
      </w:r>
      <w:r w:rsidR="00EA00DC">
        <w:t xml:space="preserve"> </w:t>
      </w:r>
      <w:r w:rsidR="00883F3B">
        <w:t>Оперативная память не менее 3 ГБ.</w:t>
      </w:r>
      <w:r w:rsidR="00EA00DC">
        <w:t xml:space="preserve"> </w:t>
      </w:r>
      <w:r w:rsidR="00883F3B">
        <w:t>Встроенная память не менее 32 ГБ.</w:t>
      </w:r>
    </w:p>
    <w:p w:rsidR="00AB7A04" w:rsidRDefault="00AB7A04" w:rsidP="00201675">
      <w:pPr>
        <w:spacing w:after="0"/>
        <w:ind w:firstLine="709"/>
      </w:pPr>
    </w:p>
    <w:p w:rsidR="00AB7A04" w:rsidRPr="00D044AB" w:rsidRDefault="00AB7A04" w:rsidP="00201675">
      <w:pPr>
        <w:spacing w:after="0"/>
        <w:ind w:firstLine="709"/>
        <w:rPr>
          <w:b/>
        </w:rPr>
      </w:pPr>
      <w:r>
        <w:rPr>
          <w:b/>
        </w:rPr>
        <w:t>7.2.</w:t>
      </w:r>
      <w:r w:rsidR="009B4890">
        <w:rPr>
          <w:b/>
        </w:rPr>
        <w:t>6</w:t>
      </w:r>
      <w:r>
        <w:rPr>
          <w:b/>
        </w:rPr>
        <w:t>. Требования к телевизору</w:t>
      </w:r>
      <w:r w:rsidR="00520861">
        <w:rPr>
          <w:b/>
        </w:rPr>
        <w:t xml:space="preserve"> и </w:t>
      </w:r>
      <w:r w:rsidR="00FF5F62">
        <w:rPr>
          <w:b/>
        </w:rPr>
        <w:t xml:space="preserve">телевизионной </w:t>
      </w:r>
      <w:r w:rsidR="00520861">
        <w:rPr>
          <w:b/>
        </w:rPr>
        <w:t>антенне</w:t>
      </w:r>
    </w:p>
    <w:p w:rsidR="00520861" w:rsidRPr="00BD0D10" w:rsidRDefault="00D044AB" w:rsidP="00201675">
      <w:pPr>
        <w:spacing w:after="0"/>
        <w:ind w:firstLine="709"/>
      </w:pPr>
      <w:r>
        <w:t>Экран</w:t>
      </w:r>
      <w:r w:rsidR="00E055F9">
        <w:t xml:space="preserve"> не менее </w:t>
      </w:r>
      <w:r w:rsidR="006C5D28">
        <w:t>32</w:t>
      </w:r>
      <w:r w:rsidR="00E055F9">
        <w:t xml:space="preserve"> дюймов (диагональ)</w:t>
      </w:r>
      <w:r w:rsidR="00AC1F3E" w:rsidRPr="00AC1F3E">
        <w:t>.</w:t>
      </w:r>
      <w:r w:rsidR="000E0EB0" w:rsidRPr="000E0EB0">
        <w:t xml:space="preserve"> </w:t>
      </w:r>
      <w:r w:rsidR="00E055F9">
        <w:t>Поддержка</w:t>
      </w:r>
      <w:r w:rsidR="00E055F9" w:rsidRPr="000E0EB0">
        <w:t xml:space="preserve"> </w:t>
      </w:r>
      <w:r w:rsidR="00E055F9" w:rsidRPr="00E055F9">
        <w:rPr>
          <w:lang w:val="en-US"/>
        </w:rPr>
        <w:t>Smart</w:t>
      </w:r>
      <w:r w:rsidR="00E055F9" w:rsidRPr="000E0EB0">
        <w:t xml:space="preserve"> </w:t>
      </w:r>
      <w:r w:rsidR="00E055F9" w:rsidRPr="00E055F9">
        <w:rPr>
          <w:lang w:val="en-US"/>
        </w:rPr>
        <w:t>TV</w:t>
      </w:r>
      <w:r w:rsidR="00EA00DC">
        <w:t xml:space="preserve">. Встроенный модуль </w:t>
      </w:r>
      <w:r w:rsidR="000E0EB0" w:rsidRPr="000E0EB0">
        <w:rPr>
          <w:lang w:val="en-US"/>
        </w:rPr>
        <w:t>Bluetooth</w:t>
      </w:r>
      <w:r w:rsidR="000E0EB0" w:rsidRPr="000E0EB0">
        <w:t>.</w:t>
      </w:r>
      <w:r w:rsidR="00BD0D10" w:rsidRPr="00BD0D10">
        <w:t xml:space="preserve"> Внешняя </w:t>
      </w:r>
      <w:r w:rsidR="00BD0D10">
        <w:t xml:space="preserve">или комнатная телевизионная </w:t>
      </w:r>
      <w:r w:rsidR="00EA00DC">
        <w:t xml:space="preserve">антенна должна обеспечить </w:t>
      </w:r>
      <w:r w:rsidR="00BD0D10">
        <w:t>уверенный прием</w:t>
      </w:r>
      <w:r w:rsidR="00BD0D10" w:rsidRPr="00BD0D10">
        <w:t xml:space="preserve"> аналогового и циф</w:t>
      </w:r>
      <w:r w:rsidR="00BD0D10">
        <w:t xml:space="preserve">рового </w:t>
      </w:r>
      <w:r w:rsidR="00BD0D10" w:rsidRPr="00BD0D10">
        <w:t>сигнала.</w:t>
      </w:r>
    </w:p>
    <w:p w:rsidR="00D044AB" w:rsidRPr="000E0EB0" w:rsidRDefault="00D044AB" w:rsidP="00201675">
      <w:pPr>
        <w:spacing w:after="0"/>
        <w:ind w:firstLine="709"/>
      </w:pPr>
    </w:p>
    <w:p w:rsidR="00520861" w:rsidRDefault="00520861" w:rsidP="00201675">
      <w:pPr>
        <w:spacing w:after="0"/>
        <w:ind w:firstLine="709"/>
        <w:rPr>
          <w:b/>
        </w:rPr>
      </w:pPr>
      <w:r>
        <w:rPr>
          <w:b/>
        </w:rPr>
        <w:t>7.2.</w:t>
      </w:r>
      <w:r w:rsidR="009B4890">
        <w:rPr>
          <w:b/>
        </w:rPr>
        <w:t>7</w:t>
      </w:r>
      <w:r>
        <w:rPr>
          <w:b/>
        </w:rPr>
        <w:t>. Требования к роутеру</w:t>
      </w:r>
    </w:p>
    <w:p w:rsidR="00AB7A04" w:rsidRDefault="009802D7" w:rsidP="00201675">
      <w:pPr>
        <w:spacing w:after="0"/>
        <w:ind w:firstLine="709"/>
      </w:pPr>
      <w:r w:rsidRPr="009802D7">
        <w:t>4</w:t>
      </w:r>
      <w:r w:rsidRPr="009802D7">
        <w:rPr>
          <w:lang w:val="en-US"/>
        </w:rPr>
        <w:t>G</w:t>
      </w:r>
      <w:r w:rsidRPr="009802D7">
        <w:t xml:space="preserve"> </w:t>
      </w:r>
      <w:r w:rsidRPr="009802D7">
        <w:rPr>
          <w:lang w:val="en-US"/>
        </w:rPr>
        <w:t>Wi</w:t>
      </w:r>
      <w:r w:rsidR="00180898">
        <w:t>-</w:t>
      </w:r>
      <w:r w:rsidRPr="009802D7">
        <w:rPr>
          <w:lang w:val="en-US"/>
        </w:rPr>
        <w:t>Fi</w:t>
      </w:r>
      <w:r w:rsidRPr="009802D7">
        <w:t xml:space="preserve"> роутер </w:t>
      </w:r>
      <w:r>
        <w:rPr>
          <w:lang w:val="en-US"/>
        </w:rPr>
        <w:t>c</w:t>
      </w:r>
      <w:r w:rsidRPr="009802D7">
        <w:t xml:space="preserve"> </w:t>
      </w:r>
      <w:r>
        <w:t xml:space="preserve">поддержкой диапазонов </w:t>
      </w:r>
      <w:r w:rsidRPr="009802D7">
        <w:rPr>
          <w:lang w:val="en-US"/>
        </w:rPr>
        <w:t>LTE</w:t>
      </w:r>
      <w:r w:rsidRPr="009802D7">
        <w:t xml:space="preserve"> </w:t>
      </w:r>
      <w:r w:rsidRPr="009802D7">
        <w:rPr>
          <w:lang w:val="en-US"/>
        </w:rPr>
        <w:t>FDD</w:t>
      </w:r>
      <w:r w:rsidRPr="009802D7">
        <w:t xml:space="preserve"> 450/800/1800/2600 МГц</w:t>
      </w:r>
      <w:r w:rsidR="006125C8">
        <w:t>.</w:t>
      </w:r>
    </w:p>
    <w:p w:rsidR="00660F03" w:rsidRDefault="00660F03" w:rsidP="00201675">
      <w:pPr>
        <w:spacing w:after="0"/>
        <w:ind w:firstLine="709"/>
      </w:pPr>
      <w:r>
        <w:t xml:space="preserve">Скорость приема данных до 100 </w:t>
      </w:r>
      <w:r w:rsidRPr="00660F03">
        <w:t>Мбит/c</w:t>
      </w:r>
      <w:r>
        <w:t>.</w:t>
      </w:r>
    </w:p>
    <w:p w:rsidR="00660F03" w:rsidRDefault="00660F03" w:rsidP="00201675">
      <w:pPr>
        <w:spacing w:after="0"/>
        <w:ind w:firstLine="709"/>
      </w:pPr>
      <w:r>
        <w:t>Скорость передачи данных до 50 Мбит/с</w:t>
      </w:r>
      <w:r w:rsidR="006B789F">
        <w:t>.</w:t>
      </w:r>
    </w:p>
    <w:p w:rsidR="00FF5F62" w:rsidRDefault="00FF5F62" w:rsidP="00201675">
      <w:pPr>
        <w:spacing w:after="0"/>
        <w:ind w:firstLine="709"/>
      </w:pPr>
    </w:p>
    <w:p w:rsidR="00FF5F62" w:rsidRPr="00D54965" w:rsidRDefault="00FF5F62" w:rsidP="00201675">
      <w:pPr>
        <w:spacing w:after="0"/>
        <w:ind w:firstLine="709"/>
        <w:rPr>
          <w:b/>
        </w:rPr>
      </w:pPr>
      <w:r w:rsidRPr="00D54965">
        <w:rPr>
          <w:b/>
        </w:rPr>
        <w:t xml:space="preserve">7.2.8. Требования к </w:t>
      </w:r>
      <w:r w:rsidR="00D54965" w:rsidRPr="00D54965">
        <w:rPr>
          <w:b/>
        </w:rPr>
        <w:t>внешним антеннам усилителям Интернет сигнала.</w:t>
      </w:r>
    </w:p>
    <w:p w:rsidR="00FF5F62" w:rsidRDefault="004375DC" w:rsidP="00201675">
      <w:pPr>
        <w:spacing w:after="0"/>
        <w:ind w:firstLine="709"/>
      </w:pPr>
      <w:r>
        <w:t>Рабочая полоса частот</w:t>
      </w:r>
      <w:r w:rsidRPr="00065F01">
        <w:t xml:space="preserve">: 400-480 </w:t>
      </w:r>
      <w:r>
        <w:t>МГц.</w:t>
      </w:r>
    </w:p>
    <w:p w:rsidR="004375DC" w:rsidRPr="00065F01" w:rsidRDefault="00065F01" w:rsidP="00201675">
      <w:pPr>
        <w:spacing w:after="0"/>
        <w:ind w:firstLine="709"/>
      </w:pPr>
      <w:r>
        <w:t>Коэффициент усиления</w:t>
      </w:r>
      <w:r w:rsidRPr="00A179F1">
        <w:t xml:space="preserve">: </w:t>
      </w:r>
      <w:r>
        <w:t>до</w:t>
      </w:r>
      <w:r w:rsidRPr="00A179F1">
        <w:t xml:space="preserve"> 11</w:t>
      </w:r>
      <w:r>
        <w:t xml:space="preserve"> </w:t>
      </w:r>
      <w:r w:rsidRPr="00065F01">
        <w:rPr>
          <w:lang w:val="en-US"/>
        </w:rPr>
        <w:t>dBI</w:t>
      </w:r>
      <w:r>
        <w:t>.</w:t>
      </w:r>
    </w:p>
    <w:p w:rsidR="00EA00DC" w:rsidRDefault="00EA00DC" w:rsidP="00201675">
      <w:pPr>
        <w:spacing w:after="0"/>
        <w:ind w:firstLine="709"/>
        <w:rPr>
          <w:b/>
        </w:rPr>
      </w:pPr>
    </w:p>
    <w:p w:rsidR="00BB64F4" w:rsidRDefault="00C512C4" w:rsidP="00201675">
      <w:pPr>
        <w:spacing w:after="0"/>
        <w:ind w:firstLine="709"/>
      </w:pPr>
      <w:r>
        <w:rPr>
          <w:b/>
        </w:rPr>
        <w:t>7.3. Требования к надежности</w:t>
      </w:r>
    </w:p>
    <w:p w:rsidR="00BB64F4" w:rsidRDefault="00C512C4" w:rsidP="00201675">
      <w:pPr>
        <w:spacing w:after="0"/>
        <w:ind w:firstLine="709"/>
      </w:pPr>
      <w:r>
        <w:t>1. Система должна продолжать работать при отключении или выходе из строя одного из её компонентов.</w:t>
      </w:r>
    </w:p>
    <w:p w:rsidR="00BB64F4" w:rsidRDefault="00C512C4" w:rsidP="00201675">
      <w:pPr>
        <w:spacing w:after="0"/>
        <w:ind w:firstLine="709"/>
      </w:pPr>
      <w:r>
        <w:t>2. Система не должна требовать новой настройки после внепланового отключения электричества</w:t>
      </w:r>
      <w:r w:rsidR="00693BB9">
        <w:t xml:space="preserve"> или Интернета</w:t>
      </w:r>
      <w:r>
        <w:t>.</w:t>
      </w:r>
    </w:p>
    <w:p w:rsidR="00BB64F4" w:rsidRDefault="00C512C4" w:rsidP="00201675">
      <w:pPr>
        <w:spacing w:after="0"/>
        <w:ind w:firstLine="709"/>
      </w:pPr>
      <w:r>
        <w:t>3. Все элементы системы должны иметь гарантийный срок не менее 1 года.</w:t>
      </w:r>
    </w:p>
    <w:p w:rsidR="00BB64F4" w:rsidRDefault="00C512C4" w:rsidP="00201675">
      <w:pPr>
        <w:spacing w:after="0"/>
        <w:ind w:firstLine="709"/>
      </w:pPr>
      <w:r>
        <w:t>4. Система должна работать круглосуточно, постоянно (в режиме 24 х 7 х 365)</w:t>
      </w:r>
      <w:r w:rsidR="00EB5F41">
        <w:t>.</w:t>
      </w:r>
    </w:p>
    <w:p w:rsidR="00BF043C" w:rsidRPr="005130AC" w:rsidRDefault="00BF043C" w:rsidP="00201675">
      <w:pPr>
        <w:spacing w:after="0"/>
        <w:ind w:firstLine="709"/>
        <w:rPr>
          <w:b/>
        </w:rPr>
      </w:pPr>
    </w:p>
    <w:p w:rsidR="00BB64F4" w:rsidRDefault="00C512C4" w:rsidP="00201675">
      <w:pPr>
        <w:spacing w:after="0"/>
        <w:ind w:firstLine="709"/>
      </w:pPr>
      <w:r>
        <w:rPr>
          <w:b/>
        </w:rPr>
        <w:t>7.4. Требования к эргономике и технической эстетике</w:t>
      </w:r>
    </w:p>
    <w:p w:rsidR="00BB64F4" w:rsidRDefault="00C512C4" w:rsidP="00201675">
      <w:pPr>
        <w:spacing w:after="0"/>
        <w:ind w:firstLine="709"/>
        <w:rPr>
          <w:b/>
        </w:rPr>
      </w:pPr>
      <w:r>
        <w:t>Управления всеми ЭУД должно осуществляться посредством голоса.</w:t>
      </w:r>
    </w:p>
    <w:p w:rsidR="00BB64F4" w:rsidRDefault="00C512C4" w:rsidP="00201675">
      <w:pPr>
        <w:spacing w:after="0"/>
        <w:ind w:firstLine="709"/>
        <w:rPr>
          <w:b/>
        </w:rPr>
      </w:pPr>
      <w:r>
        <w:rPr>
          <w:b/>
        </w:rPr>
        <w:tab/>
      </w:r>
    </w:p>
    <w:p w:rsidR="00BB64F4" w:rsidRDefault="00C512C4" w:rsidP="00201675">
      <w:pPr>
        <w:spacing w:after="0"/>
        <w:ind w:firstLine="709"/>
        <w:rPr>
          <w:b/>
        </w:rPr>
      </w:pPr>
      <w:r>
        <w:rPr>
          <w:b/>
        </w:rPr>
        <w:t>7.5. Требования по сохранности информации при авариях</w:t>
      </w:r>
    </w:p>
    <w:p w:rsidR="00BB64F4" w:rsidRDefault="00C512C4" w:rsidP="00201675">
      <w:pPr>
        <w:spacing w:after="0"/>
        <w:ind w:firstLine="709"/>
        <w:rPr>
          <w:b/>
        </w:rPr>
      </w:pPr>
      <w:r>
        <w:t>Система УД не должна требовать новой настройки после внепланового отключения электричества.</w:t>
      </w:r>
    </w:p>
    <w:p w:rsidR="00106BCA" w:rsidRPr="009B4890" w:rsidRDefault="00106BCA" w:rsidP="00EB5F41">
      <w:pPr>
        <w:spacing w:after="0"/>
        <w:jc w:val="center"/>
        <w:rPr>
          <w:b/>
        </w:rPr>
      </w:pPr>
    </w:p>
    <w:p w:rsidR="00BB64F4" w:rsidRDefault="00C512C4" w:rsidP="00201675">
      <w:pPr>
        <w:spacing w:after="0"/>
        <w:ind w:firstLine="709"/>
      </w:pPr>
      <w:r>
        <w:rPr>
          <w:b/>
        </w:rPr>
        <w:lastRenderedPageBreak/>
        <w:t>7.6. Требования к патентной чистоте</w:t>
      </w:r>
    </w:p>
    <w:p w:rsidR="00BB64F4" w:rsidRDefault="00C512C4" w:rsidP="00201675">
      <w:pPr>
        <w:spacing w:after="0"/>
        <w:ind w:firstLine="709"/>
      </w:pPr>
      <w:r>
        <w:t>Установка и эксплуатация системы не должна предполагать покупку патентов или платы за их использование.</w:t>
      </w:r>
    </w:p>
    <w:p w:rsidR="00BB64F4" w:rsidRDefault="00BB64F4" w:rsidP="00201675">
      <w:pPr>
        <w:spacing w:after="0"/>
        <w:ind w:firstLine="709"/>
      </w:pPr>
    </w:p>
    <w:p w:rsidR="00BB64F4" w:rsidRDefault="00C512C4" w:rsidP="00201675">
      <w:pPr>
        <w:spacing w:after="0"/>
        <w:ind w:firstLine="709"/>
      </w:pPr>
      <w:r>
        <w:rPr>
          <w:b/>
        </w:rPr>
        <w:t>7.7. Требования по стандартизации и унификации</w:t>
      </w:r>
    </w:p>
    <w:p w:rsidR="00C16BAC" w:rsidRPr="00C16BAC" w:rsidRDefault="00C16BAC" w:rsidP="00201675">
      <w:pPr>
        <w:spacing w:after="0"/>
        <w:ind w:firstLine="709"/>
      </w:pPr>
      <w:r w:rsidRPr="00C16BAC">
        <w:rPr>
          <w:rFonts w:hint="eastAsia"/>
        </w:rPr>
        <w:t>Все</w:t>
      </w:r>
      <w:r w:rsidRPr="00C16BAC">
        <w:t xml:space="preserve"> </w:t>
      </w:r>
      <w:r w:rsidRPr="00C16BAC">
        <w:rPr>
          <w:rFonts w:hint="eastAsia"/>
        </w:rPr>
        <w:t>компоненты</w:t>
      </w:r>
      <w:r w:rsidRPr="00C16BAC">
        <w:t xml:space="preserve"> </w:t>
      </w:r>
      <w:r w:rsidRPr="00C16BAC">
        <w:rPr>
          <w:rFonts w:hint="eastAsia"/>
        </w:rPr>
        <w:t>системы</w:t>
      </w:r>
      <w:r w:rsidRPr="00C16BAC">
        <w:t xml:space="preserve"> </w:t>
      </w:r>
      <w:r w:rsidRPr="00C16BAC">
        <w:rPr>
          <w:rFonts w:hint="eastAsia"/>
        </w:rPr>
        <w:t>должны</w:t>
      </w:r>
      <w:r w:rsidRPr="00C16BAC">
        <w:t xml:space="preserve"> </w:t>
      </w:r>
      <w:r w:rsidRPr="00C16BAC">
        <w:rPr>
          <w:rFonts w:hint="eastAsia"/>
        </w:rPr>
        <w:t>функционировать</w:t>
      </w:r>
      <w:r w:rsidRPr="00C16BAC">
        <w:t xml:space="preserve"> </w:t>
      </w:r>
      <w:r w:rsidRPr="00C16BAC">
        <w:rPr>
          <w:rFonts w:hint="eastAsia"/>
        </w:rPr>
        <w:t>друг</w:t>
      </w:r>
      <w:r w:rsidRPr="00C16BAC">
        <w:t xml:space="preserve"> </w:t>
      </w:r>
      <w:r w:rsidRPr="00C16BAC">
        <w:rPr>
          <w:rFonts w:hint="eastAsia"/>
        </w:rPr>
        <w:t>с</w:t>
      </w:r>
      <w:r w:rsidRPr="00C16BAC">
        <w:t xml:space="preserve"> </w:t>
      </w:r>
      <w:r w:rsidRPr="00C16BAC">
        <w:rPr>
          <w:rFonts w:hint="eastAsia"/>
        </w:rPr>
        <w:t>другом</w:t>
      </w:r>
      <w:r w:rsidRPr="00C16BAC">
        <w:t xml:space="preserve"> </w:t>
      </w:r>
      <w:r w:rsidRPr="00C16BAC">
        <w:rPr>
          <w:rFonts w:hint="eastAsia"/>
        </w:rPr>
        <w:t>посредством</w:t>
      </w:r>
    </w:p>
    <w:p w:rsidR="00C16BAC" w:rsidRDefault="00C16BAC" w:rsidP="00201675">
      <w:pPr>
        <w:spacing w:after="0"/>
        <w:ind w:firstLine="709"/>
      </w:pPr>
      <w:r w:rsidRPr="00C16BAC">
        <w:rPr>
          <w:rFonts w:hint="eastAsia"/>
        </w:rPr>
        <w:t>беспроводной</w:t>
      </w:r>
      <w:r w:rsidRPr="00C16BAC">
        <w:t xml:space="preserve"> </w:t>
      </w:r>
      <w:r w:rsidRPr="00C16BAC">
        <w:rPr>
          <w:rFonts w:hint="eastAsia"/>
        </w:rPr>
        <w:t>связи</w:t>
      </w:r>
      <w:r w:rsidRPr="00C16BAC">
        <w:t xml:space="preserve"> </w:t>
      </w:r>
      <w:r w:rsidRPr="00C16BAC">
        <w:rPr>
          <w:rFonts w:hint="eastAsia"/>
        </w:rPr>
        <w:t>или</w:t>
      </w:r>
      <w:r w:rsidRPr="00C16BAC">
        <w:t xml:space="preserve"> </w:t>
      </w:r>
      <w:r w:rsidRPr="00C16BAC">
        <w:rPr>
          <w:rFonts w:hint="eastAsia"/>
        </w:rPr>
        <w:t>сети</w:t>
      </w:r>
      <w:r w:rsidRPr="00C16BAC">
        <w:t xml:space="preserve"> </w:t>
      </w:r>
      <w:proofErr w:type="spellStart"/>
      <w:r w:rsidRPr="00C16BAC">
        <w:t>Wi-Fi</w:t>
      </w:r>
      <w:proofErr w:type="spellEnd"/>
      <w:r w:rsidRPr="00C16BAC">
        <w:t xml:space="preserve"> </w:t>
      </w:r>
      <w:r w:rsidRPr="00C16BAC">
        <w:rPr>
          <w:rFonts w:hint="eastAsia"/>
        </w:rPr>
        <w:t>или</w:t>
      </w:r>
      <w:r w:rsidRPr="00C16BAC">
        <w:t xml:space="preserve"> </w:t>
      </w:r>
      <w:r w:rsidRPr="00C16BAC">
        <w:rPr>
          <w:rFonts w:hint="eastAsia"/>
        </w:rPr>
        <w:t>иных</w:t>
      </w:r>
      <w:r w:rsidRPr="00C16BAC">
        <w:t xml:space="preserve"> </w:t>
      </w:r>
      <w:r w:rsidRPr="00C16BAC">
        <w:rPr>
          <w:rFonts w:hint="eastAsia"/>
        </w:rPr>
        <w:t>протоколов</w:t>
      </w:r>
      <w:r w:rsidRPr="00C16BAC">
        <w:t xml:space="preserve"> (</w:t>
      </w:r>
      <w:r w:rsidR="00E055F9">
        <w:rPr>
          <w:lang w:val="en-US"/>
        </w:rPr>
        <w:t>B</w:t>
      </w:r>
      <w:proofErr w:type="spellStart"/>
      <w:r w:rsidRPr="00C16BAC">
        <w:t>luetooth</w:t>
      </w:r>
      <w:proofErr w:type="spellEnd"/>
      <w:r w:rsidRPr="00C16BAC">
        <w:t xml:space="preserve">, </w:t>
      </w:r>
      <w:r w:rsidR="00E055F9">
        <w:rPr>
          <w:lang w:val="en-US"/>
        </w:rPr>
        <w:t>Z</w:t>
      </w:r>
      <w:proofErr w:type="spellStart"/>
      <w:r w:rsidRPr="00C16BAC">
        <w:t>igbee</w:t>
      </w:r>
      <w:proofErr w:type="spellEnd"/>
      <w:r w:rsidRPr="00C16BAC">
        <w:t xml:space="preserve"> </w:t>
      </w:r>
      <w:r w:rsidRPr="00C16BAC">
        <w:rPr>
          <w:rFonts w:hint="eastAsia"/>
        </w:rPr>
        <w:t>и</w:t>
      </w:r>
      <w:r w:rsidRPr="00C16BAC">
        <w:t xml:space="preserve"> </w:t>
      </w:r>
      <w:proofErr w:type="spellStart"/>
      <w:r w:rsidRPr="00C16BAC">
        <w:rPr>
          <w:rFonts w:hint="eastAsia"/>
        </w:rPr>
        <w:t>тд</w:t>
      </w:r>
      <w:proofErr w:type="spellEnd"/>
      <w:r w:rsidRPr="00C16BAC">
        <w:t>.).</w:t>
      </w:r>
    </w:p>
    <w:p w:rsidR="00BB64F4" w:rsidRDefault="00201675" w:rsidP="00201675">
      <w:pPr>
        <w:numPr>
          <w:ilvl w:val="0"/>
          <w:numId w:val="6"/>
        </w:numPr>
        <w:spacing w:before="120" w:after="120"/>
        <w:ind w:left="0" w:firstLine="0"/>
        <w:jc w:val="center"/>
        <w:rPr>
          <w:b/>
        </w:rPr>
      </w:pPr>
      <w:r>
        <w:rPr>
          <w:b/>
        </w:rPr>
        <w:t>Требования по монтажу оборудования</w:t>
      </w:r>
    </w:p>
    <w:p w:rsidR="00BB64F4" w:rsidRDefault="00C512C4" w:rsidP="00201675">
      <w:pPr>
        <w:spacing w:after="0"/>
        <w:ind w:firstLine="709"/>
      </w:pPr>
      <w:r>
        <w:t xml:space="preserve">Монтажные работы </w:t>
      </w:r>
      <w:proofErr w:type="spellStart"/>
      <w:r>
        <w:t>электрокарниза</w:t>
      </w:r>
      <w:proofErr w:type="spellEnd"/>
      <w:r>
        <w:t xml:space="preserve"> включают: </w:t>
      </w:r>
    </w:p>
    <w:p w:rsidR="00BB64F4" w:rsidRDefault="00C512C4" w:rsidP="00201675">
      <w:pPr>
        <w:numPr>
          <w:ilvl w:val="0"/>
          <w:numId w:val="7"/>
        </w:numPr>
        <w:spacing w:after="0"/>
        <w:ind w:left="0" w:firstLine="709"/>
      </w:pPr>
      <w:r>
        <w:t xml:space="preserve">обеспечение крепления </w:t>
      </w:r>
      <w:proofErr w:type="spellStart"/>
      <w:r>
        <w:t>электрокарниза</w:t>
      </w:r>
      <w:proofErr w:type="spellEnd"/>
      <w:r>
        <w:t xml:space="preserve"> к горизонтальной конструкции окна в комнате;</w:t>
      </w:r>
    </w:p>
    <w:p w:rsidR="00BB64F4" w:rsidRDefault="00C512C4" w:rsidP="00201675">
      <w:pPr>
        <w:numPr>
          <w:ilvl w:val="0"/>
          <w:numId w:val="7"/>
        </w:numPr>
        <w:spacing w:after="0"/>
        <w:ind w:left="0" w:firstLine="709"/>
      </w:pPr>
      <w:r>
        <w:t xml:space="preserve">обеспечение </w:t>
      </w:r>
      <w:proofErr w:type="spellStart"/>
      <w:r>
        <w:t>электрокарниза</w:t>
      </w:r>
      <w:proofErr w:type="spellEnd"/>
      <w:r>
        <w:t xml:space="preserve"> электропитанием посредством подключения его к электросети;</w:t>
      </w:r>
    </w:p>
    <w:p w:rsidR="00BB64F4" w:rsidRDefault="00C512C4" w:rsidP="00201675">
      <w:pPr>
        <w:numPr>
          <w:ilvl w:val="0"/>
          <w:numId w:val="7"/>
        </w:numPr>
        <w:spacing w:after="0"/>
        <w:ind w:left="0" w:firstLine="709"/>
      </w:pPr>
      <w:r>
        <w:t>обеспечение полной связки работы ЭУД, которые должны работать посредством голосового управления Колонки;</w:t>
      </w:r>
    </w:p>
    <w:p w:rsidR="00BB64F4" w:rsidRDefault="00C512C4" w:rsidP="00201675">
      <w:pPr>
        <w:numPr>
          <w:ilvl w:val="0"/>
          <w:numId w:val="7"/>
        </w:numPr>
        <w:spacing w:after="0"/>
        <w:ind w:left="0" w:firstLine="709"/>
      </w:pPr>
      <w:r>
        <w:t>установку реле в сеть питания световым оборудованием.</w:t>
      </w:r>
    </w:p>
    <w:p w:rsidR="00BB64F4" w:rsidRDefault="00BB64F4" w:rsidP="00201675">
      <w:pPr>
        <w:spacing w:after="0"/>
        <w:ind w:firstLine="709"/>
      </w:pPr>
    </w:p>
    <w:p w:rsidR="00BB64F4" w:rsidRDefault="00C512C4" w:rsidP="00201675">
      <w:pPr>
        <w:spacing w:after="0"/>
        <w:ind w:firstLine="709"/>
        <w:rPr>
          <w:highlight w:val="white"/>
        </w:rPr>
      </w:pPr>
      <w:r>
        <w:t xml:space="preserve">Порядок монтажных работ «умного» реле: </w:t>
      </w:r>
    </w:p>
    <w:p w:rsidR="00BB64F4" w:rsidRDefault="00C512C4" w:rsidP="00201675">
      <w:pPr>
        <w:numPr>
          <w:ilvl w:val="0"/>
          <w:numId w:val="8"/>
        </w:numPr>
        <w:spacing w:after="0"/>
        <w:ind w:left="0" w:firstLine="709"/>
        <w:rPr>
          <w:highlight w:val="white"/>
        </w:rPr>
      </w:pPr>
      <w:r>
        <w:rPr>
          <w:highlight w:val="white"/>
        </w:rPr>
        <w:t>обесточить все кабели, которые нужно подключить к прибору;</w:t>
      </w:r>
    </w:p>
    <w:p w:rsidR="00BB64F4" w:rsidRDefault="00C512C4" w:rsidP="00201675">
      <w:pPr>
        <w:numPr>
          <w:ilvl w:val="0"/>
          <w:numId w:val="8"/>
        </w:numPr>
        <w:spacing w:after="0"/>
        <w:ind w:left="0" w:firstLine="709"/>
        <w:rPr>
          <w:highlight w:val="white"/>
        </w:rPr>
      </w:pPr>
      <w:r>
        <w:rPr>
          <w:highlight w:val="white"/>
        </w:rPr>
        <w:t>подключить к клеммам прибора выводы от источника питания и кабели подключаемой розетки;</w:t>
      </w:r>
    </w:p>
    <w:p w:rsidR="00BB64F4" w:rsidRDefault="00C512C4" w:rsidP="00201675">
      <w:pPr>
        <w:numPr>
          <w:ilvl w:val="0"/>
          <w:numId w:val="9"/>
        </w:numPr>
        <w:spacing w:after="0"/>
        <w:ind w:left="0" w:firstLine="709"/>
        <w:rPr>
          <w:highlight w:val="white"/>
        </w:rPr>
      </w:pPr>
      <w:r>
        <w:rPr>
          <w:highlight w:val="white"/>
        </w:rPr>
        <w:t>если требуется подключение внешнего выключателя, то соединить его контакты с кабелем для внешних выключателей прибора (предварительно разрезав кабель и зачистив его концы);</w:t>
      </w:r>
    </w:p>
    <w:p w:rsidR="00BB64F4" w:rsidRDefault="00C512C4" w:rsidP="00201675">
      <w:pPr>
        <w:numPr>
          <w:ilvl w:val="0"/>
          <w:numId w:val="9"/>
        </w:numPr>
        <w:spacing w:after="0"/>
        <w:ind w:left="0" w:firstLine="709"/>
        <w:rPr>
          <w:highlight w:val="white"/>
        </w:rPr>
      </w:pPr>
      <w:r>
        <w:rPr>
          <w:highlight w:val="white"/>
        </w:rPr>
        <w:t>убедиться, что все подключения выполнены качественно, провода надежно закреплены в клеммах;</w:t>
      </w:r>
    </w:p>
    <w:p w:rsidR="00BB64F4" w:rsidRDefault="00C512C4" w:rsidP="00201675">
      <w:pPr>
        <w:numPr>
          <w:ilvl w:val="0"/>
          <w:numId w:val="9"/>
        </w:numPr>
        <w:spacing w:after="0"/>
        <w:ind w:left="0" w:firstLine="709"/>
        <w:rPr>
          <w:highlight w:val="white"/>
        </w:rPr>
      </w:pPr>
      <w:r>
        <w:rPr>
          <w:highlight w:val="white"/>
        </w:rPr>
        <w:t>поместить прибор в монтажный стакан;</w:t>
      </w:r>
    </w:p>
    <w:p w:rsidR="00BB64F4" w:rsidRDefault="00C512C4" w:rsidP="00201675">
      <w:pPr>
        <w:numPr>
          <w:ilvl w:val="0"/>
          <w:numId w:val="9"/>
        </w:numPr>
        <w:spacing w:after="0"/>
        <w:ind w:left="0" w:firstLine="709"/>
        <w:rPr>
          <w:highlight w:val="white"/>
        </w:rPr>
      </w:pPr>
      <w:r>
        <w:rPr>
          <w:highlight w:val="white"/>
        </w:rPr>
        <w:t>установить розетку/выключатель в монтажный стакан;</w:t>
      </w:r>
    </w:p>
    <w:p w:rsidR="00BB64F4" w:rsidRDefault="00C512C4" w:rsidP="00201675">
      <w:pPr>
        <w:numPr>
          <w:ilvl w:val="0"/>
          <w:numId w:val="9"/>
        </w:numPr>
        <w:spacing w:after="0"/>
        <w:ind w:left="0" w:firstLine="709"/>
        <w:rPr>
          <w:highlight w:val="white"/>
        </w:rPr>
      </w:pPr>
      <w:r>
        <w:rPr>
          <w:highlight w:val="white"/>
        </w:rPr>
        <w:t>подать питание;</w:t>
      </w:r>
    </w:p>
    <w:p w:rsidR="00BB64F4" w:rsidRDefault="00C512C4" w:rsidP="00201675">
      <w:pPr>
        <w:numPr>
          <w:ilvl w:val="0"/>
          <w:numId w:val="9"/>
        </w:numPr>
        <w:spacing w:after="0"/>
        <w:ind w:left="0" w:firstLine="709"/>
        <w:rPr>
          <w:highlight w:val="white"/>
        </w:rPr>
      </w:pPr>
      <w:r>
        <w:rPr>
          <w:highlight w:val="white"/>
        </w:rPr>
        <w:t xml:space="preserve">подключить прибор к сети передачи данных посредством </w:t>
      </w:r>
      <w:proofErr w:type="spellStart"/>
      <w:r>
        <w:rPr>
          <w:highlight w:val="white"/>
        </w:rPr>
        <w:t>Wi-Fi</w:t>
      </w:r>
      <w:proofErr w:type="spellEnd"/>
      <w:r>
        <w:rPr>
          <w:highlight w:val="white"/>
        </w:rPr>
        <w:t>;</w:t>
      </w:r>
    </w:p>
    <w:p w:rsidR="00BB64F4" w:rsidRDefault="00C512C4" w:rsidP="00201675">
      <w:pPr>
        <w:numPr>
          <w:ilvl w:val="0"/>
          <w:numId w:val="9"/>
        </w:numPr>
        <w:spacing w:after="0"/>
        <w:ind w:left="0" w:firstLine="709"/>
        <w:rPr>
          <w:highlight w:val="white"/>
        </w:rPr>
      </w:pPr>
      <w:r>
        <w:rPr>
          <w:highlight w:val="white"/>
        </w:rPr>
        <w:t>проверить работоспособность прибора. Для этого в пользовательском приложении установить связь с прибором и протестировать доступные функции. При обнаружении каких-либо несоответствий выявить и устранить их причины;</w:t>
      </w:r>
    </w:p>
    <w:p w:rsidR="00BB64F4" w:rsidRPr="00201675" w:rsidRDefault="00C512C4" w:rsidP="00EB5F41">
      <w:pPr>
        <w:numPr>
          <w:ilvl w:val="0"/>
          <w:numId w:val="9"/>
        </w:numPr>
        <w:spacing w:after="0"/>
        <w:ind w:left="0" w:firstLine="709"/>
        <w:rPr>
          <w:highlight w:val="white"/>
        </w:rPr>
      </w:pPr>
      <w:r>
        <w:rPr>
          <w:highlight w:val="white"/>
        </w:rPr>
        <w:t>закрепить розетку/выключатель в монтажном стакане поверх прибора.</w:t>
      </w:r>
    </w:p>
    <w:p w:rsidR="00BB64F4" w:rsidRDefault="00201675" w:rsidP="00201675">
      <w:pPr>
        <w:numPr>
          <w:ilvl w:val="0"/>
          <w:numId w:val="6"/>
        </w:numPr>
        <w:spacing w:before="120" w:after="120"/>
        <w:ind w:left="0" w:firstLine="0"/>
        <w:jc w:val="center"/>
        <w:rPr>
          <w:b/>
        </w:rPr>
      </w:pPr>
      <w:r>
        <w:rPr>
          <w:b/>
        </w:rPr>
        <w:t>Требования к настройке оборудования</w:t>
      </w:r>
    </w:p>
    <w:p w:rsidR="00BB64F4" w:rsidRDefault="00C512C4" w:rsidP="00201675">
      <w:pPr>
        <w:spacing w:after="0"/>
        <w:ind w:firstLine="709"/>
      </w:pPr>
      <w:r>
        <w:t xml:space="preserve">Подключение, настройка и синхронизация ЭУД </w:t>
      </w:r>
      <w:r w:rsidR="00F2274B">
        <w:t xml:space="preserve">и вспомогательных устройств </w:t>
      </w:r>
      <w:r>
        <w:t xml:space="preserve">осуществляется согласно инструкции производителя, которая также доступна в открытом доступе в сети Интернет. </w:t>
      </w:r>
    </w:p>
    <w:sectPr w:rsidR="00BB64F4" w:rsidSect="00196B07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F86"/>
    <w:multiLevelType w:val="multilevel"/>
    <w:tmpl w:val="0D34C7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330418D"/>
    <w:multiLevelType w:val="hybridMultilevel"/>
    <w:tmpl w:val="E2D821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A288B"/>
    <w:multiLevelType w:val="multilevel"/>
    <w:tmpl w:val="0ED8BE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23E0741B"/>
    <w:multiLevelType w:val="hybridMultilevel"/>
    <w:tmpl w:val="FA3A3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160D0"/>
    <w:multiLevelType w:val="multilevel"/>
    <w:tmpl w:val="9E06F0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F174258"/>
    <w:multiLevelType w:val="multilevel"/>
    <w:tmpl w:val="E46A56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5635A7C"/>
    <w:multiLevelType w:val="hybridMultilevel"/>
    <w:tmpl w:val="C61476F2"/>
    <w:lvl w:ilvl="0" w:tplc="F012662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DB359A"/>
    <w:multiLevelType w:val="multilevel"/>
    <w:tmpl w:val="136684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39437D78"/>
    <w:multiLevelType w:val="multilevel"/>
    <w:tmpl w:val="746E1C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39C3287C"/>
    <w:multiLevelType w:val="multilevel"/>
    <w:tmpl w:val="C93A60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3B7C47D0"/>
    <w:multiLevelType w:val="multilevel"/>
    <w:tmpl w:val="564611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419252DC"/>
    <w:multiLevelType w:val="hybridMultilevel"/>
    <w:tmpl w:val="FDF07CFA"/>
    <w:lvl w:ilvl="0" w:tplc="6D0E4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F079A"/>
    <w:multiLevelType w:val="multilevel"/>
    <w:tmpl w:val="BEBEEF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0FF11E3"/>
    <w:multiLevelType w:val="multilevel"/>
    <w:tmpl w:val="B30C7A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54CD005F"/>
    <w:multiLevelType w:val="multilevel"/>
    <w:tmpl w:val="CAC2F7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5FD12E0C"/>
    <w:multiLevelType w:val="multilevel"/>
    <w:tmpl w:val="6A6C4F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69286525"/>
    <w:multiLevelType w:val="multilevel"/>
    <w:tmpl w:val="2FC60D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74FF1A6F"/>
    <w:multiLevelType w:val="hybridMultilevel"/>
    <w:tmpl w:val="A970B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23DB1"/>
    <w:multiLevelType w:val="hybridMultilevel"/>
    <w:tmpl w:val="FFB451B0"/>
    <w:lvl w:ilvl="0" w:tplc="6D0E49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16"/>
  </w:num>
  <w:num w:numId="9">
    <w:abstractNumId w:val="4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"/>
  </w:num>
  <w:num w:numId="15">
    <w:abstractNumId w:val="6"/>
  </w:num>
  <w:num w:numId="16">
    <w:abstractNumId w:val="18"/>
  </w:num>
  <w:num w:numId="17">
    <w:abstractNumId w:val="3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F4"/>
    <w:rsid w:val="00004D69"/>
    <w:rsid w:val="00011AB3"/>
    <w:rsid w:val="00020EC8"/>
    <w:rsid w:val="00035A18"/>
    <w:rsid w:val="00065F01"/>
    <w:rsid w:val="00071D10"/>
    <w:rsid w:val="000A5CD4"/>
    <w:rsid w:val="000E0EB0"/>
    <w:rsid w:val="000E6CF8"/>
    <w:rsid w:val="00106BCA"/>
    <w:rsid w:val="00143F2E"/>
    <w:rsid w:val="00180898"/>
    <w:rsid w:val="00190C72"/>
    <w:rsid w:val="00196B07"/>
    <w:rsid w:val="001E23D6"/>
    <w:rsid w:val="00201675"/>
    <w:rsid w:val="00202164"/>
    <w:rsid w:val="002B594F"/>
    <w:rsid w:val="0032587F"/>
    <w:rsid w:val="00350949"/>
    <w:rsid w:val="00366F26"/>
    <w:rsid w:val="003C5A7B"/>
    <w:rsid w:val="004162F0"/>
    <w:rsid w:val="004203A6"/>
    <w:rsid w:val="004375DC"/>
    <w:rsid w:val="004548D4"/>
    <w:rsid w:val="004F0ED7"/>
    <w:rsid w:val="005034F6"/>
    <w:rsid w:val="005130AC"/>
    <w:rsid w:val="00520861"/>
    <w:rsid w:val="0054562D"/>
    <w:rsid w:val="00565241"/>
    <w:rsid w:val="00585D1F"/>
    <w:rsid w:val="005B12A0"/>
    <w:rsid w:val="005B616E"/>
    <w:rsid w:val="005C6A7E"/>
    <w:rsid w:val="005F4992"/>
    <w:rsid w:val="006125C8"/>
    <w:rsid w:val="0062214B"/>
    <w:rsid w:val="00660F03"/>
    <w:rsid w:val="00693BB9"/>
    <w:rsid w:val="006B789F"/>
    <w:rsid w:val="006C5D28"/>
    <w:rsid w:val="00733CC3"/>
    <w:rsid w:val="0076188A"/>
    <w:rsid w:val="007B388C"/>
    <w:rsid w:val="007B71EF"/>
    <w:rsid w:val="007D10A8"/>
    <w:rsid w:val="00883F3B"/>
    <w:rsid w:val="00892EFB"/>
    <w:rsid w:val="008B6920"/>
    <w:rsid w:val="008B7995"/>
    <w:rsid w:val="00904C25"/>
    <w:rsid w:val="00950A91"/>
    <w:rsid w:val="0096323D"/>
    <w:rsid w:val="009646FC"/>
    <w:rsid w:val="009802D7"/>
    <w:rsid w:val="009B4890"/>
    <w:rsid w:val="009D1FF6"/>
    <w:rsid w:val="009D64EA"/>
    <w:rsid w:val="00A179F1"/>
    <w:rsid w:val="00A27FC4"/>
    <w:rsid w:val="00AA4112"/>
    <w:rsid w:val="00AB02C5"/>
    <w:rsid w:val="00AB7A04"/>
    <w:rsid w:val="00AC1F3E"/>
    <w:rsid w:val="00AE1D29"/>
    <w:rsid w:val="00AE77BB"/>
    <w:rsid w:val="00B437B0"/>
    <w:rsid w:val="00B46A02"/>
    <w:rsid w:val="00B77A69"/>
    <w:rsid w:val="00BA6B03"/>
    <w:rsid w:val="00BB64F4"/>
    <w:rsid w:val="00BD0D10"/>
    <w:rsid w:val="00BD0EDB"/>
    <w:rsid w:val="00BD63E6"/>
    <w:rsid w:val="00BE1145"/>
    <w:rsid w:val="00BF043C"/>
    <w:rsid w:val="00BF1BBF"/>
    <w:rsid w:val="00C16BAC"/>
    <w:rsid w:val="00C21565"/>
    <w:rsid w:val="00C512C4"/>
    <w:rsid w:val="00C62AAB"/>
    <w:rsid w:val="00C736CD"/>
    <w:rsid w:val="00C81307"/>
    <w:rsid w:val="00CE2486"/>
    <w:rsid w:val="00D001CD"/>
    <w:rsid w:val="00D044AB"/>
    <w:rsid w:val="00D05161"/>
    <w:rsid w:val="00D43A0C"/>
    <w:rsid w:val="00D441D4"/>
    <w:rsid w:val="00D54965"/>
    <w:rsid w:val="00DA3C1B"/>
    <w:rsid w:val="00DA42D7"/>
    <w:rsid w:val="00DC40F5"/>
    <w:rsid w:val="00DF1486"/>
    <w:rsid w:val="00E055F9"/>
    <w:rsid w:val="00E06D6B"/>
    <w:rsid w:val="00E12147"/>
    <w:rsid w:val="00E64A40"/>
    <w:rsid w:val="00E91D45"/>
    <w:rsid w:val="00E969E9"/>
    <w:rsid w:val="00EA00DC"/>
    <w:rsid w:val="00EB5F41"/>
    <w:rsid w:val="00EF3988"/>
    <w:rsid w:val="00F04023"/>
    <w:rsid w:val="00F10CCF"/>
    <w:rsid w:val="00F2274B"/>
    <w:rsid w:val="00F42E39"/>
    <w:rsid w:val="00F56991"/>
    <w:rsid w:val="00F578BE"/>
    <w:rsid w:val="00FD4224"/>
    <w:rsid w:val="00FE6A9E"/>
    <w:rsid w:val="00FE6EDA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7A0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512C4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12C4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50A91"/>
    <w:pPr>
      <w:ind w:left="720"/>
      <w:contextualSpacing/>
    </w:p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071D10"/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071D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7A0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512C4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12C4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50A91"/>
    <w:pPr>
      <w:ind w:left="720"/>
      <w:contextualSpacing/>
    </w:p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071D10"/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071D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Образцов Андрей Юрьевич</dc:creator>
  <cp:lastModifiedBy>Образцов Андрей Юрьевич</cp:lastModifiedBy>
  <cp:revision>7</cp:revision>
  <cp:lastPrinted>2022-05-30T12:19:00Z</cp:lastPrinted>
  <dcterms:created xsi:type="dcterms:W3CDTF">2022-09-27T09:39:00Z</dcterms:created>
  <dcterms:modified xsi:type="dcterms:W3CDTF">2022-10-13T08:51:00Z</dcterms:modified>
</cp:coreProperties>
</file>