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5A8" w:rsidRPr="00B769C8" w:rsidRDefault="00C355A8" w:rsidP="00C355A8">
      <w:pPr>
        <w:widowControl/>
        <w:autoSpaceDE/>
        <w:jc w:val="right"/>
        <w:rPr>
          <w:b/>
          <w:bCs/>
          <w:sz w:val="24"/>
          <w:szCs w:val="24"/>
        </w:rPr>
      </w:pPr>
      <w:r w:rsidRPr="00B769C8">
        <w:rPr>
          <w:b/>
          <w:bCs/>
          <w:sz w:val="24"/>
          <w:szCs w:val="24"/>
        </w:rPr>
        <w:t>Приложение 3</w:t>
      </w:r>
    </w:p>
    <w:p w:rsidR="00D700F6" w:rsidRDefault="00C355A8" w:rsidP="00C355A8">
      <w:pPr>
        <w:jc w:val="center"/>
      </w:pPr>
      <w:r w:rsidRPr="00BD6873">
        <w:rPr>
          <w:sz w:val="28"/>
          <w:szCs w:val="28"/>
        </w:rPr>
        <w:t>Цепочка социальных результатов</w:t>
      </w:r>
    </w:p>
    <w:p w:rsidR="00C355A8" w:rsidRDefault="00C355A8"/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1560"/>
        <w:gridCol w:w="1560"/>
        <w:gridCol w:w="1962"/>
        <w:gridCol w:w="1700"/>
        <w:gridCol w:w="1983"/>
        <w:gridCol w:w="1418"/>
        <w:gridCol w:w="1841"/>
        <w:gridCol w:w="1896"/>
      </w:tblGrid>
      <w:tr w:rsidR="00C355A8" w:rsidRPr="00043F02" w:rsidTr="00E44674">
        <w:trPr>
          <w:trHeight w:val="699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>Благополучатели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>Деятельность по программе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>Непосредственные результаты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 xml:space="preserve">Показатель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>Краткосрочный социальный результат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 xml:space="preserve">Показатель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 xml:space="preserve">Среднесрочный социальный результат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 xml:space="preserve">Показатель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>Долгосрочный</w:t>
            </w:r>
          </w:p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 xml:space="preserve">социальный </w:t>
            </w:r>
          </w:p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>результат</w:t>
            </w:r>
          </w:p>
        </w:tc>
      </w:tr>
      <w:tr w:rsidR="00C355A8" w:rsidRPr="00043F02" w:rsidTr="00E44674">
        <w:trPr>
          <w:trHeight w:val="699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>Специалисты сферы детства - специалисты социальной сферы, включенные в оказание помощи и поддержки выпускникам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043F02" w:rsidRDefault="00C355A8" w:rsidP="00E4467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43F02">
              <w:rPr>
                <w:rFonts w:ascii="Arial Narrow" w:hAnsi="Arial Narrow"/>
                <w:iCs/>
                <w:sz w:val="20"/>
                <w:szCs w:val="20"/>
              </w:rPr>
              <w:t>Проведение обучающих мероприятий для специалистов организаций для детей-сирот и детей, оставшихся без попечения родителей, специалистов профессиональных образовательных организаций, специалистов органов опеки и попечительства с целью овладения ими ТИС.</w:t>
            </w:r>
          </w:p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>Проведены обучающие мероприятия  в соответствии с планом</w:t>
            </w:r>
          </w:p>
          <w:p w:rsidR="00C355A8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>Специалисты приняли участие в обучающих мероприятиях.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>Количество проведенных обучающих мероприятий.</w:t>
            </w:r>
          </w:p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>Количество специалистов, принявших участие в обучающих мероприятиях.</w:t>
            </w:r>
          </w:p>
          <w:p w:rsidR="00C355A8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>Доля специалистов завершивших обучение (прошли необходимое число занятий, выполнили все предусмотренные задания) в общем числе специалистов, которые приняли участие в обучающих мероприятиях.</w:t>
            </w:r>
          </w:p>
          <w:p w:rsidR="00C355A8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 xml:space="preserve">Доля специалистов,  завершивших обучение и удовлетворённых его результатами в общем числе специалистов завершивших обучение и принявших участие в опросе.  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>Специалисты, прошедшие обучение, используют ТИС как основную технологию работы при подготовке предвыпускников к выпуску и сопровождении выпускников.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>Доля специалистов прошедших обучение и указавших, что они используют в св</w:t>
            </w:r>
            <w:r>
              <w:rPr>
                <w:rFonts w:ascii="Arial Narrow" w:hAnsi="Arial Narrow"/>
                <w:sz w:val="20"/>
                <w:szCs w:val="20"/>
              </w:rPr>
              <w:t>о</w:t>
            </w:r>
            <w:r w:rsidRPr="00043F02">
              <w:rPr>
                <w:rFonts w:ascii="Arial Narrow" w:hAnsi="Arial Narrow"/>
                <w:sz w:val="20"/>
                <w:szCs w:val="20"/>
              </w:rPr>
              <w:t>ей работе ТИС,  в общем числе специалистов прошедших обучение и принявших участие в опросе.</w:t>
            </w:r>
          </w:p>
          <w:p w:rsidR="00C355A8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>Доля специалистов, удовлетворенных (поставивших по 6-балльной шкале оценки 4, 5, 6) своими результатами, достигнутыми с применением ТИС, в общем числе ответивших на вопрос.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sz w:val="20"/>
                <w:szCs w:val="20"/>
              </w:rPr>
              <w:t xml:space="preserve">Все специалисты, готовящие воспитанников к выпуску и  сопровождающие выпускников, используют ТИС как основную технологию работы. </w:t>
            </w:r>
          </w:p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043F02" w:rsidRDefault="00C355A8" w:rsidP="00E44674">
            <w:pPr>
              <w:rPr>
                <w:rFonts w:ascii="Arial Narrow" w:hAnsi="Arial Narrow"/>
                <w:iCs/>
                <w:sz w:val="20"/>
                <w:szCs w:val="20"/>
              </w:rPr>
            </w:pPr>
            <w:r w:rsidRPr="00043F02">
              <w:rPr>
                <w:rFonts w:ascii="Arial Narrow" w:hAnsi="Arial Narrow"/>
                <w:iCs/>
                <w:sz w:val="20"/>
                <w:szCs w:val="20"/>
              </w:rPr>
              <w:t xml:space="preserve">Доля </w:t>
            </w:r>
            <w:proofErr w:type="gramStart"/>
            <w:r w:rsidRPr="00043F02">
              <w:rPr>
                <w:rFonts w:ascii="Arial Narrow" w:hAnsi="Arial Narrow"/>
                <w:iCs/>
                <w:sz w:val="20"/>
                <w:szCs w:val="20"/>
              </w:rPr>
              <w:t>предвыпускников</w:t>
            </w:r>
            <w:proofErr w:type="gramEnd"/>
            <w:r w:rsidRPr="00043F02">
              <w:rPr>
                <w:rFonts w:ascii="Arial Narrow" w:hAnsi="Arial Narrow"/>
                <w:iCs/>
                <w:sz w:val="20"/>
                <w:szCs w:val="20"/>
              </w:rPr>
              <w:t xml:space="preserve"> с которыми подготовка  к выпуску велась с использованием ТИС (заполнены карты ОЖС, разработаны и реализованы индивидуальные планы подготовки к выпуску) в общем числе предвыпускников </w:t>
            </w:r>
          </w:p>
          <w:p w:rsidR="00C355A8" w:rsidRPr="00043F02" w:rsidRDefault="00C355A8" w:rsidP="00E44674">
            <w:pPr>
              <w:rPr>
                <w:rFonts w:ascii="Arial Narrow" w:hAnsi="Arial Narrow"/>
                <w:iCs/>
                <w:sz w:val="20"/>
                <w:szCs w:val="20"/>
              </w:rPr>
            </w:pPr>
          </w:p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043F02">
              <w:rPr>
                <w:rFonts w:ascii="Arial Narrow" w:hAnsi="Arial Narrow"/>
                <w:iCs/>
                <w:sz w:val="20"/>
                <w:szCs w:val="20"/>
              </w:rPr>
              <w:t>Доля  выпускников, работа с которыми ведется  с использованием ТИС и фиксиру</w:t>
            </w:r>
            <w:r>
              <w:rPr>
                <w:rFonts w:ascii="Arial Narrow" w:hAnsi="Arial Narrow"/>
                <w:iCs/>
                <w:sz w:val="20"/>
                <w:szCs w:val="20"/>
              </w:rPr>
              <w:t>е</w:t>
            </w:r>
            <w:r w:rsidRPr="00043F02">
              <w:rPr>
                <w:rFonts w:ascii="Arial Narrow" w:hAnsi="Arial Narrow"/>
                <w:iCs/>
                <w:sz w:val="20"/>
                <w:szCs w:val="20"/>
              </w:rPr>
              <w:t>тся в сопутствующей ей информационной  системе «ВыпускникПлюс» в общем числе выпускников, находящихся на постинтернатном сопровождении.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5A8" w:rsidRPr="008852B9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8852B9">
              <w:rPr>
                <w:rFonts w:ascii="Arial Narrow" w:hAnsi="Arial Narrow"/>
                <w:sz w:val="20"/>
                <w:szCs w:val="20"/>
              </w:rPr>
              <w:t>Рост адаптированных и самостоятельных выпускников, интегрированных в социум благодаря совместным действиям специалиста и выпускника.</w:t>
            </w:r>
          </w:p>
          <w:p w:rsidR="00C355A8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355A8" w:rsidRPr="00E8693B" w:rsidRDefault="00C355A8" w:rsidP="00E44674">
            <w:pPr>
              <w:widowControl/>
              <w:tabs>
                <w:tab w:val="left" w:pos="0"/>
                <w:tab w:val="left" w:pos="851"/>
              </w:tabs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E8693B">
              <w:rPr>
                <w:rFonts w:ascii="Arial Narrow" w:hAnsi="Arial Narrow"/>
                <w:b/>
                <w:bCs/>
                <w:sz w:val="20"/>
                <w:szCs w:val="20"/>
              </w:rPr>
              <w:t>Маркеры адаптированности</w:t>
            </w:r>
            <w:r w:rsidRPr="00E8693B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355A8" w:rsidRPr="00E8693B" w:rsidRDefault="00C355A8" w:rsidP="00C355A8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/>
              <w:spacing w:line="259" w:lineRule="auto"/>
              <w:ind w:left="0" w:firstLine="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E8693B">
              <w:rPr>
                <w:rFonts w:ascii="Arial Narrow" w:hAnsi="Arial Narrow"/>
                <w:sz w:val="20"/>
                <w:szCs w:val="20"/>
              </w:rPr>
              <w:t>законопослушность, включая отсутствие долгов по коммунальным платежам, просроченных кредитов;</w:t>
            </w:r>
          </w:p>
          <w:p w:rsidR="00C355A8" w:rsidRPr="00E8693B" w:rsidRDefault="00C355A8" w:rsidP="00C355A8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/>
              <w:spacing w:line="259" w:lineRule="auto"/>
              <w:ind w:left="0" w:firstLine="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E8693B">
              <w:rPr>
                <w:rFonts w:ascii="Arial Narrow" w:hAnsi="Arial Narrow"/>
                <w:sz w:val="20"/>
                <w:szCs w:val="20"/>
              </w:rPr>
              <w:t>приемлемый уровень жизни (не ниже размера прожиточного минимума в регионе);</w:t>
            </w:r>
          </w:p>
          <w:p w:rsidR="00C355A8" w:rsidRPr="00E8693B" w:rsidRDefault="00C355A8" w:rsidP="00C355A8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/>
              <w:spacing w:line="259" w:lineRule="auto"/>
              <w:ind w:left="0" w:firstLine="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E8693B">
              <w:rPr>
                <w:rFonts w:ascii="Arial Narrow" w:hAnsi="Arial Narrow"/>
                <w:sz w:val="20"/>
                <w:szCs w:val="20"/>
              </w:rPr>
              <w:t>субъективная удовлетворенность;</w:t>
            </w:r>
          </w:p>
          <w:p w:rsidR="00C355A8" w:rsidRPr="00E8693B" w:rsidRDefault="00C355A8" w:rsidP="00C355A8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/>
              <w:spacing w:line="259" w:lineRule="auto"/>
              <w:ind w:left="0" w:firstLine="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E8693B">
              <w:rPr>
                <w:rFonts w:ascii="Arial Narrow" w:hAnsi="Arial Narrow"/>
                <w:sz w:val="20"/>
                <w:szCs w:val="20"/>
              </w:rPr>
              <w:t xml:space="preserve">наличие места жительства на основе временной </w:t>
            </w:r>
            <w:r w:rsidRPr="00E8693B">
              <w:rPr>
                <w:rFonts w:ascii="Arial Narrow" w:hAnsi="Arial Narrow"/>
                <w:sz w:val="20"/>
                <w:szCs w:val="20"/>
              </w:rPr>
              <w:lastRenderedPageBreak/>
              <w:t>или постоянной регистрации;</w:t>
            </w:r>
          </w:p>
          <w:p w:rsidR="00C355A8" w:rsidRPr="00E8693B" w:rsidRDefault="00C355A8" w:rsidP="00C355A8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/>
              <w:spacing w:line="259" w:lineRule="auto"/>
              <w:ind w:left="0" w:firstLine="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E8693B">
              <w:rPr>
                <w:rFonts w:ascii="Arial Narrow" w:hAnsi="Arial Narrow"/>
                <w:sz w:val="20"/>
                <w:szCs w:val="20"/>
              </w:rPr>
              <w:t xml:space="preserve">ответственное </w:t>
            </w:r>
            <w:proofErr w:type="spellStart"/>
            <w:r w:rsidRPr="00E8693B">
              <w:rPr>
                <w:rFonts w:ascii="Arial Narrow" w:hAnsi="Arial Narrow"/>
                <w:sz w:val="20"/>
                <w:szCs w:val="20"/>
              </w:rPr>
              <w:t>родительство</w:t>
            </w:r>
            <w:proofErr w:type="spellEnd"/>
            <w:r w:rsidRPr="00E8693B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C355A8" w:rsidRPr="00E8693B" w:rsidRDefault="00C355A8" w:rsidP="00C355A8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/>
              <w:spacing w:line="259" w:lineRule="auto"/>
              <w:ind w:left="0" w:firstLine="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E8693B">
              <w:rPr>
                <w:rFonts w:ascii="Arial Narrow" w:hAnsi="Arial Narrow"/>
                <w:sz w:val="20"/>
                <w:szCs w:val="20"/>
              </w:rPr>
              <w:t>наличие занятости (трудовой деятельности), приносящей доход (жизнеобеспечение);</w:t>
            </w:r>
          </w:p>
          <w:p w:rsidR="00C355A8" w:rsidRPr="00E8693B" w:rsidRDefault="00C355A8" w:rsidP="00C355A8">
            <w:pPr>
              <w:widowControl/>
              <w:numPr>
                <w:ilvl w:val="0"/>
                <w:numId w:val="2"/>
              </w:numPr>
              <w:tabs>
                <w:tab w:val="left" w:pos="0"/>
                <w:tab w:val="left" w:pos="851"/>
              </w:tabs>
              <w:autoSpaceDE/>
              <w:spacing w:line="259" w:lineRule="auto"/>
              <w:ind w:left="0" w:firstLine="0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E8693B">
              <w:rPr>
                <w:rFonts w:ascii="Arial Narrow" w:hAnsi="Arial Narrow"/>
                <w:sz w:val="20"/>
                <w:szCs w:val="20"/>
              </w:rPr>
              <w:t>самообслуживание в  соответствии со статусом здоровья;</w:t>
            </w:r>
          </w:p>
          <w:p w:rsidR="00C355A8" w:rsidRPr="00043F02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55A8" w:rsidRPr="008852B9" w:rsidTr="00E44674">
        <w:trPr>
          <w:trHeight w:val="699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8852B9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8852B9">
              <w:rPr>
                <w:rFonts w:ascii="Arial Narrow" w:hAnsi="Arial Narrow"/>
                <w:sz w:val="20"/>
                <w:szCs w:val="20"/>
              </w:rPr>
              <w:lastRenderedPageBreak/>
              <w:t>Предвыпускники</w:t>
            </w:r>
            <w:proofErr w:type="spellEnd"/>
            <w:r w:rsidRPr="008852B9">
              <w:rPr>
                <w:rFonts w:ascii="Arial Narrow" w:hAnsi="Arial Narrow"/>
                <w:sz w:val="20"/>
                <w:szCs w:val="20"/>
              </w:rPr>
              <w:t xml:space="preserve"> – воспитанники организаций для детей-сирот и детей, оставшихся без попечения родителей, которым до выпуска из организации осталось год или меньше.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8852B9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8852B9">
              <w:rPr>
                <w:rFonts w:ascii="Arial Narrow" w:hAnsi="Arial Narrow"/>
                <w:sz w:val="20"/>
                <w:szCs w:val="20"/>
              </w:rPr>
              <w:t xml:space="preserve">Разработка </w:t>
            </w:r>
            <w:r>
              <w:rPr>
                <w:rFonts w:ascii="Arial Narrow" w:hAnsi="Arial Narrow"/>
                <w:sz w:val="20"/>
                <w:szCs w:val="20"/>
              </w:rPr>
              <w:t xml:space="preserve"> с учетом мнения предвыпускников </w:t>
            </w:r>
            <w:r w:rsidRPr="008852B9">
              <w:rPr>
                <w:rFonts w:ascii="Arial Narrow" w:hAnsi="Arial Narrow"/>
                <w:sz w:val="20"/>
                <w:szCs w:val="20"/>
              </w:rPr>
              <w:t>индивидуальн</w:t>
            </w:r>
            <w:r>
              <w:rPr>
                <w:rFonts w:ascii="Arial Narrow" w:hAnsi="Arial Narrow"/>
                <w:sz w:val="20"/>
                <w:szCs w:val="20"/>
              </w:rPr>
              <w:t xml:space="preserve">ых </w:t>
            </w:r>
            <w:r w:rsidRPr="008852B9">
              <w:rPr>
                <w:rFonts w:ascii="Arial Narrow" w:hAnsi="Arial Narrow"/>
                <w:sz w:val="20"/>
                <w:szCs w:val="20"/>
              </w:rPr>
              <w:t>план</w:t>
            </w:r>
            <w:r>
              <w:rPr>
                <w:rFonts w:ascii="Arial Narrow" w:hAnsi="Arial Narrow"/>
                <w:sz w:val="20"/>
                <w:szCs w:val="20"/>
              </w:rPr>
              <w:t>ов</w:t>
            </w:r>
            <w:r w:rsidRPr="008852B9">
              <w:rPr>
                <w:rFonts w:ascii="Arial Narrow" w:hAnsi="Arial Narrow"/>
                <w:sz w:val="20"/>
                <w:szCs w:val="20"/>
              </w:rPr>
              <w:t xml:space="preserve"> подготовки (ИПП) к выпуску  и </w:t>
            </w:r>
            <w:r>
              <w:rPr>
                <w:rFonts w:ascii="Arial Narrow" w:hAnsi="Arial Narrow"/>
                <w:sz w:val="20"/>
                <w:szCs w:val="20"/>
              </w:rPr>
              <w:t>их</w:t>
            </w:r>
            <w:r w:rsidRPr="008852B9">
              <w:rPr>
                <w:rFonts w:ascii="Arial Narrow" w:hAnsi="Arial Narrow"/>
                <w:sz w:val="20"/>
                <w:szCs w:val="20"/>
              </w:rPr>
              <w:t xml:space="preserve"> реализация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8852B9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8852B9">
              <w:rPr>
                <w:rFonts w:ascii="Arial Narrow" w:hAnsi="Arial Narrow"/>
                <w:sz w:val="20"/>
                <w:szCs w:val="20"/>
              </w:rPr>
              <w:t>ИПП подготовки к выпуску разработаны с участием предвыпускников.</w:t>
            </w:r>
          </w:p>
          <w:p w:rsidR="00C355A8" w:rsidRPr="008852B9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355A8" w:rsidRPr="008852B9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8852B9">
              <w:rPr>
                <w:rFonts w:ascii="Arial Narrow" w:hAnsi="Arial Narrow"/>
                <w:sz w:val="20"/>
                <w:szCs w:val="20"/>
              </w:rPr>
              <w:t>ИПП  к выпуску реализованы</w:t>
            </w:r>
            <w:proofErr w:type="gramStart"/>
            <w:r w:rsidRPr="008852B9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 xml:space="preserve"> решены не менее половины  поставленных в них задач.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8852B9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8852B9">
              <w:rPr>
                <w:rFonts w:ascii="Arial Narrow" w:hAnsi="Arial Narrow"/>
                <w:sz w:val="20"/>
                <w:szCs w:val="20"/>
              </w:rPr>
              <w:t xml:space="preserve">Количество </w:t>
            </w:r>
            <w:proofErr w:type="gramStart"/>
            <w:r w:rsidRPr="008852B9">
              <w:rPr>
                <w:rFonts w:ascii="Arial Narrow" w:hAnsi="Arial Narrow"/>
                <w:sz w:val="20"/>
                <w:szCs w:val="20"/>
              </w:rPr>
              <w:t>разработанных</w:t>
            </w:r>
            <w:proofErr w:type="gramEnd"/>
            <w:r w:rsidRPr="008852B9">
              <w:rPr>
                <w:rFonts w:ascii="Arial Narrow" w:hAnsi="Arial Narrow"/>
                <w:sz w:val="20"/>
                <w:szCs w:val="20"/>
              </w:rPr>
              <w:t xml:space="preserve"> с участием предвыпускников ИПП.</w:t>
            </w:r>
          </w:p>
          <w:p w:rsidR="00C355A8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8852B9">
              <w:rPr>
                <w:rFonts w:ascii="Arial Narrow" w:hAnsi="Arial Narrow"/>
                <w:sz w:val="20"/>
                <w:szCs w:val="20"/>
              </w:rPr>
              <w:t xml:space="preserve">Доля предвыпускников, с участием </w:t>
            </w:r>
            <w:proofErr w:type="gramStart"/>
            <w:r w:rsidRPr="008852B9">
              <w:rPr>
                <w:rFonts w:ascii="Arial Narrow" w:hAnsi="Arial Narrow"/>
                <w:sz w:val="20"/>
                <w:szCs w:val="20"/>
              </w:rPr>
              <w:t>которых</w:t>
            </w:r>
            <w:proofErr w:type="gramEnd"/>
            <w:r w:rsidRPr="008852B9">
              <w:rPr>
                <w:rFonts w:ascii="Arial Narrow" w:hAnsi="Arial Narrow"/>
                <w:sz w:val="20"/>
                <w:szCs w:val="20"/>
              </w:rPr>
              <w:t xml:space="preserve"> были разработаны ИПП, в общем числе предвыпускников текущего года. </w:t>
            </w:r>
          </w:p>
          <w:p w:rsidR="00C355A8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355A8" w:rsidRPr="008852B9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>
              <w:rPr>
                <w:rFonts w:ascii="Arial Narrow" w:hAnsi="Arial Narrow"/>
                <w:sz w:val="20"/>
                <w:szCs w:val="20"/>
              </w:rPr>
              <w:t>Доля предвыпускников, у которых  решены половина и более задач, поставленных в ИПП, в общем числе предвыпускников, которые имеют ИПП</w:t>
            </w:r>
            <w:proofErr w:type="gram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8852B9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8852B9">
              <w:rPr>
                <w:rFonts w:ascii="Arial Narrow" w:hAnsi="Arial Narrow"/>
                <w:bCs/>
                <w:sz w:val="20"/>
                <w:szCs w:val="20"/>
              </w:rPr>
              <w:t>Повышение уровня готовности воспитанников к  самостоятельной жизни после выпуска из организации для детей-сирот и детей, оставшихся без попечения родителей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8852B9" w:rsidRDefault="00C355A8" w:rsidP="00C355A8">
            <w:pPr>
              <w:numPr>
                <w:ilvl w:val="0"/>
                <w:numId w:val="1"/>
              </w:numPr>
              <w:tabs>
                <w:tab w:val="left" w:pos="261"/>
                <w:tab w:val="left" w:pos="542"/>
              </w:tabs>
              <w:autoSpaceDN w:val="0"/>
              <w:spacing w:line="254" w:lineRule="auto"/>
              <w:ind w:left="51" w:right="136"/>
              <w:contextualSpacing/>
              <w:rPr>
                <w:rFonts w:ascii="Arial Narrow" w:hAnsi="Arial Narrow"/>
                <w:sz w:val="20"/>
                <w:szCs w:val="20"/>
                <w:lang w:eastAsia="ru-RU"/>
              </w:rPr>
            </w:pPr>
            <w:r w:rsidRPr="008852B9">
              <w:rPr>
                <w:rFonts w:ascii="Arial Narrow" w:hAnsi="Arial Narrow"/>
                <w:sz w:val="20"/>
                <w:szCs w:val="20"/>
                <w:lang w:eastAsia="ru-RU"/>
              </w:rPr>
              <w:t xml:space="preserve">Количество предвыпускников, у которых повысился уровень готовности к самостоятельной жизни по результатам сравнительного анализа данных входной и итоговой диагностики. </w:t>
            </w:r>
          </w:p>
          <w:p w:rsidR="00C355A8" w:rsidRPr="008852B9" w:rsidRDefault="00C355A8" w:rsidP="00C355A8">
            <w:pPr>
              <w:numPr>
                <w:ilvl w:val="0"/>
                <w:numId w:val="1"/>
              </w:numPr>
              <w:tabs>
                <w:tab w:val="left" w:pos="261"/>
                <w:tab w:val="left" w:pos="542"/>
              </w:tabs>
              <w:autoSpaceDN w:val="0"/>
              <w:spacing w:line="254" w:lineRule="auto"/>
              <w:ind w:left="51" w:right="136"/>
              <w:contextualSpacing/>
              <w:rPr>
                <w:rFonts w:ascii="Arial Narrow" w:hAnsi="Arial Narrow"/>
                <w:sz w:val="20"/>
                <w:szCs w:val="20"/>
                <w:lang w:eastAsia="ru-RU"/>
              </w:rPr>
            </w:pPr>
          </w:p>
          <w:p w:rsidR="00C355A8" w:rsidRPr="008852B9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8852B9">
              <w:rPr>
                <w:rFonts w:ascii="Arial Narrow" w:hAnsi="Arial Narrow"/>
                <w:sz w:val="20"/>
                <w:szCs w:val="20"/>
                <w:lang w:eastAsia="ru-RU"/>
              </w:rPr>
              <w:t>Доля  предвыпускников, у которых повысился уровень готовности к самостоятельной жизни по результатам сравнительного анализа данных входной и итоговой диагностики, в общем числе предвыпускников, относительно которых такие данные имеются.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5A8" w:rsidRPr="008852B9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5A8" w:rsidRPr="008852B9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nil"/>
              <w:right w:val="single" w:sz="4" w:space="0" w:color="auto"/>
            </w:tcBorders>
          </w:tcPr>
          <w:p w:rsidR="00C355A8" w:rsidRPr="008852B9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355A8" w:rsidRPr="003A03FD" w:rsidTr="00E44674">
        <w:trPr>
          <w:trHeight w:val="699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3A03FD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3A03FD">
              <w:rPr>
                <w:rFonts w:ascii="Arial Narrow" w:hAnsi="Arial Narrow"/>
                <w:sz w:val="20"/>
                <w:szCs w:val="20"/>
              </w:rPr>
              <w:lastRenderedPageBreak/>
              <w:t>Выпускники - дети-сироты и дети, оставшиеся без попечения родителей, а также лица из их числа, завершивш</w:t>
            </w:r>
            <w:r w:rsidRPr="003A03FD">
              <w:rPr>
                <w:rFonts w:ascii="Arial Narrow" w:hAnsi="Arial Narrow"/>
                <w:sz w:val="20"/>
                <w:szCs w:val="20"/>
              </w:rPr>
              <w:lastRenderedPageBreak/>
              <w:t>ие свое нахождение в организациях для детей-сирот и семейных формах воспитания в возрасте до 23 лет.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3A03FD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3A03FD">
              <w:rPr>
                <w:rFonts w:ascii="Arial Narrow" w:hAnsi="Arial Narrow"/>
                <w:iCs/>
                <w:sz w:val="20"/>
                <w:szCs w:val="20"/>
              </w:rPr>
              <w:lastRenderedPageBreak/>
              <w:t>Осуществление действий специалистом и выпускником, необходимых для решения поставленных задач</w:t>
            </w:r>
            <w:r>
              <w:rPr>
                <w:rFonts w:ascii="Arial Narrow" w:hAnsi="Arial Narrow"/>
                <w:iCs/>
                <w:sz w:val="20"/>
                <w:szCs w:val="20"/>
              </w:rPr>
              <w:t xml:space="preserve">, направленных на устранение причин, которые ухудшают или </w:t>
            </w:r>
            <w:r>
              <w:rPr>
                <w:rFonts w:ascii="Arial Narrow" w:hAnsi="Arial Narrow"/>
                <w:iCs/>
                <w:sz w:val="20"/>
                <w:szCs w:val="20"/>
              </w:rPr>
              <w:lastRenderedPageBreak/>
              <w:t xml:space="preserve">могут ухудшить условия жизнедеятельности выпускника.   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Специалист и выпускник выполнили необходимые для решения поставленных задач действия.</w:t>
            </w:r>
          </w:p>
          <w:p w:rsidR="00C355A8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Выполненные действия зафиксированы в ИС «ВыпускникПлюс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» </w:t>
            </w:r>
          </w:p>
          <w:p w:rsidR="00C355A8" w:rsidRPr="003A03FD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Количество выпускников, по которым в ИС «Выпускник Плюс» имеется информация о решении поставленных задач (заполнена соответствующая вкладка) </w:t>
            </w:r>
          </w:p>
          <w:p w:rsidR="00C355A8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Доля выпускников, относительно которых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есть оценка их участия в решении поставленной задачи среди всех выпускников, по которым есть информация о решенных задачах </w:t>
            </w:r>
            <w:bookmarkStart w:id="0" w:name="_GoBack"/>
            <w:bookmarkEnd w:id="0"/>
          </w:p>
          <w:p w:rsidR="00C355A8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  <w:p w:rsidR="00C355A8" w:rsidRPr="003A03FD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A8" w:rsidRPr="003A03FD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3A03F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Позитивные изменения в жизненной ситуации выпускников, связанные с устранением причин, которые ухудшили или могли ухудшить условия их жизнедеятельност</w:t>
            </w:r>
            <w:r w:rsidRPr="003A03FD">
              <w:rPr>
                <w:rFonts w:ascii="Arial Narrow" w:hAnsi="Arial Narrow"/>
                <w:bCs/>
                <w:sz w:val="20"/>
                <w:szCs w:val="20"/>
              </w:rPr>
              <w:lastRenderedPageBreak/>
              <w:t>и</w:t>
            </w:r>
            <w:proofErr w:type="gramStart"/>
            <w:r w:rsidRPr="003A03FD">
              <w:rPr>
                <w:rFonts w:ascii="Arial Narrow" w:hAnsi="Arial Narrow"/>
                <w:bCs/>
                <w:sz w:val="20"/>
                <w:szCs w:val="20"/>
              </w:rPr>
              <w:t xml:space="preserve"> ,</w:t>
            </w:r>
            <w:proofErr w:type="gramEnd"/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748" w:rsidRPr="00A21748" w:rsidRDefault="00A21748" w:rsidP="00A21748">
            <w:pPr>
              <w:tabs>
                <w:tab w:val="left" w:pos="261"/>
                <w:tab w:val="left" w:pos="542"/>
              </w:tabs>
              <w:autoSpaceDN w:val="0"/>
              <w:spacing w:line="254" w:lineRule="auto"/>
              <w:ind w:right="136"/>
              <w:contextualSpacing/>
              <w:rPr>
                <w:rFonts w:ascii="Arial Narrow" w:hAnsi="Arial Narrow"/>
                <w:sz w:val="20"/>
                <w:szCs w:val="20"/>
              </w:rPr>
            </w:pPr>
            <w:r w:rsidRPr="00A21748">
              <w:rPr>
                <w:rFonts w:ascii="Arial Narrow" w:hAnsi="Arial Narrow"/>
                <w:sz w:val="20"/>
                <w:szCs w:val="20"/>
              </w:rPr>
              <w:lastRenderedPageBreak/>
              <w:t xml:space="preserve">Количество выпускников, у которых за отчетный период по итогам обсуждения на консилиуме решено не менее одной задачи, направленной на устранение выявленных причин, которые ухудшают </w:t>
            </w:r>
            <w:r w:rsidRPr="00A21748">
              <w:rPr>
                <w:rFonts w:ascii="Arial Narrow" w:hAnsi="Arial Narrow"/>
                <w:sz w:val="20"/>
                <w:szCs w:val="20"/>
              </w:rPr>
              <w:lastRenderedPageBreak/>
              <w:t>или могут ухудшить условия жизнедеятельности.</w:t>
            </w:r>
          </w:p>
          <w:p w:rsidR="00C355A8" w:rsidRPr="003A03FD" w:rsidRDefault="00C355A8" w:rsidP="00E44674">
            <w:pPr>
              <w:tabs>
                <w:tab w:val="left" w:pos="261"/>
                <w:tab w:val="left" w:pos="542"/>
              </w:tabs>
              <w:autoSpaceDN w:val="0"/>
              <w:spacing w:line="254" w:lineRule="auto"/>
              <w:ind w:right="136"/>
              <w:contextualSpacing/>
              <w:rPr>
                <w:rFonts w:ascii="Arial Narrow" w:hAnsi="Arial Narrow"/>
                <w:sz w:val="20"/>
                <w:szCs w:val="20"/>
                <w:lang w:eastAsia="ru-RU"/>
              </w:rPr>
            </w:pPr>
          </w:p>
          <w:p w:rsidR="00C355A8" w:rsidRPr="003A03FD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  <w:r w:rsidRPr="003A03FD">
              <w:rPr>
                <w:rFonts w:ascii="Arial Narrow" w:hAnsi="Arial Narrow"/>
                <w:sz w:val="20"/>
                <w:szCs w:val="20"/>
                <w:lang w:eastAsia="ru-RU"/>
              </w:rPr>
              <w:t xml:space="preserve">Соотношение решенных за отчетный период задач, направленных на позитивные изменения в жизненной ситуации выпускников, и поставленных на этот период  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55A8" w:rsidRPr="003A03FD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55A8" w:rsidRPr="003A03FD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355A8" w:rsidRPr="003A03FD" w:rsidRDefault="00C355A8" w:rsidP="00E4467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355A8" w:rsidRDefault="00C355A8"/>
    <w:sectPr w:rsidR="00C355A8" w:rsidSect="00C355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E2B28"/>
    <w:multiLevelType w:val="hybridMultilevel"/>
    <w:tmpl w:val="BCBE3EF6"/>
    <w:lvl w:ilvl="0" w:tplc="BBBE1ED2">
      <w:start w:val="1"/>
      <w:numFmt w:val="bullet"/>
      <w:suff w:val="spac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75D27E7"/>
    <w:multiLevelType w:val="hybridMultilevel"/>
    <w:tmpl w:val="9B3E1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3C"/>
    <w:rsid w:val="000A5A3C"/>
    <w:rsid w:val="00A21748"/>
    <w:rsid w:val="00C355A8"/>
    <w:rsid w:val="00D7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A8"/>
    <w:pPr>
      <w:widowControl w:val="0"/>
      <w:autoSpaceDE w:val="0"/>
      <w:spacing w:after="0" w:line="240" w:lineRule="auto"/>
    </w:pPr>
    <w:rPr>
      <w:rFonts w:ascii="Arial" w:eastAsia="Arial" w:hAnsi="Arial" w:cs="Arial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A8"/>
    <w:pPr>
      <w:widowControl w:val="0"/>
      <w:autoSpaceDE w:val="0"/>
      <w:spacing w:after="0" w:line="240" w:lineRule="auto"/>
    </w:pPr>
    <w:rPr>
      <w:rFonts w:ascii="Arial" w:eastAsia="Arial" w:hAnsi="Arial" w:cs="Arial"/>
      <w:lang w:eastAsia="zh-CN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2021-11-04T20:51:00Z</dcterms:created>
  <dcterms:modified xsi:type="dcterms:W3CDTF">2021-11-05T21:29:00Z</dcterms:modified>
</cp:coreProperties>
</file>