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FE" w:rsidRDefault="00D176FE" w:rsidP="0089768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176FE" w:rsidRPr="00F75D16" w:rsidRDefault="00BD2DD5" w:rsidP="008976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76FE" w:rsidRPr="00A157B7" w:rsidRDefault="00D176FE" w:rsidP="0089768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157B7">
        <w:rPr>
          <w:rFonts w:ascii="Times New Roman" w:hAnsi="Times New Roman"/>
          <w:b/>
          <w:i/>
          <w:sz w:val="24"/>
          <w:szCs w:val="24"/>
        </w:rPr>
        <w:t xml:space="preserve">Общественная организация Шегарского района Томской области помощи детям и </w:t>
      </w:r>
      <w:r w:rsidRPr="00A157B7">
        <w:rPr>
          <w:rFonts w:ascii="Times New Roman" w:hAnsi="Times New Roman"/>
          <w:b/>
          <w:i/>
          <w:sz w:val="24"/>
          <w:szCs w:val="24"/>
          <w:u w:val="single"/>
        </w:rPr>
        <w:t>семьям группы риска по социальному сиротству «Рука в руке»</w:t>
      </w:r>
    </w:p>
    <w:p w:rsidR="00D176FE" w:rsidRDefault="00D176FE" w:rsidP="008976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76FE" w:rsidRDefault="00D176FE" w:rsidP="008976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7E4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ониторинг замещающих семей</w:t>
      </w:r>
    </w:p>
    <w:p w:rsidR="00D176FE" w:rsidRPr="00067E43" w:rsidRDefault="00D176FE" w:rsidP="00412B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Шегарском </w:t>
      </w:r>
      <w:r w:rsidR="00BD2DD5">
        <w:rPr>
          <w:rFonts w:ascii="Times New Roman" w:hAnsi="Times New Roman"/>
          <w:sz w:val="24"/>
          <w:szCs w:val="24"/>
        </w:rPr>
        <w:t>районе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</w:p>
    <w:p w:rsidR="00D176FE" w:rsidRPr="00067E43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7E43">
        <w:rPr>
          <w:rFonts w:ascii="Times New Roman" w:hAnsi="Times New Roman"/>
          <w:sz w:val="24"/>
          <w:szCs w:val="24"/>
          <w:u w:val="single"/>
        </w:rPr>
        <w:t>Цель исследования</w:t>
      </w:r>
    </w:p>
    <w:p w:rsidR="00D176FE" w:rsidRDefault="00D176FE" w:rsidP="007C088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социального-психологического</w:t>
      </w:r>
      <w:r w:rsidRPr="00067E43">
        <w:rPr>
          <w:rFonts w:ascii="Times New Roman" w:hAnsi="Times New Roman"/>
          <w:sz w:val="24"/>
          <w:szCs w:val="24"/>
        </w:rPr>
        <w:t xml:space="preserve"> самочувствия и потребностей замещающих семей, проживающих на террит</w:t>
      </w:r>
      <w:bookmarkStart w:id="0" w:name="_GoBack"/>
      <w:bookmarkEnd w:id="0"/>
      <w:r w:rsidRPr="00067E43">
        <w:rPr>
          <w:rFonts w:ascii="Times New Roman" w:hAnsi="Times New Roman"/>
          <w:sz w:val="24"/>
          <w:szCs w:val="24"/>
        </w:rPr>
        <w:t xml:space="preserve">ории Шегарского </w:t>
      </w:r>
      <w:r w:rsidR="00BD2DD5">
        <w:rPr>
          <w:rFonts w:ascii="Times New Roman" w:hAnsi="Times New Roman"/>
          <w:sz w:val="24"/>
          <w:szCs w:val="24"/>
        </w:rPr>
        <w:t>района</w:t>
      </w:r>
      <w:r w:rsidRPr="00067E43">
        <w:rPr>
          <w:rFonts w:ascii="Times New Roman" w:hAnsi="Times New Roman"/>
          <w:sz w:val="24"/>
          <w:szCs w:val="24"/>
        </w:rPr>
        <w:t xml:space="preserve"> Томской области  с </w:t>
      </w:r>
      <w:r>
        <w:rPr>
          <w:rFonts w:ascii="Times New Roman" w:hAnsi="Times New Roman"/>
          <w:sz w:val="24"/>
          <w:szCs w:val="24"/>
        </w:rPr>
        <w:t>последующи</w:t>
      </w:r>
      <w:r w:rsidRPr="00067E43">
        <w:rPr>
          <w:rFonts w:ascii="Times New Roman" w:hAnsi="Times New Roman"/>
          <w:sz w:val="24"/>
          <w:szCs w:val="24"/>
        </w:rPr>
        <w:t>м использованием результатов для корректировки  программ сопровождения и поддержки замещающих семей.</w:t>
      </w:r>
    </w:p>
    <w:p w:rsidR="00D176FE" w:rsidRPr="00067E43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7E43">
        <w:rPr>
          <w:rFonts w:ascii="Times New Roman" w:hAnsi="Times New Roman"/>
          <w:sz w:val="24"/>
          <w:szCs w:val="24"/>
          <w:u w:val="single"/>
        </w:rPr>
        <w:t>Краткая характеристика ситуации с семейным жизнеустройство</w:t>
      </w:r>
      <w:r>
        <w:rPr>
          <w:rFonts w:ascii="Times New Roman" w:hAnsi="Times New Roman"/>
          <w:sz w:val="24"/>
          <w:szCs w:val="24"/>
          <w:u w:val="single"/>
        </w:rPr>
        <w:t>м</w:t>
      </w:r>
      <w:r w:rsidRPr="00067E43">
        <w:rPr>
          <w:rFonts w:ascii="Times New Roman" w:hAnsi="Times New Roman"/>
          <w:sz w:val="24"/>
          <w:szCs w:val="24"/>
          <w:u w:val="single"/>
        </w:rPr>
        <w:t xml:space="preserve"> в Шегарском  </w:t>
      </w:r>
      <w:r w:rsidR="00BD2DD5">
        <w:rPr>
          <w:rFonts w:ascii="Times New Roman" w:hAnsi="Times New Roman"/>
          <w:sz w:val="24"/>
          <w:szCs w:val="24"/>
          <w:u w:val="single"/>
        </w:rPr>
        <w:t xml:space="preserve">районе </w:t>
      </w:r>
      <w:r w:rsidRPr="00067E43">
        <w:rPr>
          <w:rFonts w:ascii="Times New Roman" w:hAnsi="Times New Roman"/>
          <w:sz w:val="24"/>
          <w:szCs w:val="24"/>
          <w:u w:val="single"/>
        </w:rPr>
        <w:t>Томской области</w:t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1.0</w:t>
      </w:r>
      <w:r w:rsidR="00BD2DD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BD2DD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численность замещающих семей на территории  Шегарского района составляла </w:t>
      </w:r>
      <w:r w:rsidR="00BD2DD5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семей/1</w:t>
      </w:r>
      <w:r w:rsidR="00BD2DD5">
        <w:rPr>
          <w:rFonts w:ascii="Times New Roman" w:hAnsi="Times New Roman"/>
          <w:sz w:val="24"/>
          <w:szCs w:val="24"/>
        </w:rPr>
        <w:t>22 ребенка.</w:t>
      </w:r>
      <w:r w:rsidRPr="009C58CA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Фактически  мониторингом были охвачены половина</w:t>
      </w:r>
      <w:r w:rsidR="00BD2DD5">
        <w:rPr>
          <w:rFonts w:ascii="Times New Roman" w:hAnsi="Times New Roman"/>
          <w:sz w:val="24"/>
          <w:szCs w:val="24"/>
        </w:rPr>
        <w:t xml:space="preserve"> (31 семья)</w:t>
      </w:r>
      <w:r>
        <w:rPr>
          <w:rFonts w:ascii="Times New Roman" w:hAnsi="Times New Roman"/>
          <w:sz w:val="24"/>
          <w:szCs w:val="24"/>
        </w:rPr>
        <w:t xml:space="preserve"> из существующих замещающих семей.</w:t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BD2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район</w:t>
      </w:r>
      <w:r w:rsidR="00BD2DD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замещающими семьями работают: </w:t>
      </w:r>
      <w:r w:rsidR="00BD2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BD2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органы опеки и попечительства,  филиал </w:t>
      </w:r>
      <w:r w:rsidR="00BD2DD5">
        <w:rPr>
          <w:rFonts w:ascii="Times New Roman" w:hAnsi="Times New Roman"/>
          <w:sz w:val="24"/>
          <w:szCs w:val="24"/>
        </w:rPr>
        <w:t>ОГКУ «СРЦН Кривошеинского района»</w:t>
      </w:r>
      <w:r>
        <w:rPr>
          <w:rFonts w:ascii="Times New Roman" w:hAnsi="Times New Roman"/>
          <w:sz w:val="24"/>
          <w:szCs w:val="24"/>
        </w:rPr>
        <w:t xml:space="preserve"> – служба помощи семье и детям </w:t>
      </w:r>
      <w:r w:rsidR="00BD2DD5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общественная организация «Рука в руке».</w:t>
      </w:r>
    </w:p>
    <w:p w:rsidR="00D176FE" w:rsidRPr="00067E43" w:rsidRDefault="00D176FE" w:rsidP="009C58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58CA">
        <w:rPr>
          <w:rFonts w:ascii="Times New Roman" w:hAnsi="Times New Roman"/>
          <w:sz w:val="24"/>
          <w:szCs w:val="24"/>
          <w:u w:val="single"/>
        </w:rPr>
        <w:t>Справка</w:t>
      </w:r>
      <w:r>
        <w:rPr>
          <w:rFonts w:ascii="Times New Roman" w:hAnsi="Times New Roman"/>
          <w:sz w:val="24"/>
          <w:szCs w:val="24"/>
        </w:rPr>
        <w:t xml:space="preserve">: В Шегарском районе общественной организацией «Рука в руке» в течение </w:t>
      </w:r>
      <w:r w:rsidR="00BD2DD5">
        <w:rPr>
          <w:rFonts w:ascii="Times New Roman" w:hAnsi="Times New Roman"/>
          <w:sz w:val="24"/>
          <w:szCs w:val="24"/>
        </w:rPr>
        <w:t>четырех</w:t>
      </w:r>
      <w:r>
        <w:rPr>
          <w:rFonts w:ascii="Times New Roman" w:hAnsi="Times New Roman"/>
          <w:sz w:val="24"/>
          <w:szCs w:val="24"/>
        </w:rPr>
        <w:t xml:space="preserve"> лет наработана практика сопровождения замещающих семей – </w:t>
      </w:r>
      <w:r w:rsidR="00BD2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</w:t>
      </w:r>
      <w:r w:rsidR="00BD2DD5"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z w:val="24"/>
          <w:szCs w:val="24"/>
        </w:rPr>
        <w:t xml:space="preserve"> технологи</w:t>
      </w:r>
      <w:r w:rsidR="00BD2DD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сопровождения замещающих семей в сельской местности</w:t>
      </w:r>
      <w:r w:rsidR="00BD2DD5">
        <w:rPr>
          <w:rFonts w:ascii="Times New Roman" w:hAnsi="Times New Roman"/>
          <w:sz w:val="24"/>
          <w:szCs w:val="24"/>
        </w:rPr>
        <w:t>.</w:t>
      </w:r>
    </w:p>
    <w:p w:rsidR="00D176FE" w:rsidRPr="00067E43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7E43">
        <w:rPr>
          <w:rFonts w:ascii="Times New Roman" w:hAnsi="Times New Roman"/>
          <w:sz w:val="24"/>
          <w:szCs w:val="24"/>
          <w:u w:val="single"/>
        </w:rPr>
        <w:t>Социальный портрет замещающих семей</w:t>
      </w:r>
    </w:p>
    <w:p w:rsidR="00D176FE" w:rsidRDefault="00D176FE" w:rsidP="00A34F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E43">
        <w:rPr>
          <w:rFonts w:ascii="Times New Roman" w:hAnsi="Times New Roman"/>
          <w:sz w:val="24"/>
          <w:szCs w:val="24"/>
        </w:rPr>
        <w:t xml:space="preserve">В исследовании приняли участие  </w:t>
      </w:r>
      <w:r w:rsidR="00BD2DD5">
        <w:rPr>
          <w:rFonts w:ascii="Times New Roman" w:hAnsi="Times New Roman"/>
          <w:sz w:val="24"/>
          <w:szCs w:val="24"/>
        </w:rPr>
        <w:t>31</w:t>
      </w:r>
      <w:r w:rsidRPr="00067E43">
        <w:rPr>
          <w:rFonts w:ascii="Times New Roman" w:hAnsi="Times New Roman"/>
          <w:sz w:val="24"/>
          <w:szCs w:val="24"/>
        </w:rPr>
        <w:t xml:space="preserve"> респондент</w:t>
      </w:r>
      <w:r w:rsidR="00BD2DD5">
        <w:rPr>
          <w:rFonts w:ascii="Times New Roman" w:hAnsi="Times New Roman"/>
          <w:sz w:val="24"/>
          <w:szCs w:val="24"/>
        </w:rPr>
        <w:t xml:space="preserve"> </w:t>
      </w:r>
      <w:r w:rsidRPr="00067E43">
        <w:rPr>
          <w:rFonts w:ascii="Times New Roman" w:hAnsi="Times New Roman"/>
          <w:sz w:val="24"/>
          <w:szCs w:val="24"/>
        </w:rPr>
        <w:t xml:space="preserve">  - замещающи</w:t>
      </w:r>
      <w:r w:rsidR="00BD2DD5">
        <w:rPr>
          <w:rFonts w:ascii="Times New Roman" w:hAnsi="Times New Roman"/>
          <w:sz w:val="24"/>
          <w:szCs w:val="24"/>
        </w:rPr>
        <w:t>е</w:t>
      </w:r>
      <w:r w:rsidRPr="00067E43">
        <w:rPr>
          <w:rFonts w:ascii="Times New Roman" w:hAnsi="Times New Roman"/>
          <w:sz w:val="24"/>
          <w:szCs w:val="24"/>
        </w:rPr>
        <w:t xml:space="preserve"> родител</w:t>
      </w:r>
      <w:r w:rsidR="00BD2DD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43">
        <w:rPr>
          <w:rFonts w:ascii="Times New Roman" w:hAnsi="Times New Roman"/>
          <w:sz w:val="24"/>
          <w:szCs w:val="24"/>
        </w:rPr>
        <w:t>(опекуны, приемные родители</w:t>
      </w:r>
      <w:r w:rsidR="00BD2D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Объектом мониторинга выступили </w:t>
      </w:r>
      <w:r w:rsidR="00BD2DD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сем</w:t>
      </w:r>
      <w:r w:rsidR="00BD2DD5"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z w:val="24"/>
          <w:szCs w:val="24"/>
        </w:rPr>
        <w:t>, воспитывающ</w:t>
      </w:r>
      <w:r w:rsidR="00BD2DD5">
        <w:rPr>
          <w:rFonts w:ascii="Times New Roman" w:hAnsi="Times New Roman"/>
          <w:sz w:val="24"/>
          <w:szCs w:val="24"/>
        </w:rPr>
        <w:t>ие 49</w:t>
      </w:r>
      <w:r>
        <w:rPr>
          <w:rFonts w:ascii="Times New Roman" w:hAnsi="Times New Roman"/>
          <w:sz w:val="24"/>
          <w:szCs w:val="24"/>
        </w:rPr>
        <w:t xml:space="preserve"> приемных </w:t>
      </w:r>
      <w:r w:rsidR="00BD2DD5">
        <w:rPr>
          <w:rFonts w:ascii="Times New Roman" w:hAnsi="Times New Roman"/>
          <w:sz w:val="24"/>
          <w:szCs w:val="24"/>
        </w:rPr>
        <w:t>детей.</w:t>
      </w:r>
    </w:p>
    <w:p w:rsidR="00D176FE" w:rsidRDefault="00BD2DD5" w:rsidP="00A34F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</w:t>
      </w:r>
      <w:r w:rsidR="00D176FE">
        <w:rPr>
          <w:rFonts w:ascii="Times New Roman" w:hAnsi="Times New Roman"/>
          <w:sz w:val="24"/>
          <w:szCs w:val="24"/>
        </w:rPr>
        <w:t xml:space="preserve"> респондентов составили женщины, </w:t>
      </w:r>
      <w:r>
        <w:rPr>
          <w:rFonts w:ascii="Times New Roman" w:hAnsi="Times New Roman"/>
          <w:sz w:val="24"/>
          <w:szCs w:val="24"/>
        </w:rPr>
        <w:t>0</w:t>
      </w:r>
      <w:r w:rsidR="00D176FE">
        <w:rPr>
          <w:rFonts w:ascii="Times New Roman" w:hAnsi="Times New Roman"/>
          <w:sz w:val="24"/>
          <w:szCs w:val="24"/>
        </w:rPr>
        <w:t>% - мужчины.  Большинство респондентов имеют  среднее специальное образование, 1\3 закончили только школу, 11 имеют диплом о высшем образовании.</w:t>
      </w:r>
    </w:p>
    <w:p w:rsidR="00D176FE" w:rsidRDefault="00D176FE" w:rsidP="00A34F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Чуть менее половины респондентов указали свой общесемейный  доход в диапазоне 20-30 тыс. рублей в месяц. 18 из 112 респондентов  имеют  доход выше 45 тыс. рублей, а у 15 семей общесемейных доход составляет менее 20 тыс. рублей в месяц.</w:t>
      </w:r>
    </w:p>
    <w:p w:rsidR="00D176FE" w:rsidRDefault="00D176FE" w:rsidP="00376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Половина респондентов, главным образом женщин, замужем, 1\3 респондентов в браке не состоит.</w:t>
      </w:r>
    </w:p>
    <w:p w:rsidR="00D176FE" w:rsidRDefault="00D176FE" w:rsidP="00A34F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82,1% семей, принявших участие в исследовании, проживает в сельской местности, удаленной от районного центра (там проживает- 17,9%). У половины семей  биологические дети уже взрослые и живут самостоятельно. Только у 12 из 112 респондентов нет биологических детей. </w:t>
      </w:r>
    </w:p>
    <w:p w:rsidR="00D176FE" w:rsidRDefault="00D176FE" w:rsidP="008374A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усредненный портрет респондента в рамках мониторинга – это  женщина  55-60 лет, имеющая среднеспециальное образование, проживающая в деревне, состоящая в браке, с общесемейным доходом в месяц 30-35 тыс. рублей,  имеющая взрослых биологических  детей, живущих отдельно. </w:t>
      </w:r>
    </w:p>
    <w:p w:rsidR="00D176FE" w:rsidRPr="005F320D" w:rsidRDefault="00D176FE" w:rsidP="00376DB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320D">
        <w:rPr>
          <w:rFonts w:ascii="Times New Roman" w:hAnsi="Times New Roman"/>
          <w:sz w:val="24"/>
          <w:szCs w:val="24"/>
          <w:u w:val="single"/>
        </w:rPr>
        <w:t>Опыт</w:t>
      </w:r>
      <w:r>
        <w:rPr>
          <w:rFonts w:ascii="Times New Roman" w:hAnsi="Times New Roman"/>
          <w:sz w:val="24"/>
          <w:szCs w:val="24"/>
          <w:u w:val="single"/>
        </w:rPr>
        <w:t xml:space="preserve"> и мотивация </w:t>
      </w:r>
      <w:r w:rsidRPr="005F320D">
        <w:rPr>
          <w:rFonts w:ascii="Times New Roman" w:hAnsi="Times New Roman"/>
          <w:sz w:val="24"/>
          <w:szCs w:val="24"/>
          <w:u w:val="single"/>
        </w:rPr>
        <w:t xml:space="preserve"> замещающе</w:t>
      </w:r>
      <w:r>
        <w:rPr>
          <w:rFonts w:ascii="Times New Roman" w:hAnsi="Times New Roman"/>
          <w:sz w:val="24"/>
          <w:szCs w:val="24"/>
          <w:u w:val="single"/>
        </w:rPr>
        <w:t xml:space="preserve">го </w:t>
      </w:r>
      <w:r w:rsidRPr="005F320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родительства</w:t>
      </w:r>
    </w:p>
    <w:p w:rsidR="00D176FE" w:rsidRDefault="00D176FE" w:rsidP="008374A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72,3 %  замещающих семей  имеют практику воспитания приемных детей более 4 лет, только  6 семей  первый год являются приемными родителями(опекунами). Чуть менее половины семей имеют в настоящий момент 1 приемного ребенка, 1\3\  воспитывают 2 приемных детей и 9 семей  имеют 4 и более приемных детей. Практически половина  семей за весь период замещающего родительства  воспитали(воспитывают)  1 приемного ребенка, 17 семей  воспитали 4-х и более приемных детей.</w:t>
      </w:r>
    </w:p>
    <w:p w:rsidR="00D176FE" w:rsidRDefault="00D176FE" w:rsidP="00D403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приемных детей, воспитывающихся в опрошенных семьях в  настоящий момент, показан в диаграмме</w:t>
      </w:r>
      <w:r>
        <w:rPr>
          <w:rStyle w:val="ab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176FE" w:rsidRDefault="00FB4A75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31813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176FE">
        <w:rPr>
          <w:rFonts w:ascii="Times New Roman" w:hAnsi="Times New Roman"/>
          <w:sz w:val="24"/>
          <w:szCs w:val="24"/>
        </w:rPr>
        <w:t>:</w:t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Доминирующее число подростков  проживают уже в своих приемных(опекунских) семьях  на протяжении  не менее чем 3-4 лет. </w:t>
      </w:r>
    </w:p>
    <w:p w:rsidR="00D176FE" w:rsidRDefault="00D176FE" w:rsidP="008374A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мотивами принять к себе в семью ребенка сироту или ребенка, оставшегося без попечения родителей являются  родственное отношение к ребенку, </w:t>
      </w:r>
      <w:r>
        <w:rPr>
          <w:rFonts w:ascii="Times New Roman" w:hAnsi="Times New Roman"/>
          <w:sz w:val="24"/>
          <w:szCs w:val="24"/>
        </w:rPr>
        <w:lastRenderedPageBreak/>
        <w:t>желание  самореализоваться  как родитель, когда биологические дети выросли и сострадание к брошенным детям.</w:t>
      </w:r>
    </w:p>
    <w:p w:rsidR="00D176FE" w:rsidRDefault="00FB4A75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5191125"/>
            <wp:effectExtent l="0" t="0" r="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мотивов практически одинакова в Шегарском и Кривошеинском районах. Среди собственных вариантов ответа можно отметить следующий: </w:t>
      </w:r>
      <w:r w:rsidRPr="007C0886">
        <w:rPr>
          <w:rFonts w:ascii="Times New Roman" w:hAnsi="Times New Roman"/>
          <w:i/>
          <w:sz w:val="24"/>
          <w:szCs w:val="24"/>
        </w:rPr>
        <w:t>«в деревне много приемных семей и мы решили тоже»</w:t>
      </w:r>
      <w:r>
        <w:rPr>
          <w:rFonts w:ascii="Times New Roman" w:hAnsi="Times New Roman"/>
          <w:sz w:val="24"/>
          <w:szCs w:val="24"/>
        </w:rPr>
        <w:t>.</w:t>
      </w:r>
    </w:p>
    <w:p w:rsidR="00D176FE" w:rsidRDefault="00D176FE" w:rsidP="00DE2D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чуть меньше половины  родителей(53 человека из 112) не жалеют, что стали приемными родителями,  в тоже время  18 родителей признаются, что </w:t>
      </w:r>
      <w:r w:rsidRPr="007C0886">
        <w:rPr>
          <w:rFonts w:ascii="Times New Roman" w:hAnsi="Times New Roman"/>
          <w:i/>
          <w:sz w:val="24"/>
          <w:szCs w:val="24"/>
        </w:rPr>
        <w:t>«</w:t>
      </w:r>
      <w:r w:rsidRPr="007C0886">
        <w:rPr>
          <w:rFonts w:ascii="Times New Roman" w:hAnsi="Times New Roman"/>
          <w:i/>
          <w:color w:val="000000"/>
          <w:sz w:val="24"/>
          <w:szCs w:val="24"/>
        </w:rPr>
        <w:t>да, один-два раза жалел, когда было особенно трудно, когда возникали серьезные проблемы</w:t>
      </w:r>
      <w:r w:rsidRPr="007C0886"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или фиксируют, что </w:t>
      </w:r>
      <w:r w:rsidRPr="007C0886">
        <w:rPr>
          <w:rFonts w:ascii="Times New Roman" w:hAnsi="Times New Roman"/>
          <w:i/>
          <w:sz w:val="24"/>
          <w:szCs w:val="24"/>
        </w:rPr>
        <w:t>«</w:t>
      </w:r>
      <w:r w:rsidRPr="007C0886">
        <w:rPr>
          <w:rFonts w:ascii="Times New Roman" w:hAnsi="Times New Roman"/>
          <w:i/>
          <w:color w:val="000000"/>
          <w:sz w:val="24"/>
          <w:szCs w:val="24"/>
        </w:rPr>
        <w:t>не жалел(-а), т.к. это бессмысленно. Раз взял(-а) детей- должна воспитать»</w:t>
      </w:r>
      <w:r>
        <w:rPr>
          <w:rFonts w:ascii="Times New Roman" w:hAnsi="Times New Roman"/>
          <w:color w:val="000000"/>
          <w:sz w:val="24"/>
          <w:szCs w:val="24"/>
        </w:rPr>
        <w:t xml:space="preserve">(21 человек).  </w:t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Pr="00AC4380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4380">
        <w:rPr>
          <w:rFonts w:ascii="Times New Roman" w:hAnsi="Times New Roman"/>
          <w:sz w:val="24"/>
          <w:szCs w:val="24"/>
          <w:u w:val="single"/>
        </w:rPr>
        <w:t>Отношения   с приемными детьми</w:t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Приемному родителю(опекуну) предлагалось оценить  качество взаимоотношений с приемным ребенком(детьми).  42% респондентов  полагают, что есть определенные трудности в отношениях, но в тоже время есть уверенность, что они преодолимы. 41 % </w:t>
      </w:r>
      <w:r>
        <w:rPr>
          <w:rFonts w:ascii="Times New Roman" w:hAnsi="Times New Roman"/>
          <w:sz w:val="24"/>
          <w:szCs w:val="24"/>
        </w:rPr>
        <w:lastRenderedPageBreak/>
        <w:t xml:space="preserve">оценивают свои отношения с приемными детьми как хорошие, доверительные. В тоже время  19, 6 %  выбрали вариант: </w:t>
      </w:r>
      <w:r w:rsidRPr="007C0886">
        <w:rPr>
          <w:rFonts w:ascii="Times New Roman" w:hAnsi="Times New Roman"/>
          <w:i/>
          <w:sz w:val="24"/>
          <w:szCs w:val="24"/>
        </w:rPr>
        <w:t>«я не думаю об этом,  главное в семье сейчас все спокойно»</w:t>
      </w:r>
      <w:r>
        <w:rPr>
          <w:rFonts w:ascii="Times New Roman" w:hAnsi="Times New Roman"/>
          <w:sz w:val="24"/>
          <w:szCs w:val="24"/>
        </w:rPr>
        <w:t>, причем  в Кривошеиском районе этот показатель выше(16 человек выбрали), а в Шегарском   районе 6 человек. Можно предположить объяснения этого факта уровнем родительской рефлексии, выделением качества отношения с детьми как отдельного сегмента семейной ситуации.</w:t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8,9% родителей полагают, что  </w:t>
      </w:r>
      <w:r w:rsidRPr="007C0886">
        <w:rPr>
          <w:rFonts w:ascii="Times New Roman" w:hAnsi="Times New Roman"/>
          <w:i/>
          <w:sz w:val="24"/>
          <w:szCs w:val="24"/>
        </w:rPr>
        <w:t>«отношения понемногу налаживаются»</w:t>
      </w:r>
      <w:r>
        <w:rPr>
          <w:rFonts w:ascii="Times New Roman" w:hAnsi="Times New Roman"/>
          <w:sz w:val="24"/>
          <w:szCs w:val="24"/>
        </w:rPr>
        <w:t>.  Необходимо обратить внимание, что  у 3 родителей, несмотря на предпринимаемые ими усилия, есть ощущение, что с детьми взаимопонимания не будет найдено. Это можно рассматривать как потенциальный риск отказа от приемного ребенка.</w:t>
      </w:r>
    </w:p>
    <w:p w:rsidR="00D176FE" w:rsidRDefault="00D176FE" w:rsidP="00D6321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во взаимодействии с приемными детьми представлены в следующей диаграмме. Родители могли выбрать несколько наиболее беспокоящих их проблем.</w:t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FB4A75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4772025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«Лидируют» школьные проблемы, связанные  успеваемостью, с отношением детей    к учебе, взаимоотношениями с педагогами, поведение ребенка – 64 человека из 112. Причем </w:t>
      </w:r>
      <w:r>
        <w:rPr>
          <w:rFonts w:ascii="Times New Roman" w:hAnsi="Times New Roman"/>
          <w:sz w:val="24"/>
          <w:szCs w:val="24"/>
        </w:rPr>
        <w:lastRenderedPageBreak/>
        <w:t>выбор «школьных проблем», а также проблем со здоровьем детей в число наиболее волнующих родителей в Кривошеинском районе происходил чаще(см. Приложение 1,</w:t>
      </w:r>
      <w:r w:rsidRPr="009C5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  7). Во-вторых, родителей тревожит прошлая жизнь детей, до того как они пришли в семью, взаимоотношения с биологическими родителями – 30 человек из 112. Третью позицию разделили между собой </w:t>
      </w:r>
      <w:r w:rsidRPr="007C0886">
        <w:rPr>
          <w:rFonts w:ascii="Times New Roman" w:hAnsi="Times New Roman"/>
          <w:i/>
          <w:sz w:val="24"/>
          <w:szCs w:val="24"/>
        </w:rPr>
        <w:t>«непослушание», «закрытость детей», «отношения  со сверстникам», «состояние здоровья детей</w:t>
      </w:r>
      <w:r>
        <w:rPr>
          <w:rFonts w:ascii="Times New Roman" w:hAnsi="Times New Roman"/>
          <w:sz w:val="24"/>
          <w:szCs w:val="24"/>
        </w:rPr>
        <w:t xml:space="preserve">». Среди других вариантов ответов  были следующие: </w:t>
      </w:r>
      <w:r w:rsidRPr="007C0886">
        <w:rPr>
          <w:rFonts w:ascii="Times New Roman" w:hAnsi="Times New Roman"/>
          <w:i/>
          <w:color w:val="000000"/>
          <w:sz w:val="24"/>
          <w:szCs w:val="24"/>
        </w:rPr>
        <w:t>«сплошное вранье», «дети переживают за своих родных родителей», «один ребенок плохо влияет на остальных двух», «генетика», «гиперактивность».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76FE" w:rsidRPr="000026AE" w:rsidRDefault="00D176FE" w:rsidP="00067E43">
      <w:pP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56,1% родителей оценивают эмоциональное самочувствие  своих приемных детей как хорошее, но в тоже время 26,6 %(29 человек) констатируют, что не знают, как чувствует себя ребенок, главное, что он сыт, одет и хорошо учится. Количество так ответивших родителей в Кривошеиском районе в два раз выше по сравнению с Шегарским. 15 родителей полагают, что в семье  </w:t>
      </w:r>
      <w:r w:rsidRPr="000026AE">
        <w:rPr>
          <w:rFonts w:ascii="Times New Roman" w:hAnsi="Times New Roman"/>
          <w:i/>
          <w:color w:val="000000"/>
          <w:sz w:val="24"/>
          <w:szCs w:val="24"/>
        </w:rPr>
        <w:t>«одному ребенку труднее, другому легче».</w:t>
      </w: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E2D7D">
        <w:rPr>
          <w:rFonts w:ascii="Times New Roman" w:hAnsi="Times New Roman"/>
          <w:color w:val="000000"/>
          <w:sz w:val="24"/>
          <w:szCs w:val="24"/>
          <w:u w:val="single"/>
        </w:rPr>
        <w:t>Потребности и интересы детей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и родителей</w:t>
      </w:r>
    </w:p>
    <w:p w:rsidR="00D176FE" w:rsidRDefault="00D176FE" w:rsidP="00A717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мнению родителей, 39,3% детей ни в чем не нуждаются, так как все необходимое у них есть,  в тоже время  24 человека отметили необходимость финансовой помощи.  Практически половина респондентов (44%) считают что  детям не хватает внимания со стороны родителей(23,2%) и со стороны  специалистов помогающих служб(25,9%). Родители отмечают необходимость  дополнительных медицинских консультаций и занятий  с психологом, логопедом, педагогами).  Были высказаны мнения о необходимости автомобиля для большой семьи, о недоступности  дополнительного образования в связи с удаленностью населенного пункта, где живет семья, от районного центра.</w:t>
      </w:r>
    </w:p>
    <w:p w:rsidR="00D176FE" w:rsidRPr="004D7D44" w:rsidRDefault="00D176FE" w:rsidP="004D7D4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целом, родители продемонстрировали  неплохую осведомленность  о любимых занятиях детей. Родительская оценка совпадает, в целом, с мнением детей, выявленном в рамках оценки с участием детей.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44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оценке родителей более все  дети любят  рисовать, играть в компьютерные игры, «сидеть» в интернете, смотреть ТВ, гулять с друзьями на улице. Наименее привлекательными для ребенка  занятиями, по мнению родителей, являются время, проводимое ребенком в школе: и в Шегарском, и в Кривошеинском районе это низкие показатели.</w:t>
      </w:r>
      <w:r w:rsidRPr="00FD26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76FE" w:rsidRDefault="00FB4A75" w:rsidP="00067E4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72175" cy="4181475"/>
            <wp:effectExtent l="0" t="0" r="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76FE" w:rsidRDefault="00D176FE" w:rsidP="00995C9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Интересно, что  в рамках оценки с  участием детей(август 2016), на вопрос </w:t>
      </w:r>
      <w:r w:rsidRPr="00FD261A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FD261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Что бы ты  изменить, внести нового  в свою семью?»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большинство детей предпочли варианты </w:t>
      </w:r>
      <w:r w:rsidRPr="00FD261A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FD261A">
        <w:rPr>
          <w:rFonts w:ascii="Times New Roman" w:hAnsi="Times New Roman"/>
          <w:i/>
          <w:sz w:val="24"/>
          <w:szCs w:val="24"/>
        </w:rPr>
        <w:t>мне хотелось бы чаще бывать всем вместе</w:t>
      </w:r>
      <w:r w:rsidRPr="00FD261A">
        <w:rPr>
          <w:rFonts w:ascii="Times New Roman" w:hAnsi="Times New Roman"/>
          <w:i/>
          <w:color w:val="000000"/>
          <w:sz w:val="24"/>
          <w:szCs w:val="24"/>
        </w:rPr>
        <w:t>»(</w:t>
      </w:r>
      <w:r>
        <w:rPr>
          <w:rFonts w:ascii="Times New Roman" w:hAnsi="Times New Roman"/>
          <w:color w:val="000000"/>
          <w:sz w:val="24"/>
          <w:szCs w:val="24"/>
        </w:rPr>
        <w:t xml:space="preserve">17 из 20 детей) и  </w:t>
      </w:r>
      <w:r w:rsidRPr="00FD261A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FD261A">
        <w:rPr>
          <w:rFonts w:ascii="Times New Roman" w:hAnsi="Times New Roman"/>
          <w:i/>
          <w:sz w:val="24"/>
          <w:szCs w:val="24"/>
        </w:rPr>
        <w:t>хочется  чтобы жизнь в семье была интереснее, разнообразнее»(</w:t>
      </w:r>
      <w:r>
        <w:rPr>
          <w:rFonts w:ascii="Times New Roman" w:hAnsi="Times New Roman"/>
          <w:sz w:val="24"/>
          <w:szCs w:val="24"/>
        </w:rPr>
        <w:t>14 из 20 детей). Это демонстрирует потребность детей быть с семьей, проводить время с родителями. Причем детям важно качество  этого общения. Т.к. есть внутрисемейные  «темы»  общения, которые  вызывают  напряжение и носят негативную эмоциональную окраску как для детей, так и для родителей(школьные  вопросы, дисциплина).</w:t>
      </w:r>
    </w:p>
    <w:p w:rsidR="00D176FE" w:rsidRDefault="00D176FE" w:rsidP="00AA544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Родители  также проявили активность  в ответе на вопрос о собственных потребностях. Большинству(48 респондентов) не хватает </w:t>
      </w:r>
      <w:r w:rsidRPr="000026AE">
        <w:rPr>
          <w:rFonts w:ascii="Times New Roman" w:hAnsi="Times New Roman"/>
          <w:i/>
          <w:color w:val="000000"/>
          <w:sz w:val="24"/>
          <w:szCs w:val="24"/>
        </w:rPr>
        <w:t>«знания законодательства, моих прав как приемного родителя и прав моих приемных детей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D176FE" w:rsidRDefault="00D176FE" w:rsidP="00AA544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втором месте потребность в знаниях и навыках разрешения конфликтных ситуация(30 человек), «</w:t>
      </w:r>
      <w:r w:rsidRPr="008F3474">
        <w:rPr>
          <w:rFonts w:ascii="Times New Roman" w:hAnsi="Times New Roman"/>
          <w:color w:val="000000"/>
          <w:sz w:val="24"/>
          <w:szCs w:val="24"/>
        </w:rPr>
        <w:t xml:space="preserve">информации по взаимодействию моих </w:t>
      </w:r>
      <w:r>
        <w:rPr>
          <w:rFonts w:ascii="Times New Roman" w:hAnsi="Times New Roman"/>
          <w:color w:val="000000"/>
          <w:sz w:val="24"/>
          <w:szCs w:val="24"/>
        </w:rPr>
        <w:t xml:space="preserve"> биологических и приемных детей»(29 человек) и знаниях по детской психологии и этапах детского развития(28 человек). </w:t>
      </w:r>
    </w:p>
    <w:p w:rsidR="00D176FE" w:rsidRDefault="00D176FE" w:rsidP="00AA544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Также родители нуждаются в обсуждении своей ситуации,    </w:t>
      </w:r>
      <w:r w:rsidRPr="007C0886">
        <w:rPr>
          <w:rFonts w:ascii="Times New Roman" w:hAnsi="Times New Roman"/>
          <w:i/>
          <w:color w:val="000000"/>
          <w:sz w:val="24"/>
          <w:szCs w:val="24"/>
        </w:rPr>
        <w:t>«разговоре по душам»(</w:t>
      </w:r>
      <w:r>
        <w:rPr>
          <w:rFonts w:ascii="Times New Roman" w:hAnsi="Times New Roman"/>
          <w:color w:val="000000"/>
          <w:sz w:val="24"/>
          <w:szCs w:val="24"/>
        </w:rPr>
        <w:t>28 человек) и разговоре с такими же родителями, как и они(22 человека). 17 родителей отметили  необходимость в помощи в учебной деятельности ребенка.</w:t>
      </w:r>
    </w:p>
    <w:p w:rsidR="00D176FE" w:rsidRDefault="00D176FE" w:rsidP="00AA544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Таким образом, ответы родителей могут быть использованы для корректировки программ сопровождения замещающих семей, для дополнения программы подготовки кандидатов в замещающие родители в ШПР. Кроме этого, исследование показывает необходимость коммуникативной родительской, семейной площадки. Например, это может быть реализовано в клубной работе.</w:t>
      </w:r>
    </w:p>
    <w:p w:rsidR="00D176FE" w:rsidRPr="00775837" w:rsidRDefault="00D176FE" w:rsidP="00AA544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Неожиданным получилось распределение ответов на вопрос: </w:t>
      </w:r>
      <w:r w:rsidRPr="000026AE">
        <w:rPr>
          <w:rFonts w:ascii="Times New Roman" w:hAnsi="Times New Roman"/>
          <w:i/>
          <w:color w:val="000000"/>
          <w:sz w:val="24"/>
          <w:szCs w:val="24"/>
        </w:rPr>
        <w:t>«Кто   оказывает  вашей семье, поддержку в воспитании детей?»</w:t>
      </w:r>
      <w:r>
        <w:rPr>
          <w:rFonts w:ascii="Times New Roman" w:hAnsi="Times New Roman"/>
          <w:color w:val="000000"/>
          <w:sz w:val="24"/>
          <w:szCs w:val="24"/>
        </w:rPr>
        <w:t>.Более половины(60 человек) получают  наибольшую поддержку от своих взрослых детей, в том числе проживающих отдельно, 44 женщинам(учитывая демографическую характеристику респондентов) в воспитании детей оказывает поддержку супруг.  23 семьи получают помощь от специалистов помогающих служб. Отметим, что в Кривошеинском районе   приемные семьи чаще, чем в Шегарском, находят поддержку  от друзей, бабушек и дедушек и соседей в воспитании детей, а в Шегарском – от специалистов службы поддержки (ООШРТО «Рука в руке», опека).</w:t>
      </w:r>
    </w:p>
    <w:p w:rsidR="00D176FE" w:rsidRDefault="00D176FE" w:rsidP="0077583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Default="00D176FE" w:rsidP="0077583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5EBC">
        <w:rPr>
          <w:rFonts w:ascii="Times New Roman" w:hAnsi="Times New Roman"/>
          <w:color w:val="000000"/>
          <w:sz w:val="24"/>
          <w:szCs w:val="24"/>
          <w:u w:val="single"/>
        </w:rPr>
        <w:t>Взаимодействие  со специалистами</w:t>
      </w:r>
    </w:p>
    <w:p w:rsidR="00D176FE" w:rsidRDefault="00D176FE" w:rsidP="00A97C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целом, родители  готовы к взаимодействию со специалистами, хотя скорее рассматривают это как свою обязанность  в силу статуса приемного родителя(опекуна). Так 34 родителя отметили, что </w:t>
      </w:r>
      <w:r w:rsidRPr="000026AE">
        <w:rPr>
          <w:rFonts w:ascii="Times New Roman" w:hAnsi="Times New Roman"/>
          <w:i/>
          <w:color w:val="000000"/>
          <w:sz w:val="24"/>
          <w:szCs w:val="24"/>
        </w:rPr>
        <w:t>«мне не особо нравится, когда в мою семью вмешиваются, но я понимаю, что должен  встречаться со специалистами и делаю это»</w:t>
      </w:r>
      <w:r>
        <w:rPr>
          <w:rFonts w:ascii="Times New Roman" w:hAnsi="Times New Roman"/>
          <w:color w:val="000000"/>
          <w:sz w:val="24"/>
          <w:szCs w:val="24"/>
        </w:rPr>
        <w:t xml:space="preserve">, 40 родителей готовы взаимодействовать при необходимости и только 32  респондента </w:t>
      </w:r>
      <w:r w:rsidRPr="000026AE">
        <w:rPr>
          <w:rFonts w:ascii="Times New Roman" w:hAnsi="Times New Roman"/>
          <w:i/>
          <w:color w:val="000000"/>
          <w:sz w:val="24"/>
          <w:szCs w:val="24"/>
        </w:rPr>
        <w:t>«в любой момент готов (-а) к взаимодействию со специалистами»</w:t>
      </w:r>
      <w:r>
        <w:rPr>
          <w:rFonts w:ascii="Times New Roman" w:hAnsi="Times New Roman"/>
          <w:color w:val="000000"/>
          <w:sz w:val="24"/>
          <w:szCs w:val="24"/>
        </w:rPr>
        <w:t>. Ситуация в обоих района в этом смысле схожая.</w:t>
      </w:r>
    </w:p>
    <w:p w:rsidR="00D176FE" w:rsidRDefault="00D176FE" w:rsidP="00A97C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Значительная часть родителей(45 человек из 112) предпочли, чтобы инициатива  взаимодействия со специалистами исходила от них самих, т.е. от родителей в тех случаях, когда в этом у них есть необходимость. Чуть меньше 1\3(32 человека) готовы общаться со специалистами </w:t>
      </w:r>
      <w:r w:rsidRPr="000026AE">
        <w:rPr>
          <w:rFonts w:ascii="Times New Roman" w:hAnsi="Times New Roman"/>
          <w:i/>
          <w:color w:val="000000"/>
          <w:sz w:val="24"/>
          <w:szCs w:val="24"/>
        </w:rPr>
        <w:t>«столько, сколько положено».</w:t>
      </w:r>
    </w:p>
    <w:p w:rsidR="00D176FE" w:rsidRDefault="00D176FE" w:rsidP="00A97C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целом, желание сохранить свою частную семейную жизнь с ее радостями и трудностями, «не выносить сор из избы» предпочли бы 64 родителя, т.е. более половины опрошенных.</w:t>
      </w:r>
    </w:p>
    <w:p w:rsidR="00D176FE" w:rsidRDefault="00FB4A75" w:rsidP="00A97C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05450" cy="3209925"/>
            <wp:effectExtent l="0" t="0" r="0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76FE" w:rsidRDefault="00D176FE" w:rsidP="00A97C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Default="00D176FE" w:rsidP="0089768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76FE" w:rsidRDefault="00D176FE" w:rsidP="0089768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Некоторые  выводы </w:t>
      </w:r>
      <w:r w:rsidRPr="00897682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итогам исследования</w:t>
      </w:r>
    </w:p>
    <w:p w:rsidR="00D176FE" w:rsidRDefault="00D176FE" w:rsidP="00A34F4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76FE" w:rsidRDefault="00D176FE" w:rsidP="00EE58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EE58BF">
        <w:rPr>
          <w:rFonts w:ascii="Times New Roman" w:hAnsi="Times New Roman"/>
          <w:color w:val="000000"/>
          <w:sz w:val="24"/>
          <w:szCs w:val="24"/>
        </w:rPr>
        <w:t>еспонденты</w:t>
      </w:r>
      <w:r>
        <w:rPr>
          <w:rFonts w:ascii="Times New Roman" w:hAnsi="Times New Roman"/>
          <w:color w:val="000000"/>
          <w:sz w:val="24"/>
          <w:szCs w:val="24"/>
        </w:rPr>
        <w:t xml:space="preserve"> – приемные родители(опекуны) продемонстрировали заинтересованность  в исследовании. Это косвенно доказывают незначительное количество пропусков  ответов на вопросы и  редкий выбор вариант «затрудняюсь ответить».</w:t>
      </w:r>
    </w:p>
    <w:p w:rsidR="00D176FE" w:rsidRPr="003B6D4C" w:rsidRDefault="00D176FE" w:rsidP="00EE58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Подавляющее число респондентов составили женщины, что неудивительно, т.к. воспитание  детей,  взаимодействие со специалистами по поводу семейных и детских вопросов остается прерогативой женщин. Специалисты, работающие с семьей, поддерживают  и  невольно закрепляют  женскую  монополию  в ответственности за детей, в то время как потенциал мужчин-отцов  в  вопросах воспитания  детей остается зачастую невостребованным. Известно для детей, особенно подростков, отец является одним из важнейших ресурсов  становления личности. </w:t>
      </w:r>
      <w:r w:rsidRPr="003B6D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76FE" w:rsidRDefault="00D176FE" w:rsidP="00EE58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Большинство родителей испытывают трудности в воспитании приемных детей. Хорошим показателем является тот, факт, что родители говорят об этих проблемах и формируют,  по сути, запросы на поддержку.</w:t>
      </w:r>
      <w:r w:rsidRPr="00C928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Результаты исследования, в частности, касающиеся потребностей и трудностей родителей и детей в замещающей семье, могут быть использованы для формирования образовательно-консультационного и коммуникативно-досугового компонентов в сопровождении, для дополнения программы подготовки кандидатов в замещающие родители в ШПР.</w:t>
      </w:r>
    </w:p>
    <w:p w:rsidR="00D176FE" w:rsidRDefault="00D176FE" w:rsidP="00F4780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Результаты  исследований говорят о необходимости  обратить внимание на качество внутрисемейного общения, наполненность времени, которое дети и родители  из приемных семей проводят вместе.  Специалисты могут оказать  в этом поддержку приемным семьям, как через систему дополнительного образования, так и через организацию общесемейного досуга и других поддерживающих мероприятий.</w:t>
      </w:r>
    </w:p>
    <w:p w:rsidR="00D176FE" w:rsidRDefault="00D176FE" w:rsidP="00F4780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целом, приемные  родители Кривошеинского и Шегарского районов осознают необходимость взаимодействия со специалистами, хотя в большей степени готовы взаимодействовать  в случаях, когда  они обязаны  в силу своего статуса это делать  или же в случаях, когда собственные возможности при решении, то или иной трудности исчерпаны. При этом приемные родители  демонстрируют необходимость в  получении поддержки со стороны социальных  служб, служб поддержки замещающих семей.</w:t>
      </w:r>
    </w:p>
    <w:p w:rsidR="00D176FE" w:rsidRPr="00EE58BF" w:rsidRDefault="00D176FE" w:rsidP="00EE58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Default="00D176FE" w:rsidP="0089768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76FE" w:rsidRDefault="00D176FE" w:rsidP="0089768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76FE" w:rsidRDefault="00D176FE" w:rsidP="0089768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76FE" w:rsidRPr="00897682" w:rsidRDefault="00D176FE" w:rsidP="0089768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76FE" w:rsidRDefault="00D176FE" w:rsidP="00A97C3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Pr="00BF41B1" w:rsidRDefault="00D176FE" w:rsidP="00A97C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Default="00D176FE" w:rsidP="00A97C3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76FE" w:rsidRPr="00067E43" w:rsidRDefault="00D176FE" w:rsidP="00067E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176FE" w:rsidRPr="00067E43" w:rsidSect="00F43EF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62" w:rsidRDefault="00342862" w:rsidP="005F320D">
      <w:pPr>
        <w:spacing w:after="0" w:line="240" w:lineRule="auto"/>
      </w:pPr>
      <w:r>
        <w:separator/>
      </w:r>
    </w:p>
  </w:endnote>
  <w:endnote w:type="continuationSeparator" w:id="0">
    <w:p w:rsidR="00342862" w:rsidRDefault="00342862" w:rsidP="005F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FE" w:rsidRDefault="0034286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56B">
      <w:rPr>
        <w:noProof/>
      </w:rPr>
      <w:t>1</w:t>
    </w:r>
    <w:r>
      <w:rPr>
        <w:noProof/>
      </w:rPr>
      <w:fldChar w:fldCharType="end"/>
    </w:r>
  </w:p>
  <w:p w:rsidR="00D176FE" w:rsidRDefault="00D176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62" w:rsidRDefault="00342862" w:rsidP="005F320D">
      <w:pPr>
        <w:spacing w:after="0" w:line="240" w:lineRule="auto"/>
      </w:pPr>
      <w:r>
        <w:separator/>
      </w:r>
    </w:p>
  </w:footnote>
  <w:footnote w:type="continuationSeparator" w:id="0">
    <w:p w:rsidR="00342862" w:rsidRDefault="00342862" w:rsidP="005F320D">
      <w:pPr>
        <w:spacing w:after="0" w:line="240" w:lineRule="auto"/>
      </w:pPr>
      <w:r>
        <w:continuationSeparator/>
      </w:r>
    </w:p>
  </w:footnote>
  <w:footnote w:id="1">
    <w:p w:rsidR="00D176FE" w:rsidRDefault="00D176FE">
      <w:pPr>
        <w:pStyle w:val="a9"/>
      </w:pPr>
      <w:r>
        <w:rPr>
          <w:rStyle w:val="ab"/>
        </w:rPr>
        <w:footnoteRef/>
      </w:r>
      <w:r>
        <w:t xml:space="preserve"> Здесь и далее в диаграммах приведены данные в абсолютных цифрах.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0948"/>
    <w:multiLevelType w:val="hybridMultilevel"/>
    <w:tmpl w:val="594A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F"/>
    <w:rsid w:val="000002BE"/>
    <w:rsid w:val="000026AE"/>
    <w:rsid w:val="0001456B"/>
    <w:rsid w:val="00016DBB"/>
    <w:rsid w:val="00031C67"/>
    <w:rsid w:val="00042A73"/>
    <w:rsid w:val="000451E8"/>
    <w:rsid w:val="00067E43"/>
    <w:rsid w:val="000C2EF4"/>
    <w:rsid w:val="000F7556"/>
    <w:rsid w:val="00107F07"/>
    <w:rsid w:val="001327E7"/>
    <w:rsid w:val="00142FB6"/>
    <w:rsid w:val="001B4B63"/>
    <w:rsid w:val="00213BF6"/>
    <w:rsid w:val="0022126E"/>
    <w:rsid w:val="002546EA"/>
    <w:rsid w:val="002F5E81"/>
    <w:rsid w:val="00340015"/>
    <w:rsid w:val="00342862"/>
    <w:rsid w:val="00346B22"/>
    <w:rsid w:val="00376DB2"/>
    <w:rsid w:val="00395020"/>
    <w:rsid w:val="003B6D4C"/>
    <w:rsid w:val="003C5AE0"/>
    <w:rsid w:val="0040044B"/>
    <w:rsid w:val="00412B37"/>
    <w:rsid w:val="004A0CCB"/>
    <w:rsid w:val="004D724D"/>
    <w:rsid w:val="004D7D44"/>
    <w:rsid w:val="00512E73"/>
    <w:rsid w:val="005822CF"/>
    <w:rsid w:val="00590C8C"/>
    <w:rsid w:val="0059190E"/>
    <w:rsid w:val="005B2F13"/>
    <w:rsid w:val="005F320D"/>
    <w:rsid w:val="005F6539"/>
    <w:rsid w:val="006A3227"/>
    <w:rsid w:val="0075204C"/>
    <w:rsid w:val="00757053"/>
    <w:rsid w:val="00772CFF"/>
    <w:rsid w:val="00775837"/>
    <w:rsid w:val="00792E8F"/>
    <w:rsid w:val="007C0886"/>
    <w:rsid w:val="007D6267"/>
    <w:rsid w:val="008374A2"/>
    <w:rsid w:val="0089638E"/>
    <w:rsid w:val="00897682"/>
    <w:rsid w:val="008D5A76"/>
    <w:rsid w:val="008E4470"/>
    <w:rsid w:val="008E4FF5"/>
    <w:rsid w:val="008E56C7"/>
    <w:rsid w:val="008F3474"/>
    <w:rsid w:val="0093169D"/>
    <w:rsid w:val="00952043"/>
    <w:rsid w:val="009748CC"/>
    <w:rsid w:val="0097495E"/>
    <w:rsid w:val="00995C93"/>
    <w:rsid w:val="009C58CA"/>
    <w:rsid w:val="009F7CAA"/>
    <w:rsid w:val="00A157B7"/>
    <w:rsid w:val="00A34F44"/>
    <w:rsid w:val="00A717F2"/>
    <w:rsid w:val="00A76D5E"/>
    <w:rsid w:val="00A97C3D"/>
    <w:rsid w:val="00AA544F"/>
    <w:rsid w:val="00AC4380"/>
    <w:rsid w:val="00AD2B59"/>
    <w:rsid w:val="00AE3945"/>
    <w:rsid w:val="00AF5EBC"/>
    <w:rsid w:val="00B31006"/>
    <w:rsid w:val="00B8318F"/>
    <w:rsid w:val="00B84DAF"/>
    <w:rsid w:val="00BD2DD5"/>
    <w:rsid w:val="00BF41B1"/>
    <w:rsid w:val="00C03643"/>
    <w:rsid w:val="00C51147"/>
    <w:rsid w:val="00C77788"/>
    <w:rsid w:val="00C854A8"/>
    <w:rsid w:val="00C9286F"/>
    <w:rsid w:val="00CF4D5A"/>
    <w:rsid w:val="00D176FE"/>
    <w:rsid w:val="00D40329"/>
    <w:rsid w:val="00D63212"/>
    <w:rsid w:val="00DE2D7D"/>
    <w:rsid w:val="00EB28A2"/>
    <w:rsid w:val="00ED6C97"/>
    <w:rsid w:val="00EE58BF"/>
    <w:rsid w:val="00F43EFC"/>
    <w:rsid w:val="00F47806"/>
    <w:rsid w:val="00F61AEE"/>
    <w:rsid w:val="00F75A21"/>
    <w:rsid w:val="00F75D16"/>
    <w:rsid w:val="00F94B71"/>
    <w:rsid w:val="00FB4A75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1BD064-6E6A-4CC0-A3B7-EC2F5DF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F320D"/>
    <w:rPr>
      <w:rFonts w:cs="Times New Roman"/>
    </w:rPr>
  </w:style>
  <w:style w:type="paragraph" w:styleId="a5">
    <w:name w:val="footer"/>
    <w:basedOn w:val="a"/>
    <w:link w:val="a6"/>
    <w:uiPriority w:val="99"/>
    <w:rsid w:val="005F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320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7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778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142F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42FB6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42FB6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A34F4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D26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15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приемных детей по возрасту(общее количество - 183 ребенка)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0-6 лет</c:v>
                </c:pt>
                <c:pt idx="1">
                  <c:v>7-9 лет</c:v>
                </c:pt>
                <c:pt idx="2">
                  <c:v>10-14 лет</c:v>
                </c:pt>
                <c:pt idx="3">
                  <c:v>15-17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32</c:v>
                </c:pt>
                <c:pt idx="2">
                  <c:v>98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BA-42BE-A46D-4EB241035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193024"/>
        <c:axId val="78194560"/>
      </c:barChart>
      <c:catAx>
        <c:axId val="7819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194560"/>
        <c:crosses val="autoZero"/>
        <c:auto val="1"/>
        <c:lblAlgn val="ctr"/>
        <c:lblOffset val="100"/>
        <c:noMultiLvlLbl val="0"/>
      </c:catAx>
      <c:valAx>
        <c:axId val="7819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19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136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Почему вы решили стать приемным родителем(опекуном)? (можно было выбрать несколько вариантов ответов)</c:v>
                </c:pt>
              </c:strCache>
            </c:strRef>
          </c:tx>
          <c:dLbls>
            <c:spPr>
              <a:noFill/>
              <a:ln w="2513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из-за сострадания к брошенным детям(26);</c:v>
                </c:pt>
                <c:pt idx="1">
                  <c:v>хотелось, чтобы детей в семье было больше(16);</c:v>
                </c:pt>
                <c:pt idx="2">
                  <c:v>хотелось ребенка(детей) другого пола(10);</c:v>
                </c:pt>
                <c:pt idx="3">
                  <c:v>это ребенок(дети) родственников или близких людей(38);</c:v>
                </c:pt>
                <c:pt idx="4">
                  <c:v>нет(не было) своих детей(7);</c:v>
                </c:pt>
                <c:pt idx="5">
                  <c:v>потеряли собственного ребенка(5);</c:v>
                </c:pt>
                <c:pt idx="6">
                  <c:v>хотелось детей, а свои уже выросли и живут отдельно(27);</c:v>
                </c:pt>
                <c:pt idx="7">
                  <c:v>имелась потребность в дополнительной материальной поддержке(2);</c:v>
                </c:pt>
                <c:pt idx="8">
                  <c:v>семье нужны были помощники(2);</c:v>
                </c:pt>
                <c:pt idx="9">
                  <c:v>другой вариант ответа(5);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</c:v>
                </c:pt>
                <c:pt idx="1">
                  <c:v>16</c:v>
                </c:pt>
                <c:pt idx="2">
                  <c:v>10</c:v>
                </c:pt>
                <c:pt idx="3">
                  <c:v>38</c:v>
                </c:pt>
                <c:pt idx="4">
                  <c:v>7</c:v>
                </c:pt>
                <c:pt idx="5">
                  <c:v>5</c:v>
                </c:pt>
                <c:pt idx="6">
                  <c:v>27</c:v>
                </c:pt>
                <c:pt idx="7">
                  <c:v>2</c:v>
                </c:pt>
                <c:pt idx="8">
                  <c:v>2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A-4827-A646-D350A5458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136">
          <a:noFill/>
        </a:ln>
      </c:spPr>
    </c:plotArea>
    <c:legend>
      <c:legendPos val="r"/>
      <c:layout>
        <c:manualLayout>
          <c:xMode val="edge"/>
          <c:yMode val="edge"/>
          <c:x val="0.66872723811078127"/>
          <c:y val="0.194835228929717"/>
          <c:w val="0.28340364190227441"/>
          <c:h val="0.77490113735783062"/>
        </c:manualLayout>
      </c:layout>
      <c:overlay val="0"/>
      <c:txPr>
        <a:bodyPr/>
        <a:lstStyle/>
        <a:p>
          <a:pPr>
            <a:defRPr sz="841" kern="700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488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Что, на Ваш взгляд, является наибольшей проблемой во взаимодействии с приемными детьми в Вашей семье сейчас?</c:v>
                </c:pt>
              </c:strCache>
            </c:strRef>
          </c:tx>
          <c:dLbls>
            <c:spPr>
              <a:noFill/>
              <a:ln w="2488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агрессивное поведение детей(5);</c:v>
                </c:pt>
                <c:pt idx="1">
                  <c:v>проблемы в школе(28);</c:v>
                </c:pt>
                <c:pt idx="2">
                  <c:v>взаимодействие с биологическими детьми(7);</c:v>
                </c:pt>
                <c:pt idx="3">
                  <c:v>успеваемость в школе(34);</c:v>
                </c:pt>
                <c:pt idx="4">
                  <c:v>непослушание(19);</c:v>
                </c:pt>
                <c:pt idx="5">
                  <c:v>закрытость ребенка(18);</c:v>
                </c:pt>
                <c:pt idx="6">
                  <c:v>отношения со сверстниками(16);</c:v>
                </c:pt>
                <c:pt idx="7">
                  <c:v>отсуствие взаимопонимания между нами(4);</c:v>
                </c:pt>
                <c:pt idx="8">
                  <c:v>прошлая жизнь детей(до нас)(22);</c:v>
                </c:pt>
                <c:pt idx="9">
                  <c:v>отсуствие помощи с их стороны(4);</c:v>
                </c:pt>
                <c:pt idx="10">
                  <c:v>состояние здоровья детей(15);</c:v>
                </c:pt>
                <c:pt idx="11">
                  <c:v>плохие привычки детей(5);</c:v>
                </c:pt>
                <c:pt idx="12">
                  <c:v>мое состояние здоровья, усталость(3);</c:v>
                </c:pt>
                <c:pt idx="13">
                  <c:v>вмешательство биологических родителей детей(8);</c:v>
                </c:pt>
                <c:pt idx="14">
                  <c:v>проблем нет(12);</c:v>
                </c:pt>
                <c:pt idx="15">
                  <c:v>другое(7);</c:v>
                </c:pt>
                <c:pt idx="16">
                  <c:v>нет ответа(13);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</c:v>
                </c:pt>
                <c:pt idx="1">
                  <c:v>28</c:v>
                </c:pt>
                <c:pt idx="2">
                  <c:v>7</c:v>
                </c:pt>
                <c:pt idx="3">
                  <c:v>34</c:v>
                </c:pt>
                <c:pt idx="4">
                  <c:v>19</c:v>
                </c:pt>
                <c:pt idx="5">
                  <c:v>18</c:v>
                </c:pt>
                <c:pt idx="6">
                  <c:v>16</c:v>
                </c:pt>
                <c:pt idx="7">
                  <c:v>4</c:v>
                </c:pt>
                <c:pt idx="8">
                  <c:v>22</c:v>
                </c:pt>
                <c:pt idx="9">
                  <c:v>4</c:v>
                </c:pt>
                <c:pt idx="10">
                  <c:v>15</c:v>
                </c:pt>
                <c:pt idx="11">
                  <c:v>5</c:v>
                </c:pt>
                <c:pt idx="12">
                  <c:v>3</c:v>
                </c:pt>
                <c:pt idx="13">
                  <c:v>8</c:v>
                </c:pt>
                <c:pt idx="14">
                  <c:v>12</c:v>
                </c:pt>
                <c:pt idx="15">
                  <c:v>7</c:v>
                </c:pt>
                <c:pt idx="1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64-42EA-B232-5A7622F0A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4883">
          <a:noFill/>
        </a:ln>
      </c:spPr>
    </c:plotArea>
    <c:legend>
      <c:legendPos val="r"/>
      <c:layout>
        <c:manualLayout>
          <c:xMode val="edge"/>
          <c:yMode val="edge"/>
          <c:x val="0.65223535964756862"/>
          <c:y val="0.21411674540682432"/>
          <c:w val="0.33477327391953826"/>
          <c:h val="0.72873721784776935"/>
        </c:manualLayout>
      </c:layout>
      <c:overlay val="0"/>
      <c:txPr>
        <a:bodyPr/>
        <a:lstStyle/>
        <a:p>
          <a:pPr>
            <a:defRPr sz="833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395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больше всего любят делать Ваши приемные дети?</c:v>
                </c:pt>
              </c:strCache>
            </c:strRef>
          </c:tx>
          <c:dLbls>
            <c:spPr>
              <a:noFill/>
              <a:ln w="2539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рисовать(64);</c:v>
                </c:pt>
                <c:pt idx="1">
                  <c:v>играть в компьютерные игры(64);</c:v>
                </c:pt>
                <c:pt idx="2">
                  <c:v>читать(19);</c:v>
                </c:pt>
                <c:pt idx="3">
                  <c:v>играть дома(37);</c:v>
                </c:pt>
                <c:pt idx="4">
                  <c:v>ходить на доп.занятия, кружки(43);</c:v>
                </c:pt>
                <c:pt idx="5">
                  <c:v>гулять на улице с друзьями(60);</c:v>
                </c:pt>
                <c:pt idx="6">
                  <c:v>"возиться" с домашнимиживотными(30)</c:v>
                </c:pt>
                <c:pt idx="7">
                  <c:v>проводить время в школе(5);</c:v>
                </c:pt>
                <c:pt idx="8">
                  <c:v>смотреть ТВ, "сидеть" в интернете(50);</c:v>
                </c:pt>
                <c:pt idx="9">
                  <c:v>помогать взрослым по хозяйству(37);</c:v>
                </c:pt>
                <c:pt idx="10">
                  <c:v>не знаю(9);</c:v>
                </c:pt>
                <c:pt idx="11">
                  <c:v>другое(2);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64</c:v>
                </c:pt>
                <c:pt idx="1">
                  <c:v>64</c:v>
                </c:pt>
                <c:pt idx="2">
                  <c:v>19</c:v>
                </c:pt>
                <c:pt idx="3">
                  <c:v>37</c:v>
                </c:pt>
                <c:pt idx="4">
                  <c:v>43</c:v>
                </c:pt>
                <c:pt idx="5">
                  <c:v>60</c:v>
                </c:pt>
                <c:pt idx="6">
                  <c:v>30</c:v>
                </c:pt>
                <c:pt idx="7">
                  <c:v>5</c:v>
                </c:pt>
                <c:pt idx="8">
                  <c:v>50</c:v>
                </c:pt>
                <c:pt idx="9">
                  <c:v>37</c:v>
                </c:pt>
                <c:pt idx="10">
                  <c:v>9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8F-4697-A11D-92824B167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65989646416149272"/>
          <c:y val="0.16978242205705596"/>
          <c:w val="0.32729991677869463"/>
          <c:h val="0.77894718767630677"/>
        </c:manualLayout>
      </c:layout>
      <c:overlay val="0"/>
      <c:txPr>
        <a:bodyPr/>
        <a:lstStyle/>
        <a:p>
          <a:pPr>
            <a:defRPr sz="850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 появлении трудностей в семье во взаимодействии с приемными детьми Вы скорее предпочтете: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 появлении трудностей в семье во взаимдействии с приемными детьми Вы скорее предпочтете: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справиться самостоятельно, т.к. это дело исколючительно семейное;</c:v>
                </c:pt>
                <c:pt idx="1">
                  <c:v>обращусь к специалистам;</c:v>
                </c:pt>
                <c:pt idx="2">
                  <c:v>обращусь к родственникам, друзьям;</c:v>
                </c:pt>
                <c:pt idx="3">
                  <c:v>посмотрю по обстановке, может быть все пройдет само собой;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30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23-4412-A9A7-CA890EE2B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661120"/>
        <c:axId val="78662656"/>
      </c:barChart>
      <c:catAx>
        <c:axId val="7866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78662656"/>
        <c:crosses val="autoZero"/>
        <c:auto val="1"/>
        <c:lblAlgn val="ctr"/>
        <c:lblOffset val="100"/>
        <c:noMultiLvlLbl val="0"/>
      </c:catAx>
      <c:valAx>
        <c:axId val="7866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66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Vetal</dc:creator>
  <cp:lastModifiedBy>Пользователь</cp:lastModifiedBy>
  <cp:revision>2</cp:revision>
  <dcterms:created xsi:type="dcterms:W3CDTF">2021-12-06T05:53:00Z</dcterms:created>
  <dcterms:modified xsi:type="dcterms:W3CDTF">2021-12-06T05:53:00Z</dcterms:modified>
</cp:coreProperties>
</file>