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«Профилактика отказов от новорожденных»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Благотворительный фонд «Волонтеры в помощь детям-сиротам»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tbl>
      <w:tblPr>
        <w:tblStyle w:val="Table1"/>
        <w:tblW w:w="1485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965"/>
        <w:gridCol w:w="1545"/>
        <w:gridCol w:w="1695"/>
        <w:gridCol w:w="1950"/>
        <w:gridCol w:w="1275"/>
        <w:gridCol w:w="1305"/>
        <w:gridCol w:w="1380"/>
        <w:gridCol w:w="1950"/>
        <w:gridCol w:w="1785"/>
        <w:tblGridChange w:id="0">
          <w:tblGrid>
            <w:gridCol w:w="1965"/>
            <w:gridCol w:w="1545"/>
            <w:gridCol w:w="1695"/>
            <w:gridCol w:w="1950"/>
            <w:gridCol w:w="1275"/>
            <w:gridCol w:w="1305"/>
            <w:gridCol w:w="1380"/>
            <w:gridCol w:w="1950"/>
            <w:gridCol w:w="1785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Благополучатели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Деятельность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Непосредственный результат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Показатель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Краткосрочный социальный результат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Показатель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Среднесрочный социальный результат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Показатель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Долгосрочный социальный результат</w:t>
            </w:r>
          </w:p>
        </w:tc>
      </w:tr>
      <w:tr>
        <w:trPr>
          <w:cantSplit w:val="0"/>
          <w:trHeight w:val="3215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Матери (семьи), находящиеся в сложной жизненной ситуации, в родильном доме или вне его, с новорожденным ребенком или на поздних сроках беременности</w:t>
            </w:r>
          </w:p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опосредованно - новорожденные дети, матерей находящихся в сложной жизненной ситуации (конечные благополучатели)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Прием сигнала о потенциальном отказе от новорожденного</w:t>
            </w:r>
          </w:p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Проведение консультации в учреждении родовспоможения / по месту нахождения женщины 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Женщина получила консультацию, направленную на принятие взвешенного решения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женщин, получивших консультацию, направленную на принятие взвешенного решения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 1 Принято взвешенное решение</w:t>
            </w:r>
          </w:p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женщин, принявших взвешенное решение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 2 Ребенок сохранен в семье</w:t>
            </w:r>
          </w:p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женщин (семей), сохранивших ребенка</w:t>
            </w:r>
          </w:p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детей, сохраненных в кровной семье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 4 Ребенок находится в безопасности, его базовые потребности удовлетворяются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в которых ребенку обеспечены безопасность и удовлетворение базовых потребностей (спустя 3 месяца после принятия соответствующего решения)</w:t>
            </w:r>
          </w:p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детей, которым обеспечены безопасность и удовлетворение базовых потребностей (спустя 3 месяца после принятия соответствующего решения)</w:t>
            </w:r>
          </w:p>
        </w:tc>
      </w:tr>
      <w:tr>
        <w:trPr>
          <w:cantSplit w:val="0"/>
          <w:trHeight w:val="43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 3 Отказ совершен в интересах ребенка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женщин, совершивших отказ в интересах ребенка</w:t>
            </w:r>
          </w:p>
          <w:p w:rsidR="00000000" w:rsidDel="00000000" w:rsidP="00000000" w:rsidRDefault="00000000" w:rsidRPr="00000000" w14:paraId="00000039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детей, в отношении которых совершен отказ в их интересах</w:t>
            </w:r>
          </w:p>
          <w:p w:rsidR="00000000" w:rsidDel="00000000" w:rsidP="00000000" w:rsidRDefault="00000000" w:rsidRPr="00000000" w14:paraId="0000003B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5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Матери (семьи), находящиеся в сложной жизненной ситуации, принявшие решение сохранить ребенка в семье, или оформившие отказ от ребенка/разместившие его в организацию для детей-сирот, но изменившие свое решение</w:t>
            </w:r>
          </w:p>
          <w:p w:rsidR="00000000" w:rsidDel="00000000" w:rsidP="00000000" w:rsidRDefault="00000000" w:rsidRPr="00000000" w14:paraId="0000003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опосредованно - новорожденные дети, матерей находящихся в сложной жизненной ситуации (конечные благополучатели)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Оказание разовой помощи (транспортная помощь, консультативная, материальная помощь)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Оказана разовая помощь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оказанной разовой помощи</w:t>
            </w:r>
          </w:p>
          <w:p w:rsidR="00000000" w:rsidDel="00000000" w:rsidP="00000000" w:rsidRDefault="00000000" w:rsidRPr="00000000" w14:paraId="00000049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получивших разовую помощь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 Семья получила помощь, необходимую для удовлетворения потребностей ребенка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получивших помощь, необходимую для удовлетворения потребностей ребенка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 Потребности ребенка удовлетворяются  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удовлетворяющих потребности ребенка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детей, потребности, которых удовлетворяются семьей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Оказание материальной не денежной поддержки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Оказана материальная неденежная поддержка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которым была оказана материальная поддержка (продукты, вещи для ребенка, одежда)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Размещение в гостиницы/ хостелы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мамы с ребенком есть крыша над головой 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женщин, размещенных в гостиницы/хостелы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семьи появилось временное безопасное жилье 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у которых появилось временное безопасное жилье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 Семья проживает в безопасных условиях 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проживающих в безопасных условиях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 Устройство в партнерские кризисные центры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которые были устроены в другие кризисные центры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 Устройство в центр «Теплый дом»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которые были устроены в центр "Теплый дом"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5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 Помощь в восстановлении отношений с социальным окружением и возвращении на родину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Семья вернулась на родину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вернувшихся с ребенком на родину в другие регионы РФ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вернувшихся с ребенком на родину в другие государства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 У семьи появилось поддерживающее социальное окружение (семья, социальные организации)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у которых появилось поддерживающее социальное окружение (семья, социальные организации)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cccc" w:val="clear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cccc" w:val="clear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0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 Обеспечение доступа к медицинской помощи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Семья получила доступ к медицинской помощи (прикрепление к поликлинике; специализированная медицинская помощь при необходимости)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получивших доступ к медицинской помощи и реабилитации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 Семья  получает необходимую медицинскую помощь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которые получили необходимую медицинскую помощь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 Потребности ребенка удовлетворяются 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удовлетворяющих потребности ребенка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детей, потребности, которых удовлетворяются семьей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 Оказание комплексной помощи по выходу из сложной жизненной ситуации, в т.ч. домашнее визитирование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Семья получала услугу домашнего визитирования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получивших услугу домашнего визитирования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осуществленных визитов в семьи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 Семья получала комплексную помощь по выходу из сложной жизненной ситуации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получивших комплексную помощь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 Потребности ребенка удовлетворяются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 Семья проживает в безопасных условиях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семей, удовлетворяющих потребности ребенка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детей, потребности, которых удовлетворяются семьей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Количество семей (детей), проживающих в безопасных условиях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2240" w:w="15840" w:orient="landscape"/>
      <w:pgMar w:bottom="340.15748031496065" w:top="340.15748031496065" w:left="340.15748031496065" w:right="340.1574803149606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