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Бюджет проекта </w:t>
      </w:r>
      <w:r w:rsidDel="00000000" w:rsidR="00000000" w:rsidRPr="00000000">
        <w:rPr>
          <w:rtl w:val="0"/>
        </w:rPr>
        <w:t xml:space="preserve">(расходы на оплату труда привлеченных специалистов, в год)</w:t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0.0" w:type="dxa"/>
        <w:tblLayout w:type="fixed"/>
        <w:tblLook w:val="0000"/>
      </w:tblPr>
      <w:tblGrid>
        <w:gridCol w:w="516"/>
        <w:gridCol w:w="4582"/>
        <w:gridCol w:w="1985"/>
        <w:gridCol w:w="1842"/>
        <w:tblGridChange w:id="0">
          <w:tblGrid>
            <w:gridCol w:w="516"/>
            <w:gridCol w:w="4582"/>
            <w:gridCol w:w="1985"/>
            <w:gridCol w:w="1842"/>
          </w:tblGrid>
        </w:tblGridChange>
      </w:tblGrid>
      <w:tr>
        <w:trPr>
          <w:trHeight w:val="1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№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Общая стоимость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Запрашиваемая сумма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(руб.)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(руб.)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Оплата труда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Оплата труда штатных работников, включая НДФЛ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-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включая НДФЛ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52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Руководитель проекта:</w:t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Комментарии: организует проект по всем этапам реализации. Подбирает команду, распределяет обязанности, договаривается о месте и времени проведения мероприятий. Координирует и контролирует набор целевой группы, взаимодействия психологов с целевой группой. Ежемесячно дает сведения команде о начислении денежных средств. Своевременно принимает отчетность. Занятость 4 часа в день 12 месяцев. Средняя зарплата в регионе 40 000руб :50% =20 00р *12 мес =240 000р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240 000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240 000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Психолог: 3 чел.</w:t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Комментарии:</w:t>
            </w:r>
          </w:p>
          <w:p w:rsidR="00000000" w:rsidDel="00000000" w:rsidP="00000000" w:rsidRDefault="00000000" w:rsidRPr="00000000" w14:paraId="0000003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 3 человека, проведут обучение целевых  групп 200 человек которых разделили на группы по 10 чел.(№ 1-10 групп) 1 психолог ведет вебинар 1 раз в неделю по 2 часа 8 недель (2 мес) работа с 1 группой, за 6 месяцев проведёт 3 группы, 3 психолога за 6 мес. проведут 9 групп , за 12 мес 20 групп. средняя зарплата по региону 31 000 руб. в 2020г 31 000 : 160 часов( 160 час в месяц при 8 час рабочем дне) = 193,75 руб/ 1 час работы ; 320 часов работы психологов *193,75 руб /1 час =62 000 руб оплата труда 3 психологов, оплата 1 психолога  62 000 руб : 3 чел. = 20 666 руб</w:t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 Один из специалистов- психолог совмещает выполнение других функций: он является куратором психологических программ, подбирает методические материалы для записи вебинара: Сумма рассчитана из расчета работы психолога : подбор литературы, выбор материала, текстовое составление презентаций  по 8 темам занимает 5 часов и составляет 8*5= 40 часов; 4 часа на видеозапись презентаций, обработку, озвучка текста, процесс создания последовательности изображений по 8 темам составляет  4*8= 32 часа; онлайн семинар( вебинар) 8 тем 8 раз по 1,5 часа составляет 8*1,5 час  =12 часов , проведение первичного  и итогового опроса на 20 целевых групп ( 10 чел в группе); по  12 минут /1 чел. это 4 часа на 1 группу( 10 чел);  4 часа *  20 групп( 200 чел) =80 часов; плюс тестирование первичное и итоговое аналогично опросу по затрате времени и составляет 80 час; итого 40+32+12+80+80= 244часа *193,75 руб/час =47 275 руб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109 275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109 275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Программист </w:t>
            </w:r>
          </w:p>
          <w:p w:rsidR="00000000" w:rsidDel="00000000" w:rsidP="00000000" w:rsidRDefault="00000000" w:rsidRPr="00000000" w14:paraId="000000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комментарии: работа с сайтом. (верстка разделов, выкладывание материала –вебинары, статьи, фото). Настройка целей и сбор аудиторий в Яндекс. Метрике и др,.</w:t>
            </w:r>
          </w:p>
          <w:p w:rsidR="00000000" w:rsidDel="00000000" w:rsidP="00000000" w:rsidRDefault="00000000" w:rsidRPr="00000000" w14:paraId="000000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оплата услуги специалиста 2 раза в месяц по 2 часа; 4 часа в 1 месяц -за 12 мес. -24 часа; средняя зарплата по региону программиста в Новосибирске 40 000 руб.; 60 000 :160 час. =  375 руб/час.; 4 часа/мес*1 500 =6 000 руб. в месяц * 12 мес. = 40 008 руб.</w:t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72 000</w:t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72 000</w:t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Специалист по информационному продвижению. </w:t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Комментарии: Продвигает информацию о проекте в интернете, продвижение сайта фонда, привлечение аудитории на сайт и соц гр. Комментарии: средняя оплата за услугу 5 000 руб /мес *12 мес =60 000 руб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60 000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Бухгалтер </w:t>
            </w:r>
          </w:p>
          <w:p w:rsidR="00000000" w:rsidDel="00000000" w:rsidP="00000000" w:rsidRDefault="00000000" w:rsidRPr="00000000" w14:paraId="000000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комментарии: Оплата услуги специалиста 1 раз в месяц по 2 часа за 12 мес. Составляет учетные документы. Принимает их от контрагентов. Проверяет на правильность заполнения, полноту реквизитов. Заносит бумаги в сводные регистры. Средняя зарплата 32 000 руб.(исходя из 160 час работы в неделю); 200 руб/час * 20 час * 12 мес.= 48 000 руб.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48 000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48 000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Услуга электронного документооборота E-invoicing (ежемесячная оплата – 295 руб. в месяц); за 12 мес 3 540 руб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3 540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3 540 </w:t>
            </w:r>
          </w:p>
        </w:tc>
      </w:tr>
      <w:tr>
        <w:trPr>
          <w:trHeight w:val="160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аудит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40 000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Бухгалтерское электронное обслуживание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5 000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Расходы на проведение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Компьютерное оборудование</w:t>
            </w:r>
          </w:p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Ноутбук 3 штук: </w:t>
            </w:r>
          </w:p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Комментарии: 3-м чел. психологам надо 3 ноутбука. 1и 2чел. психологи вложили собственный вклад в приобретение ноутбуков.</w:t>
            </w:r>
          </w:p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 ноутбук для 1-го психолога; софинансирование 32 000 : 50%= 16 000</w:t>
            </w:r>
          </w:p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 1 ноутбук для 2-го психолога;</w:t>
            </w:r>
          </w:p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35 000 : 50%=17 500</w:t>
            </w:r>
          </w:p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 ноутбук по стоимости 39 990 руб (для 3 психолога) Ноутбук Lenovo IdeaPad S145-15IIL (81W800L3RU) </w:t>
            </w:r>
          </w:p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Видеопроектор 2 штуки Проектор – устройство для вывода визуальной информации на большом экране. со специальным покрытием, улучшающим видимость светового потока.</w:t>
            </w:r>
          </w:p>
          <w:p w:rsidR="00000000" w:rsidDel="00000000" w:rsidP="00000000" w:rsidRDefault="00000000" w:rsidRPr="00000000" w14:paraId="00000076">
            <w:pPr>
              <w:spacing w:after="160" w:line="259" w:lineRule="auto"/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Комментарии: 1 портативный проектор по цене 7 980 руб *2 шт= 15 960 руб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Экран на штативе портативный 2 штуки: Digis Kontur-D, 1:1, 112", 206x209, MW (DSKD-1106) Digis </w:t>
            </w: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 шт * 4 990 руб.=9 980 руб.0</w:t>
            </w:r>
          </w:p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99 250</w:t>
            </w:r>
          </w:p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16 000</w:t>
            </w:r>
          </w:p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17 500</w:t>
            </w:r>
          </w:p>
          <w:p w:rsidR="00000000" w:rsidDel="00000000" w:rsidP="00000000" w:rsidRDefault="00000000" w:rsidRPr="00000000" w14:paraId="000000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39 990</w:t>
            </w:r>
          </w:p>
          <w:p w:rsidR="00000000" w:rsidDel="00000000" w:rsidP="00000000" w:rsidRDefault="00000000" w:rsidRPr="00000000" w14:paraId="0000008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15 960</w:t>
            </w:r>
          </w:p>
          <w:p w:rsidR="00000000" w:rsidDel="00000000" w:rsidP="00000000" w:rsidRDefault="00000000" w:rsidRPr="00000000" w14:paraId="000000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9 980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99250</w:t>
            </w:r>
          </w:p>
          <w:p w:rsidR="00000000" w:rsidDel="00000000" w:rsidP="00000000" w:rsidRDefault="00000000" w:rsidRPr="00000000" w14:paraId="0000008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16 000</w:t>
            </w:r>
          </w:p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17 500</w:t>
            </w:r>
          </w:p>
          <w:p w:rsidR="00000000" w:rsidDel="00000000" w:rsidP="00000000" w:rsidRDefault="00000000" w:rsidRPr="00000000" w14:paraId="0000009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39 990</w:t>
            </w:r>
          </w:p>
          <w:p w:rsidR="00000000" w:rsidDel="00000000" w:rsidP="00000000" w:rsidRDefault="00000000" w:rsidRPr="00000000" w14:paraId="0000009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15 960</w:t>
            </w:r>
          </w:p>
          <w:p w:rsidR="00000000" w:rsidDel="00000000" w:rsidP="00000000" w:rsidRDefault="00000000" w:rsidRPr="00000000" w14:paraId="0000009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9 980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Аренда помещения № 1 для целевых групп (70 человек)  </w:t>
            </w:r>
          </w:p>
          <w:p w:rsidR="00000000" w:rsidDel="00000000" w:rsidP="00000000" w:rsidRDefault="00000000" w:rsidRPr="00000000" w14:paraId="000000A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Комментарии: 800 руб/час аренда помещения 30 м. кв., за 2 часа занятий 1 600 руб,;  1 группа проходит 8 занятий по 2 часа  1 раз в неделю; курс 8 недель;  8занятий *2 часа =16 час; 16 час * 800 руб/час =12 800 руб ; за 2 месяца прошли 7 группы 12 800 *7 = 89 600 руб софинансирование партнера 50%=44 800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44 800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44 800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  <w:p w:rsidR="00000000" w:rsidDel="00000000" w:rsidP="00000000" w:rsidRDefault="00000000" w:rsidRPr="00000000" w14:paraId="000000A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Аренда помещения № 2 для целевых групп</w:t>
            </w:r>
          </w:p>
          <w:p w:rsidR="00000000" w:rsidDel="00000000" w:rsidP="00000000" w:rsidRDefault="00000000" w:rsidRPr="00000000" w14:paraId="000000A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  (всего 13 групп человек ). Комментарии: 600 руб/час аренда помещения 25 м. кв., за  2 часа занятия = 1 200 руб; 1 группа 1 раз в неделю /за 8 недель ( 2 месяца)* 8 раз по 2 часа = 16 часов*600руб/час= 9 600 руб аренда на 1 группу ; на 13 групп *9 600 руб= 124 800 руб.на 12 месяцев; софинансирование партнера 50%  124 800 : 50% =62 400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62 400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62 400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784 225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784 225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