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DE" w:rsidRPr="00430DDE" w:rsidRDefault="00430DDE" w:rsidP="00430D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«Моя </w:t>
      </w:r>
      <w:proofErr w:type="spellStart"/>
      <w:r w:rsidRPr="00430DDE">
        <w:rPr>
          <w:rFonts w:ascii="Times New Roman" w:eastAsia="Calibri" w:hAnsi="Times New Roman" w:cs="Times New Roman"/>
          <w:b/>
          <w:sz w:val="24"/>
          <w:szCs w:val="24"/>
        </w:rPr>
        <w:t>професииональная</w:t>
      </w:r>
      <w:proofErr w:type="spellEnd"/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 карьера» 7 - 9  класс (36 часов)</w:t>
      </w:r>
    </w:p>
    <w:p w:rsidR="00430DDE" w:rsidRPr="00430DDE" w:rsidRDefault="00430DDE" w:rsidP="00430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30DDE" w:rsidRPr="00430DDE" w:rsidRDefault="00430DDE" w:rsidP="00430DD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«Моя профессиональная карьера» составлена на основе программы курса «Технология. </w:t>
      </w:r>
      <w:proofErr w:type="gramStart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Твоя профессиональная карьера. 8 – 9 классы» автор В.П. Бондарева, М.С. </w:t>
      </w:r>
      <w:proofErr w:type="spellStart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Гуткин</w:t>
      </w:r>
      <w:proofErr w:type="spellEnd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 сборника «Программы общеобразовательных учреждений.</w:t>
      </w:r>
      <w:proofErr w:type="gramEnd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Технология. Твоя профессиональная карьера 8 – 9 классы» составитель: С.Н. Чистякова – </w:t>
      </w:r>
      <w:proofErr w:type="spellStart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М.:«Просвещение</w:t>
      </w:r>
      <w:proofErr w:type="spellEnd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2015 г., </w:t>
      </w:r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«Технология: 9 класс: Учебник для учащихся общеобразовательных учреждений», авторы </w:t>
      </w:r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0EDED"/>
          <w:lang w:eastAsia="ru-RU"/>
        </w:rPr>
        <w:t> </w:t>
      </w:r>
      <w:hyperlink r:id="rId6" w:history="1">
        <w:r w:rsidRPr="00430DD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Богатырев А.Н.</w:t>
        </w:r>
      </w:hyperlink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proofErr w:type="spellStart"/>
      <w:r w:rsidRPr="00430D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30D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"http://www.labirint.ru/authors/35927/" </w:instrText>
      </w:r>
      <w:r w:rsidRPr="00430D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30DD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Самородский</w:t>
      </w:r>
      <w:proofErr w:type="spellEnd"/>
      <w:r w:rsidRPr="00430DD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 П.С.</w:t>
      </w:r>
      <w:r w:rsidRPr="00430DD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hyperlink r:id="rId7" w:history="1">
        <w:r w:rsidRPr="00430DD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Хохлова М.В.</w:t>
        </w:r>
      </w:hyperlink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 ред. Симоненко В.Д., «</w:t>
      </w:r>
      <w:proofErr w:type="spellStart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-Граф, 2015.  </w:t>
      </w:r>
    </w:p>
    <w:p w:rsidR="00430DDE" w:rsidRPr="00430DDE" w:rsidRDefault="00430DDE" w:rsidP="00430D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разработана в соответствии с ФГОС НОО.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Концепция рабочей программы укладывается в рамки Национальной образовательной инициативы «Наша новая школа»  и Концепции профильного обучения на старшей ступени общего образования (учреждена приказом Министра образования № 2783 от 18.07.2002 г.). 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Концепция профильного обучения, предложенная правительством России,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осуществляется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подготовка. </w:t>
      </w:r>
      <w:proofErr w:type="gramStart"/>
      <w:r w:rsidRPr="00430DDE">
        <w:rPr>
          <w:rFonts w:ascii="Times New Roman" w:eastAsia="Calibri" w:hAnsi="Times New Roman" w:cs="Times New Roman"/>
          <w:sz w:val="24"/>
          <w:szCs w:val="24"/>
        </w:rPr>
        <w:t>Возрастает роль профессиональной ориентации, предназначение которой заключается в следующем: - формировать у учащихся положительное отношение к труду; - научить детей разбираться в содержании профессиональной деятельности; - научить школьников соотносить требования, предъявляемые профессией, с индивидуальными качествами личности; - обеспечить в школе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  <w:proofErr w:type="gram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- выработать гибкую систему взаимодействия старшей ступени школы с учреждениями дополнительного и профессионального образования, а также с предприятиями города, региона. Программа адресована учащимся 9 классов.</w:t>
      </w:r>
    </w:p>
    <w:p w:rsidR="00430DDE" w:rsidRPr="00430DDE" w:rsidRDefault="00430DDE" w:rsidP="00430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- социально-значимый раздел обучения.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0DDE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Принципы и подходы, лежащие в основе программы.</w:t>
      </w:r>
      <w:r w:rsidRPr="00430DD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Программа реализует личностный подход в обучении и воспитании обучающихся, интеграцию научных знаний и образовательных технологий.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Кроме того, ей присущи практическая направленность и творческий подход, а также принципы доступности и </w:t>
      </w:r>
      <w:proofErr w:type="spellStart"/>
      <w:r w:rsidRPr="00430DDE">
        <w:rPr>
          <w:rFonts w:ascii="Times New Roman" w:eastAsia="Calibri" w:hAnsi="Times New Roman" w:cs="Times New Roman"/>
          <w:bCs/>
          <w:iCs/>
          <w:sz w:val="24"/>
          <w:szCs w:val="24"/>
        </w:rPr>
        <w:t>гуманизации</w:t>
      </w:r>
      <w:proofErr w:type="spellEnd"/>
      <w:r w:rsidRPr="00430DD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sz w:val="24"/>
          <w:szCs w:val="24"/>
        </w:rPr>
        <w:t>Изучение курса «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Моя профессиональная карьера» </w:t>
      </w:r>
      <w:r w:rsidRPr="00430DDE">
        <w:rPr>
          <w:rFonts w:ascii="Times New Roman" w:eastAsia="Calibri" w:hAnsi="Times New Roman" w:cs="Times New Roman"/>
          <w:bCs/>
          <w:sz w:val="24"/>
          <w:szCs w:val="24"/>
        </w:rPr>
        <w:t>призвано сформировать у воспитанников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sz w:val="24"/>
          <w:szCs w:val="24"/>
        </w:rPr>
        <w:t>- 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430DDE" w:rsidRPr="00430DDE" w:rsidRDefault="00430DDE" w:rsidP="00430DD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DDE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деятельности и о современном рынке труда.</w:t>
      </w:r>
    </w:p>
    <w:tbl>
      <w:tblPr>
        <w:tblStyle w:val="1"/>
        <w:tblpPr w:leftFromText="180" w:rightFromText="180" w:vertAnchor="text" w:horzAnchor="margin" w:tblpXSpec="right" w:tblpY="-15"/>
        <w:tblW w:w="10031" w:type="dxa"/>
        <w:tblLook w:val="04A0" w:firstRow="1" w:lastRow="0" w:firstColumn="1" w:lastColumn="0" w:noHBand="0" w:noVBand="1"/>
      </w:tblPr>
      <w:tblGrid>
        <w:gridCol w:w="534"/>
        <w:gridCol w:w="488"/>
        <w:gridCol w:w="4048"/>
        <w:gridCol w:w="567"/>
        <w:gridCol w:w="2707"/>
        <w:gridCol w:w="1687"/>
      </w:tblGrid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Вводное занятие. ТБ во время занятий.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возникновения профессий.  Классификация.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профессий. Предмет, цели, условия труда.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Проблемы и "секреты" выбора </w:t>
            </w:r>
            <w:proofErr w:type="spellStart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gramStart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уть</w:t>
            </w:r>
            <w:proofErr w:type="spellEnd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самоопределению.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 выбора профессии.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и свойства личности. Понятие "личность".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Темперамет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профессия. 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Эмоционально-волевые качества личности. Эмоции. </w:t>
            </w: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Воля.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Интеллектуальные особенности личности.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нервной системы в выборе профессии. ТБ во время занятий.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человека в профессиональном определении.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 и выбор профессии. Профпригодность.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рынок труда и его требования к профессионалу.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профессиональная </w:t>
            </w:r>
            <w:proofErr w:type="spellStart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gramStart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рофкомпетентность</w:t>
            </w:r>
            <w:proofErr w:type="spellEnd"/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Профессиональный выбор.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Профессиональное прогнозирование и самоопределение.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0DDE" w:rsidRPr="00430DDE" w:rsidTr="002F7D92">
        <w:tc>
          <w:tcPr>
            <w:tcW w:w="1022" w:type="dxa"/>
            <w:gridSpan w:val="2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2" w:type="dxa"/>
            <w:gridSpan w:val="3"/>
          </w:tcPr>
          <w:p w:rsidR="00430DDE" w:rsidRPr="00430DDE" w:rsidRDefault="00430DDE" w:rsidP="00430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430DDE" w:rsidRPr="00430DDE" w:rsidTr="002F7D92">
        <w:trPr>
          <w:trHeight w:val="570"/>
        </w:trPr>
        <w:tc>
          <w:tcPr>
            <w:tcW w:w="10031" w:type="dxa"/>
            <w:gridSpan w:val="6"/>
            <w:vAlign w:val="center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комплекс курса</w:t>
            </w:r>
          </w:p>
        </w:tc>
      </w:tr>
      <w:tr w:rsidR="00430DDE" w:rsidRPr="00430DDE" w:rsidTr="002F7D92">
        <w:tc>
          <w:tcPr>
            <w:tcW w:w="5070" w:type="dxa"/>
            <w:gridSpan w:val="3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4961" w:type="dxa"/>
            <w:gridSpan w:val="3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proofErr w:type="gram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Твоя профессиональная карьера. 8 – 9 классы» автор В.П. Бондарева, М.С.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Гуткин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сборника «Программы общеобразовательных учреждений.</w:t>
            </w:r>
            <w:proofErr w:type="gram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Технология. Твоя профессиональная карьера 8 – 9 классы» составитель: С.Н. Чистякова –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» 2015 г.,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proofErr w:type="gram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Твоя профессиональная карьера. 8 – 9 классы» автор В.П. Бондарева, М.С.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Гуткин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сборника «Программы общеобразовательных учреждений.</w:t>
            </w:r>
            <w:proofErr w:type="gram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Технология. Твоя профессиональная карьера 8 – 9 классы» составитель: С.Н. Чистякова –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» 2015 г.,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Учебник для 9-х классов под ред.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-Граф. 2015.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Учебник для 9-х классов под ред.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-Граф. 2015.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Профриентация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. М., Изд. Центр «Академия», 2014.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DDE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Пряжников</w:t>
            </w:r>
            <w:proofErr w:type="spellEnd"/>
            <w:r w:rsidRPr="00430DDE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Н.С. Профориентация в школе: игры, упражнения, опросники (8-11 классы). - Москва: </w:t>
            </w:r>
            <w:proofErr w:type="spellStart"/>
            <w:r w:rsidRPr="00430DDE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Вако</w:t>
            </w:r>
            <w:proofErr w:type="spellEnd"/>
            <w:r w:rsidRPr="00430DDE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. 2005. 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"О развитии государственной системы профессиональной ориентации и психологической поддержки населения". Собрание законодательства Российской Федерации, </w:t>
            </w:r>
            <w:smartTag w:uri="urn:schemas-microsoft-com:office:smarttags" w:element="metricconverter">
              <w:smartTagPr>
                <w:attr w:name="ProductID" w:val="1995 г"/>
              </w:smartTagPr>
              <w:r w:rsidRPr="00430DDE">
                <w:rPr>
                  <w:rFonts w:ascii="Times New Roman" w:eastAsia="Calibri" w:hAnsi="Times New Roman" w:cs="Times New Roman"/>
                  <w:sz w:val="24"/>
                  <w:szCs w:val="24"/>
                </w:rPr>
                <w:t>1995 г</w:t>
              </w:r>
            </w:smartTag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., № 32, ст. 3324.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DDE">
              <w:rPr>
                <w:rFonts w:ascii="Times New Roman" w:eastAsia="Calibri" w:hAnsi="Times New Roman" w:cs="Times New Roman"/>
                <w:color w:val="203406"/>
                <w:sz w:val="24"/>
                <w:szCs w:val="24"/>
                <w:shd w:val="clear" w:color="auto" w:fill="FFFBEC"/>
              </w:rPr>
              <w:t>Бендюков</w:t>
            </w:r>
            <w:proofErr w:type="spellEnd"/>
            <w:r w:rsidRPr="00430DDE">
              <w:rPr>
                <w:rFonts w:ascii="Times New Roman" w:eastAsia="Calibri" w:hAnsi="Times New Roman" w:cs="Times New Roman"/>
                <w:color w:val="203406"/>
                <w:sz w:val="24"/>
                <w:szCs w:val="24"/>
                <w:shd w:val="clear" w:color="auto" w:fill="FFFBEC"/>
              </w:rPr>
              <w:t xml:space="preserve"> М.А., Соломин И.Л. </w:t>
            </w: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Ступени карьеры: азбука профориентации</w:t>
            </w:r>
            <w:proofErr w:type="gram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0DDE">
              <w:rPr>
                <w:rFonts w:ascii="Times New Roman" w:eastAsia="Calibri" w:hAnsi="Times New Roman" w:cs="Times New Roman"/>
                <w:color w:val="203406"/>
                <w:sz w:val="24"/>
                <w:szCs w:val="24"/>
                <w:shd w:val="clear" w:color="auto" w:fill="FFFBEC"/>
              </w:rPr>
              <w:t>-</w:t>
            </w:r>
            <w:proofErr w:type="gramEnd"/>
            <w:r w:rsidRPr="00430DDE">
              <w:rPr>
                <w:rFonts w:ascii="Times New Roman" w:eastAsia="Calibri" w:hAnsi="Times New Roman" w:cs="Times New Roman"/>
                <w:color w:val="203406"/>
                <w:sz w:val="24"/>
                <w:szCs w:val="24"/>
                <w:shd w:val="clear" w:color="auto" w:fill="FFFBEC"/>
              </w:rPr>
              <w:t>СПб, «Речь» 2007г.</w:t>
            </w:r>
          </w:p>
        </w:tc>
        <w:tc>
          <w:tcPr>
            <w:tcW w:w="567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DDE" w:rsidRPr="00430DDE" w:rsidTr="002F7D92">
        <w:tc>
          <w:tcPr>
            <w:tcW w:w="10031" w:type="dxa"/>
            <w:gridSpan w:val="6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30DDE" w:rsidRPr="00430DDE" w:rsidTr="002F7D92">
        <w:trPr>
          <w:trHeight w:val="549"/>
        </w:trPr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 модернизации образования на период до 2010 года</w:t>
            </w:r>
            <w:proofErr w:type="gram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», //</w:t>
            </w:r>
            <w:r w:rsidRPr="00430DD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"</w:t>
            </w: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.//[</w:t>
            </w:r>
            <w:proofErr w:type="gram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ресурс] Режим доступа: свободный.   Наука и образование/ Школьное образование. </w:t>
            </w:r>
            <w:hyperlink r:id="rId8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http://edu.rin.ru/html/775.html</w:t>
              </w:r>
            </w:hyperlink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«Национальная доктрина образования в Российской Федерации». //Управление школой: </w:t>
            </w:r>
            <w:proofErr w:type="spell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Еженед</w:t>
            </w:r>
            <w:proofErr w:type="spell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Приложение к газете «Первое сентября», 1999, №41. </w:t>
            </w:r>
            <w:proofErr w:type="gramStart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профессиональной ориентации и психологической поддержке населения в Российской Федерации. // </w:t>
            </w:r>
            <w:hyperlink r:id="rId9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http://www.fpo.ru/psyslu/organizacionnye.html</w:t>
              </w:r>
            </w:hyperlink>
          </w:p>
        </w:tc>
      </w:tr>
      <w:tr w:rsidR="00430DDE" w:rsidRPr="00430DDE" w:rsidTr="002F7D92">
        <w:trPr>
          <w:trHeight w:val="588"/>
        </w:trPr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tabs>
                <w:tab w:val="left" w:pos="0"/>
              </w:tabs>
              <w:ind w:hanging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труду и занятости населения СПб </w:t>
            </w:r>
            <w:hyperlink r:id="rId10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http://www.rspb.ru/</w:t>
              </w:r>
            </w:hyperlink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5"/>
          </w:tcPr>
          <w:p w:rsidR="00430DDE" w:rsidRPr="00430DDE" w:rsidRDefault="009A1471" w:rsidP="00430DDE">
            <w:pPr>
              <w:tabs>
                <w:tab w:val="left" w:pos="0"/>
              </w:tabs>
              <w:ind w:hanging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</w:t>
              </w:r>
              <w:proofErr w:type="spellEnd"/>
              <w:r w:rsidR="00430DDE" w:rsidRPr="00430DD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"Правовая Азбука" молодежи в вопросах и ответах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 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garant</w:t>
              </w:r>
              <w:proofErr w:type="spellEnd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student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law</w:t>
              </w:r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abc</w:t>
              </w:r>
              <w:proofErr w:type="spellEnd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430DDE" w:rsidRPr="004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5"/>
          </w:tcPr>
          <w:p w:rsidR="00430DDE" w:rsidRPr="00430DDE" w:rsidRDefault="009A1471" w:rsidP="00430DDE">
            <w:pPr>
              <w:tabs>
                <w:tab w:val="left" w:pos="0"/>
              </w:tabs>
              <w:ind w:hanging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430DDE"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</w:t>
              </w:r>
              <w:proofErr w:type="spellEnd"/>
            </w:hyperlink>
            <w:r w:rsidR="00430DDE"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фильмотеки АППО СПб p://www.gorfilm.3dn.ru/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биржа труда СПб </w:t>
            </w:r>
            <w:hyperlink r:id="rId13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http://spbmbt.ru/</w:t>
              </w:r>
            </w:hyperlink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tabs>
                <w:tab w:val="left" w:pos="-2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многопрофильная биржа труда для молодежи СПб </w:t>
            </w:r>
            <w:hyperlink r:id="rId14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</w:t>
              </w:r>
              <w:proofErr w:type="spellStart"/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embit</w:t>
              </w:r>
              <w:proofErr w:type="spellEnd"/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30DDE" w:rsidRPr="00430DDE" w:rsidTr="002F7D92">
        <w:tc>
          <w:tcPr>
            <w:tcW w:w="534" w:type="dxa"/>
          </w:tcPr>
          <w:p w:rsidR="00430DDE" w:rsidRPr="00430DDE" w:rsidRDefault="00430DDE" w:rsidP="00430D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  <w:gridSpan w:val="5"/>
          </w:tcPr>
          <w:p w:rsidR="00430DDE" w:rsidRPr="00430DDE" w:rsidRDefault="00430DDE" w:rsidP="00430DD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в Петербурге </w:t>
            </w:r>
            <w:hyperlink r:id="rId15" w:history="1">
              <w:r w:rsidRPr="00430D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http://www.obrazovan.ru/</w:t>
              </w:r>
            </w:hyperlink>
            <w:r w:rsidRPr="0043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sz w:val="24"/>
          <w:szCs w:val="24"/>
        </w:rPr>
        <w:t>- развить у учащихся способности к профессиональной адаптации в современных социально-экономических условиях.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Образовательные  задачи</w:t>
      </w:r>
      <w:r w:rsidRPr="00430DD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сферах трудовой деятельности, профессиях, карьере.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профдеятельности</w:t>
      </w:r>
      <w:proofErr w:type="spellEnd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новыми формами организации труда в условиях рыночных отношений и конкуренции кадров.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«азбукой» трудоустройства и основами трудового права.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Воспитательные задачи</w:t>
      </w:r>
      <w:r w:rsidRPr="00430DD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430DDE" w:rsidRPr="00430DDE" w:rsidRDefault="00430DDE" w:rsidP="00430DDE">
      <w:pPr>
        <w:numPr>
          <w:ilvl w:val="2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профессиональных планов и адекватный выбор социально-деловой карьеры с учётом </w:t>
      </w:r>
      <w:proofErr w:type="spell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коньюктуры</w:t>
      </w:r>
      <w:proofErr w:type="spellEnd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рынка труда и собственных профессиональных возможностей.</w:t>
      </w:r>
    </w:p>
    <w:p w:rsidR="00430DDE" w:rsidRPr="00430DDE" w:rsidRDefault="00430DDE" w:rsidP="00430DDE">
      <w:pPr>
        <w:numPr>
          <w:ilvl w:val="2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:rsidR="00430DDE" w:rsidRPr="00430DDE" w:rsidRDefault="00430DDE" w:rsidP="00430DDE">
      <w:pPr>
        <w:numPr>
          <w:ilvl w:val="2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выпускников школы к непрерывному образованию и труду с учетом потребностей нашего города, его развития и благополучия;</w:t>
      </w:r>
    </w:p>
    <w:p w:rsidR="00430DDE" w:rsidRPr="00430DDE" w:rsidRDefault="00430DDE" w:rsidP="00430DDE">
      <w:pPr>
        <w:numPr>
          <w:ilvl w:val="2"/>
          <w:numId w:val="9"/>
        </w:numPr>
        <w:tabs>
          <w:tab w:val="num" w:pos="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понимания социально-экономических особенностей и проблем развития с. </w:t>
      </w:r>
      <w:proofErr w:type="spell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Равильное</w:t>
      </w:r>
      <w:proofErr w:type="spellEnd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перспектив развития регионального рынка труда, и, как следствие,  желание учащихся жить и работать на благо своего города.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Развивающие задачи</w:t>
      </w:r>
      <w:r w:rsidRPr="00430DD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18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трудовой деятельности, самовоспитании, саморазвитии и самореализации.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18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18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коммуникативной и управленческой деятельности в процессе коллективной работы.</w:t>
      </w:r>
    </w:p>
    <w:p w:rsidR="00430DDE" w:rsidRPr="00430DDE" w:rsidRDefault="00430DDE" w:rsidP="00430DDE">
      <w:pPr>
        <w:numPr>
          <w:ilvl w:val="1"/>
          <w:numId w:val="9"/>
        </w:numPr>
        <w:tabs>
          <w:tab w:val="num" w:pos="18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самостоятельности, ответственности, мобильности в принятии решений.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30D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организации учебного процесса: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DE">
        <w:rPr>
          <w:rFonts w:ascii="Times New Roman" w:eastAsia="Calibri" w:hAnsi="Times New Roman" w:cs="Times New Roman"/>
          <w:bCs/>
          <w:sz w:val="24"/>
          <w:szCs w:val="24"/>
        </w:rPr>
        <w:t>комбинированный урок, конференция, «круглый стол», индивидуальные и групповые беседы, демонстрация, семинары, описание профессий, диспут, конкурс, составление и решение кроссвордов, встреча с представителями отдельных профессий.</w:t>
      </w:r>
      <w:proofErr w:type="gramEnd"/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Преобладающие формы текущего контроля: </w:t>
      </w:r>
      <w:r w:rsidRPr="00430DDE">
        <w:rPr>
          <w:rFonts w:ascii="Times New Roman" w:eastAsia="Calibri" w:hAnsi="Times New Roman" w:cs="Times New Roman"/>
          <w:bCs/>
          <w:sz w:val="24"/>
          <w:szCs w:val="24"/>
        </w:rPr>
        <w:t>устный опрос, беседа, работа в паре, работа в группах, практическая работа.</w:t>
      </w:r>
    </w:p>
    <w:p w:rsidR="00430DDE" w:rsidRPr="00430DDE" w:rsidRDefault="00430DDE" w:rsidP="0043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sz w:val="24"/>
          <w:szCs w:val="24"/>
        </w:rPr>
        <w:t xml:space="preserve">Специфика задач курса исключает обращение к традиционной системе 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оценивание знаний и умений учащихся. </w:t>
      </w:r>
      <w:r w:rsidRPr="00430DDE">
        <w:rPr>
          <w:rFonts w:ascii="Times New Roman" w:eastAsia="Calibri" w:hAnsi="Times New Roman" w:cs="Times New Roman"/>
          <w:bCs/>
          <w:sz w:val="24"/>
          <w:szCs w:val="24"/>
        </w:rPr>
        <w:t>Эффективность усвоения следует оценивать по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DE">
        <w:rPr>
          <w:rFonts w:ascii="Times New Roman" w:eastAsia="Calibri" w:hAnsi="Times New Roman" w:cs="Times New Roman"/>
          <w:bCs/>
          <w:sz w:val="24"/>
          <w:szCs w:val="24"/>
        </w:rPr>
        <w:t>показателям сформированности у школьников способности к выбору профессии.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30DDE">
        <w:rPr>
          <w:rFonts w:ascii="Times New Roman" w:eastAsia="Calibri" w:hAnsi="Times New Roman" w:cs="Times New Roman"/>
          <w:b/>
          <w:bCs/>
          <w:sz w:val="24"/>
          <w:szCs w:val="24"/>
        </w:rPr>
        <w:t>Урочно</w:t>
      </w:r>
      <w:proofErr w:type="spellEnd"/>
      <w:r w:rsidRPr="00430D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-тематическое планирование: "Моя профессиональная карьера" </w:t>
      </w:r>
    </w:p>
    <w:p w:rsidR="00430DDE" w:rsidRPr="00430DDE" w:rsidRDefault="00430DDE" w:rsidP="00430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Информационный раздел – 17ч асов (теория -10часов, практика – 7 часов)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Вводное  занятие-1ч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Цели и задачи курса. Проблемы выбора профессии. Изменения, происходящие в обществе и их влияние на выбор  профессии. Слагаемые оценки труда ученика старшей школы, студента, современного профессионала. </w:t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Анкетирование. 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История возникновения профессий. Классификация.-1ч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Образование и профессия.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История возникновения «профессий». Представление о труде. Разнообразие профессий. Группы, типы, классы. Современные профессии. Развитие личности и профессиональное самоопределение.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Практическое задание: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составление словаря профессий.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профессий.-2ч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профессиональной деятельности. Средство и цель. Предмет труда. Цели труда. Условия труда. Ответственность в профессиональной деятельности.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ситуаций.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информационный источник для ознакомления с профессией. Понятие о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профессиограмме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Конкурс «Угадай профессию».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Проблемы и «секреты» выбора профессии. -4ч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Путь к самоопределению. Образ «Я» и профессия («хочу» - «мочу» - «надо»).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«хочу» - склонности, желания, интересы, личности;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«могу» - человеческие возможности (физиологические и психологические ресурсы);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«надо» - потребность рынка труда в кадрах, жизненные ситуации.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Типичные ошибки при выборе профессии. Общие понятия: профессия, специальность, должность. Личный профессиональный план.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Диагностические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методика «Кто я?», «Самооценка личности».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карта интересов, ОПГ (опросник профессиональной готовности).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Развивающие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методика самооценки (соотношение «идеального» и «реального» Я);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актуализация профессиональных интересов путем группового обсуждения соответствующей профессиональной сферы.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Особенности и свойства личности</w:t>
      </w: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. -9ч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Понятие личности. Уникальность личности каждого человека. Общее представление о психологии как о науке  изучающей внутренний мир человека.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ab/>
        <w:t>Общее представление о нервной системе и ее свойствах (уравновешенность, подвижность, сила).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Влияние особенностей нервной системы на профессиональную деятельность. Общее представление о темпераменте, характеристика, типы темперамента. Особенности проявления темперамента в учебной и профессиональной деятельности.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ab/>
        <w:t xml:space="preserve">Эмоционально-волевые качества личности. Эмоции, чувства и их функции в профессиональной деятельности. Формы эмоциональных переживаний – настроение, стрессовые ситуации,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фрустация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. Воля. Специфика волевого поведения в отличие </w:t>
      </w:r>
      <w:proofErr w:type="gramStart"/>
      <w:r w:rsidRPr="00430DD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импульсивного и зависимого. Условия развития воли.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ab/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>Диагностические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тест «Знаете ли вы себя?», опросник «Какая у меня воля?», методики «Исследование волевой организации личности», «Определение психологической гибкости», «Диагностика темпераментных характеристик», опросник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Айзенка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, проба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Ланчиса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Развивающие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ролевая игра: «Проявление темперамента в конкретных профессиональных ситуациях», самонаблюдение за динамикой настроения, воспитанием воли.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по разделу:</w:t>
      </w:r>
    </w:p>
    <w:p w:rsidR="00430DDE" w:rsidRPr="00430DDE" w:rsidRDefault="00430DDE" w:rsidP="0043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 должны знать: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профессионального самоопределения и его роли в самореализации личности;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профессии и профессиональной деятельности;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темперамента, ведущих отношениях личности, эмоционально-волевой сферы, интеллектуальных способностей, стилей общения;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получения образования по избранному профилю;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перспективы, психологические основы принятия решения в целом и выбора профиля обучения в частности.</w:t>
      </w:r>
    </w:p>
    <w:p w:rsidR="00430DDE" w:rsidRPr="00430DDE" w:rsidRDefault="00430DDE" w:rsidP="00430DDE">
      <w:p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проблемной ситуации, связанной с выбором профиля и пути продолжения образования;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свои индивидуальные возможности в соответствии с избираемой деятельностью;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 планировать действия для их достижения;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пробы выбора профиля обучения, позволяющие приобрести соответствующий практический опыт;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самосовершенствования в учебной и трудовой деятельности;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</w:t>
      </w:r>
      <w:proofErr w:type="spell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информацию о профессиях (по общим признакам профессиональной деятельности), а также о современных формах и методах хозяйствования в условиях рынка; </w:t>
      </w:r>
    </w:p>
    <w:p w:rsidR="00430DDE" w:rsidRPr="00430DDE" w:rsidRDefault="00430DDE" w:rsidP="00430DD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сведениями о путях получения профессионального образования.</w:t>
      </w:r>
    </w:p>
    <w:p w:rsidR="00430DDE" w:rsidRPr="00430DDE" w:rsidRDefault="00430DDE" w:rsidP="00430DDE">
      <w:pPr>
        <w:shd w:val="clear" w:color="auto" w:fill="FFFFFF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 Профильное обучение – 18 часов (теория -9 часов, практика – 9 часов)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Возможности  человека в профессиональном определении. – 7ч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Человек среди людей. Общение как способ обмена информацией. Интеллектуальные способности. Память. Мышление и воображение. Зрительное внимание. Человеческие ресурсы. Виды памяти и их роль в профессиональной деятельности. Стремление к самосовершенствованию.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Диагностические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тесты «зрительное внимание», «способность к запоминанию», «компьютерная осведомленность», «определение интересов и наклонностей (ДДО)».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Развивающие процедуры: 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простейшими приемами, развивающими зрительное внимание, запоминание,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теппинг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>-тест  на координацию движений; «зрительные и геометрические иллюзии»; «отыскание чисел», «язык мимики и жестов».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Здоровье и выбор профессии. Профпригодность. -1ч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Влияние здоровья на выбор профессии и развитие карьеры. Учет состояния  здоровья при выборе профессии. Типы профессий по медицинским противопоказаниям. Работоспособность. Укрепление здоровья в соответствии с требованиями профессии. Ответственность. Роль активного отдыха в зависимости от условий и режима работы. Профпригодность.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</w:t>
      </w:r>
      <w:r w:rsidRPr="00430DDE">
        <w:rPr>
          <w:rFonts w:ascii="Times New Roman" w:eastAsia="Calibri" w:hAnsi="Times New Roman" w:cs="Times New Roman"/>
          <w:sz w:val="24"/>
          <w:szCs w:val="24"/>
        </w:rPr>
        <w:t>: Работа с нормативными документами по охране труда, работа с «анкетой здоровья».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Развивающие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привести примеры редких профессий (необычных), связанных с риском для жизни.</w:t>
      </w:r>
    </w:p>
    <w:p w:rsidR="00430DDE" w:rsidRPr="00430DDE" w:rsidRDefault="00430DDE" w:rsidP="00430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Современный рынок труда и его требования к профессионалу. 2ч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Разнообразные виды предприятий и форм собственности. Акционерные общества, концерны, хозяйственные ассоциации, объединения. Развитие предпринимательства.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ab/>
        <w:t>Основные принципы формирования рынка труда. Занятость населения. Безработица. Воспитание человека труда нового типа. Воспитание новых специальностей. Потребность общества в профессионалах с различным уровнем и типом образования.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ab/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 процедуры: </w:t>
      </w:r>
      <w:r w:rsidRPr="00430DDE">
        <w:rPr>
          <w:rFonts w:ascii="Times New Roman" w:eastAsia="Calibri" w:hAnsi="Times New Roman" w:cs="Times New Roman"/>
          <w:sz w:val="24"/>
          <w:szCs w:val="24"/>
        </w:rPr>
        <w:t>Игровая дискуссия: «Кто нужен нашему городу, моему району?», «Какие я знаю предприятия, фирмы, в своем районе?»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Моя профессиональная карьера.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Моя профессиональная карьера.-4ч</w:t>
      </w:r>
    </w:p>
    <w:p w:rsidR="00430DDE" w:rsidRPr="00430DDE" w:rsidRDefault="00430DDE" w:rsidP="00430D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Понятие о профессиональной карьере. Критерии профессиональной компетентности. Профессиональный выбор с учетом личностных возможностей. Профессиональные намерения. Профессиональное прогнозирование и профессиональное самоопределение. Индивидуальный профессиональный план.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</w:t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430DDE" w:rsidRPr="00430DDE" w:rsidRDefault="00430DDE" w:rsidP="00430D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анализ личного профессионального плана;</w:t>
      </w:r>
    </w:p>
    <w:p w:rsidR="00430DDE" w:rsidRPr="00430DDE" w:rsidRDefault="00430DDE" w:rsidP="00430D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оформление дневника профессиональной карьеры;</w:t>
      </w:r>
    </w:p>
    <w:p w:rsidR="00430DDE" w:rsidRPr="00430DDE" w:rsidRDefault="00430DDE" w:rsidP="00430D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опросник «Образ будущего».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Развивающие процедуры: деловые игры:</w:t>
      </w:r>
    </w:p>
    <w:p w:rsidR="00430DDE" w:rsidRPr="00430DDE" w:rsidRDefault="00430DDE" w:rsidP="00430D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профконсультация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430DDE" w:rsidRPr="00430DDE" w:rsidRDefault="00430DDE" w:rsidP="00430D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«биржа труда».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10.  </w:t>
      </w: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Пути получения профессии. -1ч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     Система профессионально-технического образования на базе 9-х классов. Типы профессиональных училищ, средних специальных учебных заведений, высших учебных заведений. Условия приема, обучения и трудоустройства. Дальнейшие перспективы. Перспективы профессионального становления в условиях региона. Карта района.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</w:t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Письменная работа «Я и моя будущая профессия», «Мой путь в профессию». Посещение «Ярмарки» профессий.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     11.  </w:t>
      </w: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Экскурсия. -2ч</w:t>
      </w:r>
    </w:p>
    <w:p w:rsidR="00430DDE" w:rsidRPr="00430DDE" w:rsidRDefault="00430DDE" w:rsidP="00430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Выполнение профессиональных проб дополняется экскурсиями на предприятия, в лицей, колледж. </w:t>
      </w:r>
    </w:p>
    <w:p w:rsidR="00430DDE" w:rsidRPr="00430DDE" w:rsidRDefault="00430DDE" w:rsidP="00430D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Экскурсия предусматривает ознакомление с содержанием и характером труда рабочих на предприятии.</w:t>
      </w:r>
    </w:p>
    <w:p w:rsidR="00430DDE" w:rsidRPr="00430DDE" w:rsidRDefault="00430DDE" w:rsidP="00430DDE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факультетами профилирующих учебных  заведений, системой вступительных экзаменов, организацией обучения на подготовительных курсах, с правами и обязанностями молодежи (абитуриентов), системой социальной защиты.</w:t>
      </w:r>
    </w:p>
    <w:p w:rsidR="00430DDE" w:rsidRPr="00430DDE" w:rsidRDefault="00430DDE" w:rsidP="00430D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12.  </w:t>
      </w:r>
      <w:r w:rsidRPr="00430DDE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Итоговое занятие. -1ч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итогов. Анализ и обсуждение. </w:t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>Анкетирование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учащихся. Рекомендации по выбору профессии.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предметные результаты по разделу:</w:t>
      </w:r>
    </w:p>
    <w:p w:rsidR="00430DDE" w:rsidRPr="00430DDE" w:rsidRDefault="00430DDE" w:rsidP="0043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 должны знать: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значение  социальных проблем 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современный рынок труда с его требованиями к профессионалу;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экономических знаний. Социально – экономические условия современной России. 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функционирования рынка образовательных услуг.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 формирования личного профессионального плана;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профессиональной перспективы с учетом правильно оформленного резюме;</w:t>
      </w:r>
    </w:p>
    <w:p w:rsidR="00430DDE" w:rsidRPr="00430DDE" w:rsidRDefault="00430DDE" w:rsidP="00430D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составления и работы с портфолио.</w:t>
      </w:r>
    </w:p>
    <w:p w:rsidR="00430DDE" w:rsidRPr="00430DDE" w:rsidRDefault="00430DDE" w:rsidP="0043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430DDE" w:rsidRPr="00430DDE" w:rsidRDefault="00430DDE" w:rsidP="0043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профессии;</w:t>
      </w:r>
    </w:p>
    <w:p w:rsidR="00430DDE" w:rsidRPr="00430DDE" w:rsidRDefault="00430DDE" w:rsidP="0043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в структуре экономических отношений в различных профессиональных областях;</w:t>
      </w:r>
    </w:p>
    <w:p w:rsidR="00430DDE" w:rsidRPr="00430DDE" w:rsidRDefault="00430DDE" w:rsidP="00430D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системе профессионального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430DDE" w:rsidRPr="00430DDE" w:rsidRDefault="00430DDE" w:rsidP="0043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свое профессиональное будущее;</w:t>
      </w:r>
    </w:p>
    <w:p w:rsidR="00430DDE" w:rsidRPr="00430DDE" w:rsidRDefault="00430DDE" w:rsidP="0043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пользоваться резюме и портфолио;</w:t>
      </w:r>
    </w:p>
    <w:p w:rsidR="00430DDE" w:rsidRPr="00430DDE" w:rsidRDefault="00430DDE" w:rsidP="0043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позиционировать себя на первичном собеседовании при приеме на работу.</w:t>
      </w:r>
    </w:p>
    <w:p w:rsidR="00430DDE" w:rsidRPr="00430DDE" w:rsidRDefault="00430DDE" w:rsidP="00430DD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по </w:t>
      </w:r>
      <w:proofErr w:type="gramStart"/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окончании</w:t>
      </w:r>
      <w:proofErr w:type="gramEnd"/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DD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Учащиеся </w:t>
      </w:r>
      <w:r w:rsidRPr="00430DDE">
        <w:rPr>
          <w:rFonts w:ascii="Times New Roman" w:eastAsia="Calibri" w:hAnsi="Times New Roman" w:cs="Times New Roman"/>
          <w:i/>
          <w:sz w:val="24"/>
          <w:szCs w:val="24"/>
        </w:rPr>
        <w:t>должны знать: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значение профессионального самоопределения, требования к составлению личного профессионального плана;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правила выбора профессии;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определение профессии и профессиональной деятельности;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понятие темперамента, ведущих отношениях личности, эмоционально-волевой сферы, интеллектуальных способностей, стилей общения;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значение творческого потенциала человека, карьеры;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требования современного общества к профессиональной деятельности человека;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понятие рынка профессионального труда и образовательных услуг;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возможности получения образования по избранному профилю;</w:t>
      </w:r>
    </w:p>
    <w:p w:rsidR="00430DDE" w:rsidRPr="00430DDE" w:rsidRDefault="00430DDE" w:rsidP="00430D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перспективы, психологические основы принятия решения в целом и выбора профиля обучения в частности.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Учащиеся должны уметь: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проблемной ситуации, связанной с выбором профиля и пути продолжения образования;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свои индивидуальные возможности в соответствии с избираемой деятельностью;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 планировать действия для их достижения;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пробы выбора профиля обучения, позволяющие приобрести соответствующий практический опыт;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430DDE" w:rsidRPr="00430DDE" w:rsidRDefault="00430DDE" w:rsidP="00430DDE">
      <w:pPr>
        <w:numPr>
          <w:ilvl w:val="0"/>
          <w:numId w:val="8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сведениями о путях получения профессионального образования.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Критерии и показатели усвоения материала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DDE" w:rsidRPr="00430DDE" w:rsidRDefault="00430DDE" w:rsidP="00430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Информационные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мире профессий;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места каждого их градообразующих предприятий в истории города;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основных направлений производств города, особенностей технологий;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 возможностях получения специального профессионального образования. </w:t>
      </w:r>
    </w:p>
    <w:p w:rsidR="00430DDE" w:rsidRPr="00430DDE" w:rsidRDefault="00430DDE" w:rsidP="00430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Исследовательские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проектной деятельности по изучению социальных, экономических и психологических сторон профессий;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проектах профориентационной направленности, изучающих возможности трудоустройства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городе; изучение путей овладения избранными профессиями </w:t>
      </w:r>
    </w:p>
    <w:p w:rsidR="00430DDE" w:rsidRPr="00430DDE" w:rsidRDefault="00430DDE" w:rsidP="00430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Практические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 ориентаций, стойких профессиональных интересов и мотивов выбора профессии;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самоанализу своих основных способностей и склонностей;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профессиональных планов и намерений учащихся;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способностей через углубленное или расширенное изучение отдельных предметов;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функций и задач городского центра занятости.</w:t>
      </w:r>
    </w:p>
    <w:p w:rsidR="00430DDE" w:rsidRPr="00430DDE" w:rsidRDefault="00430DDE" w:rsidP="00430D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</w:p>
    <w:p w:rsidR="00430DDE" w:rsidRPr="00430DDE" w:rsidRDefault="00430DDE" w:rsidP="00430DDE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Диагностика знаний, умений, навыков учащихся в результате текущего, промежуточного и итогового контроля;</w:t>
      </w:r>
    </w:p>
    <w:p w:rsidR="00430DDE" w:rsidRPr="00430DDE" w:rsidRDefault="00430DDE" w:rsidP="00430DDE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презентации проектов учащихся;</w:t>
      </w:r>
    </w:p>
    <w:p w:rsidR="00430DDE" w:rsidRPr="00430DDE" w:rsidRDefault="00430DDE" w:rsidP="00430DDE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фоторепортажи учащихся;</w:t>
      </w:r>
    </w:p>
    <w:p w:rsidR="00430DDE" w:rsidRPr="00430DDE" w:rsidRDefault="00430DDE" w:rsidP="00430DDE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деловые игры;</w:t>
      </w:r>
    </w:p>
    <w:p w:rsidR="00430DDE" w:rsidRPr="00430DDE" w:rsidRDefault="00430DDE" w:rsidP="00430DDE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анкетирование.</w:t>
      </w:r>
    </w:p>
    <w:p w:rsidR="00430DDE" w:rsidRPr="00430DDE" w:rsidRDefault="00430DDE" w:rsidP="00430DD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Методами выявления результатов стали: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исходного уровня профориентационных знаний путем анкетирования и индивидуальных бесед;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вопросам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  <w:tab w:val="num" w:pos="126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интереса к профориентационной работе и его мотивации,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  <w:tab w:val="num" w:pos="126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личностной самооценки школьников,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  <w:tab w:val="num" w:pos="126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специальной литературы;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школьников в научно-практических ученических конференциях, исследовательских проектах, играх, праздниках;</w:t>
      </w:r>
    </w:p>
    <w:p w:rsidR="00430DDE" w:rsidRPr="00430DDE" w:rsidRDefault="00430DDE" w:rsidP="00430DDE">
      <w:pPr>
        <w:numPr>
          <w:ilvl w:val="0"/>
          <w:numId w:val="6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«Если бы я был мэром», «Моя будущая профессия» и др.;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>Приложение №5</w:t>
      </w:r>
    </w:p>
    <w:p w:rsidR="00430DDE" w:rsidRPr="00430DDE" w:rsidRDefault="00430DDE" w:rsidP="00430D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  <w:r w:rsidRPr="00430DD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0DDE">
        <w:rPr>
          <w:rFonts w:ascii="Times New Roman" w:eastAsia="Times New Roman" w:hAnsi="Times New Roman" w:cs="Times New Roman"/>
          <w:b/>
          <w:color w:val="000000"/>
          <w:sz w:val="24"/>
        </w:rPr>
        <w:t>«Мой выбор»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0DDE" w:rsidRPr="00430DDE" w:rsidRDefault="00430DDE" w:rsidP="00430DDE">
      <w:pPr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430DDE" w:rsidRPr="00430DDE" w:rsidRDefault="00430DDE" w:rsidP="00430DDE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1.Обоснование необходимости разработки и внедрения предлагаемой программы.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</w:t>
      </w:r>
      <w:proofErr w:type="gramStart"/>
      <w:r w:rsidRPr="00430DD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</w:t>
      </w:r>
      <w:r w:rsidRPr="00430D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- социально-значимый раздел обучения. </w:t>
      </w:r>
    </w:p>
    <w:p w:rsidR="00430DDE" w:rsidRPr="00430DDE" w:rsidRDefault="00430DDE" w:rsidP="00430DD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курса определяется значимостью формирования у </w:t>
      </w:r>
      <w:proofErr w:type="gram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430DDE" w:rsidRPr="00430DDE" w:rsidRDefault="00430DDE" w:rsidP="00430DDE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что он хочет (цели, жизненные планы, склонности), </w:t>
      </w:r>
    </w:p>
    <w:p w:rsidR="00430DDE" w:rsidRPr="00430DDE" w:rsidRDefault="00430DDE" w:rsidP="00430DDE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что он есть (интеллект, личностные и физические свойства), </w:t>
      </w:r>
    </w:p>
    <w:p w:rsidR="00430DDE" w:rsidRPr="00430DDE" w:rsidRDefault="00430DDE" w:rsidP="00430DDE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что он может (возможности и способности), </w:t>
      </w:r>
    </w:p>
    <w:p w:rsidR="00430DDE" w:rsidRPr="00430DDE" w:rsidRDefault="00430DDE" w:rsidP="00430DDE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что от него хочет общество, и что он ждет от общества.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DDE">
        <w:rPr>
          <w:rFonts w:ascii="Times New Roman" w:eastAsia="Calibri" w:hAnsi="Times New Roman" w:cs="Times New Roman"/>
          <w:color w:val="000000"/>
          <w:sz w:val="24"/>
          <w:szCs w:val="24"/>
        </w:rPr>
        <w:t>Старшекласснику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школьной профориентации.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bCs/>
          <w:sz w:val="24"/>
          <w:szCs w:val="24"/>
        </w:rPr>
        <w:t>2. Цели программы: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DDE" w:rsidRPr="00430DDE" w:rsidRDefault="00430DDE" w:rsidP="00430DDE">
      <w:pPr>
        <w:numPr>
          <w:ilvl w:val="0"/>
          <w:numId w:val="11"/>
        </w:num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Сформировать психологическую готовность к совершению осознанного профессионального выбора с учётом индивидуальных особенностей, способностей и возможностей;</w:t>
      </w:r>
    </w:p>
    <w:p w:rsidR="00430DDE" w:rsidRPr="00430DDE" w:rsidRDefault="00430DDE" w:rsidP="00430DD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>Повысить компетентность старшеклассников в области планирования карьеры;</w:t>
      </w:r>
    </w:p>
    <w:p w:rsidR="00430DDE" w:rsidRPr="00430DDE" w:rsidRDefault="00430DDE" w:rsidP="00430D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обучающихся способности к профессиональной адаптации в современных социально-экономических условиях.</w:t>
      </w:r>
      <w:proofErr w:type="gramEnd"/>
    </w:p>
    <w:p w:rsidR="00430DDE" w:rsidRPr="00430DDE" w:rsidRDefault="00430DDE" w:rsidP="00430DDE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Задачи программы.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 задачи:</w:t>
      </w:r>
    </w:p>
    <w:p w:rsidR="00430DDE" w:rsidRPr="00430DDE" w:rsidRDefault="00430DDE" w:rsidP="00430DD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430DDE" w:rsidRPr="00430DDE" w:rsidRDefault="00430DDE" w:rsidP="00430DD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430DDE" w:rsidRPr="00430DDE" w:rsidRDefault="00430DDE" w:rsidP="00430DD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«азбукой» трудоустройства и основами трудового права. </w:t>
      </w:r>
    </w:p>
    <w:p w:rsidR="00430DDE" w:rsidRPr="00430DDE" w:rsidRDefault="00430DDE" w:rsidP="00430DD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психологической компетентности обучающихся за счет вооружения их соответствующими знаниями и умениями. Расширения границ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пробуждения потребностей в самосовершенствовании;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430DDE" w:rsidRPr="00430DDE" w:rsidRDefault="00430DDE" w:rsidP="00430DD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профнамерения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</w:t>
      </w:r>
    </w:p>
    <w:p w:rsidR="00430DDE" w:rsidRPr="00430DDE" w:rsidRDefault="00430DDE" w:rsidP="00430DD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практического опыта, соответствующего интересам, склонностям личности школьника;</w:t>
      </w:r>
    </w:p>
    <w:p w:rsidR="00430DDE" w:rsidRPr="00430DDE" w:rsidRDefault="00430DDE" w:rsidP="00430DD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430DDE" w:rsidRPr="00430DDE" w:rsidRDefault="00430DDE" w:rsidP="00430DD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способности адаптироваться в реальных социально-экономических условиях.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трудовой деятельности, самовоспитании, саморазвитии и самореализации;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интересов, склонностей обучающихся, направленности личности, первичных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профнамерений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динамики;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самоанализу и самооценке, реальному уровню притязаний;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презентовать себя);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430DDE" w:rsidRPr="00430DDE" w:rsidRDefault="00430DDE" w:rsidP="00430DD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коммуникативной и управленческой деятельности в процессе коллективной работы. </w:t>
      </w:r>
    </w:p>
    <w:p w:rsidR="00430DDE" w:rsidRPr="00430DDE" w:rsidRDefault="00430DDE" w:rsidP="00430D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программы: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даёт многостороннее освещение профессиональной деятельности человека. 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составлена таким образом, что обучающиеся могут изучить проблему многосторонне: часть учебного материала учащиеся получают в форме теоретических знаний, другая часть материала направлена на практические работы в форме дискуссий, диагностических процедур, сочинений, развивающих процедур, профориентационных, деловых игр.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получение информации из компьютерных сетей, составление собственного резюме. Для развития мотивации к изучению курса в содержании делается акцент на самоопределение.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учащихся ими могут быть выполнены реферативные и исследовательские работы по отдельным темам курса.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нашей программы является использование в учебно-практических целях электронного пособия «Мой выбор», разработанного с учётом поставленных целей и задач  данной программы авторами курса и созданного в программе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Mi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rosoft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 Пособие построено по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-модульному принципу в виде отдельных элементов, образующих логическую структуру, что позволяет достаточно легко дифференцировать разделы и темы пособия. В текстах установлены необходимые гипертекстовые связи, отражающие ключевые слова, термины, основные понятия, и т.п. Одной из важнейших особенностей электронного учебного пособия является возможность самостоятельного использования электронной базы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над которой еще продолжается (она включает в себя не только психологический анализ профессий, но и видеоматериалы). Использование электронного пособия «Мой выбор» определяется значимостью формирования у 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самосознания, осознанного выбора профессии. Пособие может использоваться как материал для самостоятельного знакомства обучающихся с данным блоком, для сопровождения занятий учителем, в помощь организации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профконсультирования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пособия поможет дать обучающимся представление о способах и средствах профессионального самоопределения, развить интерес, выявить особенности будущей профессиональной деятельности. </w:t>
      </w:r>
    </w:p>
    <w:p w:rsidR="00430DDE" w:rsidRPr="00430DDE" w:rsidRDefault="00430DDE" w:rsidP="00430D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занятий курса: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по программе  “Мой выбор” опирается на использование следующих важных принципов: </w:t>
      </w:r>
    </w:p>
    <w:p w:rsidR="00430DDE" w:rsidRPr="00430DDE" w:rsidRDefault="00430DDE" w:rsidP="00430DDE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выражения своего мнения;</w:t>
      </w:r>
    </w:p>
    <w:p w:rsidR="00430DDE" w:rsidRPr="00430DDE" w:rsidRDefault="00430DDE" w:rsidP="00430DDE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взаимоуважения;</w:t>
      </w:r>
    </w:p>
    <w:p w:rsidR="00430DDE" w:rsidRPr="00430DDE" w:rsidRDefault="00430DDE" w:rsidP="00430DDE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доверительности;</w:t>
      </w:r>
    </w:p>
    <w:p w:rsidR="00430DDE" w:rsidRPr="00430DDE" w:rsidRDefault="00430DDE" w:rsidP="00430DDE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связи;</w:t>
      </w:r>
    </w:p>
    <w:p w:rsidR="00430DDE" w:rsidRPr="00430DDE" w:rsidRDefault="00430DDE" w:rsidP="00430DDE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безоценочности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занятий: кабинет профориентации и информатики.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число учащихся: 10-15 человек, т.к. при увеличении количества человек в группе уменьшается возможность включенности каждого в групповой процесс, что снижает эффективность занятий.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курса: 17 академических часов.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занятий: 1 час в неделю в течение полугодия.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Организационно-методическое сопровождение курса должен осуществлять специалист, компетентный не только в общепедагогических, но и в информационных, психологических и организационных проблемах профильного обучения. </w:t>
      </w:r>
    </w:p>
    <w:p w:rsidR="00430DDE" w:rsidRPr="00430DDE" w:rsidRDefault="00430DDE" w:rsidP="00430D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подходы, лежащие в основе программы: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реализует личностно-ориентированный подход в обучении и воспитании обучающихся, интеграцию научных знаний и образовательных технологий.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 ей присуща практическая направленность, а также принципы доступности и </w:t>
      </w:r>
      <w:proofErr w:type="spellStart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гуманизации</w:t>
      </w:r>
      <w:proofErr w:type="spellEnd"/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0DDE" w:rsidRPr="00430DDE" w:rsidRDefault="00430DDE" w:rsidP="00430D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результатам курса старшеклассники должны овладеть: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 о значении профессионального самоопределения, о требованиях к составлению личного профессионального плана;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выбора профессии; 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 об определении профессии и профессиональной деятельности; 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понятиями темперамента, ведущих отношениях личности, эмоционально-волевой сферы, интеллектуальных способностей, стилей общения; 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творческого потенциала человека, карьеры;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современного общества к профессиональной деятельности человека; </w:t>
      </w:r>
    </w:p>
    <w:p w:rsidR="00430DDE" w:rsidRPr="00430DDE" w:rsidRDefault="00430DDE" w:rsidP="00430DDE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рынка профессионального труда и образовательных услуг;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должны уметь: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проблемной ситуации, связанной с выбором профиля и пути продолжения образования;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свои индивидуальные возможности в соответствии с избираемой деятельностью;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 планировать действия для их достижения;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самосовершенствования в учебной и трудовой деятельности; 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информацию о профессиях (по общим признакам профессиональной деятельности), а также о современных формах и методах хозяйствования в условиях рынка; </w:t>
      </w:r>
    </w:p>
    <w:p w:rsidR="00430DDE" w:rsidRPr="00430DDE" w:rsidRDefault="00430DDE" w:rsidP="00430DDE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сведениями о путях получения профессионального образования.</w:t>
      </w:r>
    </w:p>
    <w:p w:rsidR="00430DDE" w:rsidRPr="00430DDE" w:rsidRDefault="00430DDE" w:rsidP="00430D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усвоения материала: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</w:t>
      </w: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Информационные:</w:t>
      </w:r>
    </w:p>
    <w:p w:rsidR="00430DDE" w:rsidRPr="00430DDE" w:rsidRDefault="00430DDE" w:rsidP="00430DD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мире профессий;</w:t>
      </w:r>
    </w:p>
    <w:p w:rsidR="00430DDE" w:rsidRPr="00430DDE" w:rsidRDefault="00430DDE" w:rsidP="00430DD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места каждого их градообразующих предприятий в истории города;</w:t>
      </w:r>
    </w:p>
    <w:p w:rsidR="00430DDE" w:rsidRPr="00430DDE" w:rsidRDefault="00430DDE" w:rsidP="00430DD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производств города, особенностей технологий;</w:t>
      </w:r>
    </w:p>
    <w:p w:rsidR="00430DDE" w:rsidRPr="00430DDE" w:rsidRDefault="00430DDE" w:rsidP="00430DD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 возможностях получения специального профессионального образования в городе, республике, стране.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 Исследовательские:</w:t>
      </w:r>
    </w:p>
    <w:p w:rsidR="00430DDE" w:rsidRPr="00430DDE" w:rsidRDefault="00430DDE" w:rsidP="00430DDE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 деятельности по изучению социальных, экономических и психологических сторон профессий;</w:t>
      </w:r>
    </w:p>
    <w:p w:rsidR="00430DDE" w:rsidRPr="00430DDE" w:rsidRDefault="00430DDE" w:rsidP="00430DDE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путей овладения избранными профессиями.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Практические:</w:t>
      </w:r>
    </w:p>
    <w:p w:rsidR="00430DDE" w:rsidRPr="00430DDE" w:rsidRDefault="00430DDE" w:rsidP="00430DDE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 ориентаций, стойких профессиональных интересов и мотивов выбора профессии;</w:t>
      </w:r>
    </w:p>
    <w:p w:rsidR="00430DDE" w:rsidRPr="00430DDE" w:rsidRDefault="00430DDE" w:rsidP="00430DDE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самоанализу своих основных способностей и склонностей;</w:t>
      </w:r>
    </w:p>
    <w:p w:rsidR="00430DDE" w:rsidRPr="00430DDE" w:rsidRDefault="00430DDE" w:rsidP="00430DDE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профессиональных планов и намерений учащихся;</w:t>
      </w:r>
    </w:p>
    <w:p w:rsidR="00430DDE" w:rsidRPr="00430DDE" w:rsidRDefault="00430DDE" w:rsidP="00430DDE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через углубленное или расширенное изучение отдельных предметов;</w:t>
      </w:r>
    </w:p>
    <w:p w:rsidR="00430DDE" w:rsidRPr="00430DDE" w:rsidRDefault="00430DDE" w:rsidP="00430DDE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функций и задач городского центра занятости.</w:t>
      </w:r>
    </w:p>
    <w:p w:rsidR="00430DDE" w:rsidRPr="00430DDE" w:rsidRDefault="00430DDE" w:rsidP="00430DDE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знаний, умений, навыков учащихся в виде рефлексии по каждому занятию в форме вербального проговаривания, письменного выражения своего отношения к теме;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проектов обучающихся;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430DDE" w:rsidRPr="00430DDE" w:rsidRDefault="00430DDE" w:rsidP="00430DDE">
      <w:pPr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самостоятельных работ — написание творческих эссе по темам: «Мир профессий и мой выбор», «Мое профессиональное будущее» и др.</w:t>
      </w:r>
    </w:p>
    <w:p w:rsidR="00430DDE" w:rsidRPr="00430DDE" w:rsidRDefault="00430DDE" w:rsidP="00430DD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содержание курса.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 1.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профориентация (1 час).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Содержание занятий. Профессиональная деятельность как способ самореализации личности. Обсуждение правил работы на занятиях. Сбор информации.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Профориентационное</w:t>
      </w:r>
      <w:proofErr w:type="spellEnd"/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 упражнение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: «Состязание мотивов»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 2. </w:t>
      </w:r>
      <w:r w:rsidRPr="00430DDE">
        <w:rPr>
          <w:rFonts w:ascii="Times New Roman" w:eastAsia="Calibri" w:hAnsi="Times New Roman" w:cs="Times New Roman"/>
          <w:b/>
          <w:sz w:val="24"/>
          <w:szCs w:val="24"/>
        </w:rPr>
        <w:t>Рынок образовательных услуг и рынок труда в городе, республике, стране (2 часа).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Система профессионального образования в РФ и возможности приобретения профессии в Набережных Челнах, в республике Татарстан, а также Москве и Санкт-Петербурге. Государственные и коммерческие организации, оказывающие услуги по профориентации трудоустройству молодежи в регионе. Встреча с представителями Центра занятости. 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Развивающие процедуры: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Просмотр информационных роликов </w:t>
      </w:r>
      <w:proofErr w:type="spellStart"/>
      <w:r w:rsidRPr="00430DDE">
        <w:rPr>
          <w:rFonts w:ascii="Times New Roman" w:eastAsia="Calibri" w:hAnsi="Times New Roman" w:cs="Times New Roman"/>
          <w:sz w:val="24"/>
          <w:szCs w:val="24"/>
        </w:rPr>
        <w:t>ССУЗов</w:t>
      </w:r>
      <w:proofErr w:type="spell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и ВУЗов города и республики, а также визитные карточки градообразующих предприятий.</w:t>
      </w:r>
    </w:p>
    <w:p w:rsidR="00430DDE" w:rsidRPr="00430DDE" w:rsidRDefault="00430DDE" w:rsidP="00430D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Профориентационное</w:t>
      </w:r>
      <w:proofErr w:type="spellEnd"/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 упражнение: </w:t>
      </w:r>
      <w:r w:rsidRPr="00430DDE">
        <w:rPr>
          <w:rFonts w:ascii="Times New Roman" w:eastAsia="Calibri" w:hAnsi="Times New Roman" w:cs="Times New Roman"/>
          <w:sz w:val="24"/>
          <w:szCs w:val="24"/>
        </w:rPr>
        <w:t>«Мои профессиональные желания»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 3.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аспекты профориентации (1 час).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“профессия”,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Диагностические методики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ДДО.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Профориентационная</w:t>
      </w:r>
      <w:proofErr w:type="spellEnd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“Ассоциации”.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результатов диагностических тестов.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Анализ профессий (1 час).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</w:t>
      </w:r>
      <w:r w:rsidRPr="00430DDE">
        <w:rPr>
          <w:rFonts w:ascii="Times New Roman" w:eastAsia="Calibri" w:hAnsi="Times New Roman" w:cs="Times New Roman"/>
          <w:sz w:val="24"/>
          <w:szCs w:val="24"/>
        </w:rPr>
        <w:lastRenderedPageBreak/>
        <w:t>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работа:</w:t>
      </w: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составление формул профессий.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DDE">
        <w:rPr>
          <w:rFonts w:ascii="Times New Roman" w:eastAsia="Calibri" w:hAnsi="Times New Roman" w:cs="Times New Roman"/>
          <w:i/>
          <w:sz w:val="24"/>
          <w:szCs w:val="24"/>
        </w:rPr>
        <w:t>Профориентационные</w:t>
      </w:r>
      <w:proofErr w:type="spellEnd"/>
      <w:r w:rsidRPr="00430DDE">
        <w:rPr>
          <w:rFonts w:ascii="Times New Roman" w:eastAsia="Calibri" w:hAnsi="Times New Roman" w:cs="Times New Roman"/>
          <w:i/>
          <w:sz w:val="24"/>
          <w:szCs w:val="24"/>
        </w:rPr>
        <w:t xml:space="preserve"> игры</w:t>
      </w:r>
      <w:r w:rsidRPr="00430DDE">
        <w:rPr>
          <w:rFonts w:ascii="Times New Roman" w:eastAsia="Calibri" w:hAnsi="Times New Roman" w:cs="Times New Roman"/>
          <w:sz w:val="24"/>
          <w:szCs w:val="24"/>
        </w:rPr>
        <w:t>: «Угадай профессию», «Профессия-специальность».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 к индивидуальному выбору профессии (2 часа).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Темперамент и выбор профессии. Интересы и выбор профессии. Склонности и профессиональная направленность.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Диагностические методики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опросник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«Карта интересов» Е.А. Климова.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результатов диагностических тестов.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выбор профессии (1 час).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работа: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нормативными документами по охране труда.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Диагностические методики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Теппинг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-тест», «Профессиональная пригодность и здоровье».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результатов диагностических тестов.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тип личности (1 час).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Диагностические методики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«Профессиональный тип личности» Дж.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результатов диагностических тестов.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Профориентационное</w:t>
      </w:r>
      <w:proofErr w:type="spellEnd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упражнение: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«Рейтинг ошибок»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Профессиональная перспектива (1 час).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дискуссия на тему «Мой выбор – моё призвание».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Профориентационные</w:t>
      </w:r>
      <w:proofErr w:type="spellEnd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упражнения: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карта», «Силовое поле выбора профессии».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игра «Кадровый вопрос» (1 час).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автономный игровой тренинг по развитию навыков целеполагания и планирования «Кадровый вопрос». Учащиеся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дискуссия по результатам выполненных заданий.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Секреты выбора профессии (2 часа).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выбора профессии. Тактика осуществления «выбора»: «хочу» - «могу» - «надо». Профессиональные интересы. Активная роль личности при выборе профессии.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конференция «Профессия, которую я выбираю» - подготовка и защита профориентационных проектов - презентация профессий (интеграция с уроком информатики).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дискуссия на тему: «Профессия, которую я выбираю».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Профориентационное</w:t>
      </w:r>
      <w:proofErr w:type="spellEnd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упражнение: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«Жил-был у бабушки серенький козлик…»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11.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Навыки </w:t>
      </w:r>
      <w:proofErr w:type="spellStart"/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самопрезентации</w:t>
      </w:r>
      <w:proofErr w:type="spellEnd"/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технологической культуры (2 часа).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Резюме, правила составления. Навыки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Практическая работа</w:t>
      </w: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деловая игра «Интервью», упражнение «Резюме». Создание собственного резюме (интеграция с уроком информатики).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12. </w:t>
      </w: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профессиональный план (2 часа).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профессиональное будущее» (интеграция с уроком развития речи «Написание сочинений на заданную тему»).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процедуры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дискуссия по результатам выполненных заданий.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Профориентационное</w:t>
      </w:r>
      <w:proofErr w:type="spellEnd"/>
      <w:r w:rsidRPr="00430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упражнение: </w:t>
      </w: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«Личная профессиональная перспектива (ЛПП)», «Заборы и овраги».</w:t>
      </w:r>
    </w:p>
    <w:p w:rsidR="00430DDE" w:rsidRPr="00430DDE" w:rsidRDefault="00430DDE" w:rsidP="00430D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0DDE" w:rsidRPr="00430DDE" w:rsidRDefault="00430DDE" w:rsidP="00430DD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проведения профориентационной работы в школе связана с быстрыми темпами технического развития общества и с появлением новых профессий на рынке труда. Отрицательные последствия неправильно выбранной профессии затрагивают как самого человека, так и все общество. При правильном выборе индивидуальные особенности подростка совпадают с требованиями профессии. Помочь </w:t>
      </w:r>
      <w:proofErr w:type="gramStart"/>
      <w:r w:rsidRPr="00430DD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правильно решить проблему профессионального выбора призвана данная программа. 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На занятиях данного элективного курса старшеклассники получат теоретические знания о том, какие профессии существуют на сегодняшний день, на что надо обращать внимание при выборе профессии, какими источниками информации можно воспользоваться при ознакомлении с рынком труда. В ходе </w:t>
      </w:r>
      <w:proofErr w:type="gramStart"/>
      <w:r w:rsidRPr="00430DDE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gramEnd"/>
      <w:r w:rsidRPr="00430DDE">
        <w:rPr>
          <w:rFonts w:ascii="Times New Roman" w:eastAsia="Calibri" w:hAnsi="Times New Roman" w:cs="Times New Roman"/>
          <w:sz w:val="24"/>
          <w:szCs w:val="24"/>
        </w:rPr>
        <w:t xml:space="preserve"> на занятиях обучающиеся получат возможность овладеть практическими навыками в освоении стратегии выбора профессии, опыт соотнесения своих желаний в выборе профессии со своими возможностями выполнять ту или иную деятельность. Данная программа предполагает использование тестового материала, который позволит обучающимся узнать больше о себе: о своих способностях, профессиональных предпочтениях, уровне развития познавательных процессов, о качествах личности.</w:t>
      </w:r>
    </w:p>
    <w:p w:rsidR="00430DDE" w:rsidRPr="00430DDE" w:rsidRDefault="00430DDE" w:rsidP="00430D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DE" w:rsidRPr="00430DDE" w:rsidRDefault="00430DDE" w:rsidP="00430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DDE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Афанасьева Н.В. </w:t>
      </w:r>
      <w:proofErr w:type="spellStart"/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тренинг для старшеклассников «Твой выбор»/ под ред. Н.В. Афанасьевой. – СПб</w:t>
      </w:r>
      <w:proofErr w:type="gramStart"/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430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Речь. 2007. 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о занятости населения». М.: МП «Новая школа», 1992.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об образовании». М.: Про-Пресс, 2004.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Климов Е.А. Как выбирать профессию? //Библиография.- М., 2005, №6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Психология профессионального самоопределения. Ростов н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1996.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“Профориентация в школе: игры, упражнения, опросники (8–11 классы). — М.: ВАКО, 2005.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Направления и методы профориентации.//Директор школы. №2, М., 2006.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Профриентация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«Академия», 2005.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технологической культуры. Учебник для 10-11-х классов под ред.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-Граф. 2007.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Ролевые игры для детей. М.: ООО “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Этрол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ООО “ИКТЦ “ЛАДА”, 2005.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</w:t>
      </w:r>
      <w:proofErr w:type="gram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науч. ред. Л.А. Обуховой.- М.: «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Чернявская А.П. Психологическое консультирование по профессиональной ориентации. М.: ВЛАДОС пресс, 2001.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М.Ю. Профориентация (сценарии занятий, тренинги для учащихся 9-11 классов). М.: «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430DDE" w:rsidRPr="00430DDE" w:rsidRDefault="00430DDE" w:rsidP="00430DD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Л.Д. Психодиагностика и профориентация в образовательных учреждениях. Ростов/</w:t>
      </w:r>
      <w:proofErr w:type="spellStart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proofErr w:type="spellEnd"/>
      <w:r w:rsidRPr="00430DDE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«Феникс», 2005.</w:t>
      </w:r>
    </w:p>
    <w:p w:rsidR="00A55FA8" w:rsidRDefault="009A1471"/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64"/>
    <w:multiLevelType w:val="hybridMultilevel"/>
    <w:tmpl w:val="FB405ED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62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C2B024D"/>
    <w:multiLevelType w:val="hybridMultilevel"/>
    <w:tmpl w:val="C0C6F248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15ABE"/>
    <w:multiLevelType w:val="multilevel"/>
    <w:tmpl w:val="062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3F60"/>
    <w:multiLevelType w:val="multilevel"/>
    <w:tmpl w:val="FFF0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A2782"/>
    <w:multiLevelType w:val="hybridMultilevel"/>
    <w:tmpl w:val="D8B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61050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F336D"/>
    <w:multiLevelType w:val="hybridMultilevel"/>
    <w:tmpl w:val="2BEA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59F4"/>
    <w:multiLevelType w:val="multilevel"/>
    <w:tmpl w:val="782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0764A"/>
    <w:multiLevelType w:val="hybridMultilevel"/>
    <w:tmpl w:val="7EFC09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EB37CC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901A5"/>
    <w:multiLevelType w:val="hybridMultilevel"/>
    <w:tmpl w:val="5A3E5200"/>
    <w:lvl w:ilvl="0" w:tplc="D47E65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74BE1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1141E"/>
    <w:multiLevelType w:val="hybridMultilevel"/>
    <w:tmpl w:val="CF4C3EA2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E2A5F"/>
    <w:multiLevelType w:val="hybridMultilevel"/>
    <w:tmpl w:val="B334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803F8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F62FE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9448F"/>
    <w:multiLevelType w:val="hybridMultilevel"/>
    <w:tmpl w:val="7C7072B8"/>
    <w:lvl w:ilvl="0" w:tplc="E1F05B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E558E"/>
    <w:multiLevelType w:val="multilevel"/>
    <w:tmpl w:val="FDF0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91502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1">
    <w:nsid w:val="6FEB5E41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4197C"/>
    <w:multiLevelType w:val="hybridMultilevel"/>
    <w:tmpl w:val="CD08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0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21"/>
  </w:num>
  <w:num w:numId="17">
    <w:abstractNumId w:val="6"/>
  </w:num>
  <w:num w:numId="18">
    <w:abstractNumId w:val="17"/>
  </w:num>
  <w:num w:numId="19">
    <w:abstractNumId w:val="7"/>
  </w:num>
  <w:num w:numId="20">
    <w:abstractNumId w:val="5"/>
  </w:num>
  <w:num w:numId="21">
    <w:abstractNumId w:val="15"/>
  </w:num>
  <w:num w:numId="22">
    <w:abstractNumId w:val="18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E"/>
    <w:rsid w:val="00430DDE"/>
    <w:rsid w:val="00862B70"/>
    <w:rsid w:val="009A1471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n.ru/html/775.html" TargetMode="External"/><Relationship Id="rId13" Type="http://schemas.openxmlformats.org/officeDocument/2006/relationships/hyperlink" Target="http://spbmb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62257/" TargetMode="External"/><Relationship Id="rId12" Type="http://schemas.openxmlformats.org/officeDocument/2006/relationships/hyperlink" Target="http://www.gorfilm.3d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83645/" TargetMode="External"/><Relationship Id="rId11" Type="http://schemas.openxmlformats.org/officeDocument/2006/relationships/hyperlink" Target="http://www.garant.ru/student/law_ab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razovan.ru/" TargetMode="External"/><Relationship Id="rId10" Type="http://schemas.openxmlformats.org/officeDocument/2006/relationships/hyperlink" Target="http://www.r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o.ru/psyslu/organizacionnye.html" TargetMode="External"/><Relationship Id="rId14" Type="http://schemas.openxmlformats.org/officeDocument/2006/relationships/hyperlink" Target="http://www.r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2021-01-22T12:45:00Z</dcterms:created>
  <dcterms:modified xsi:type="dcterms:W3CDTF">2021-01-22T12:45:00Z</dcterms:modified>
</cp:coreProperties>
</file>