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C7" w:rsidRPr="00B700C7" w:rsidRDefault="00B700C7" w:rsidP="00B700C7">
      <w:pPr>
        <w:spacing w:before="100" w:beforeAutospacing="1" w:after="0" w:line="240" w:lineRule="auto"/>
        <w:jc w:val="center"/>
        <w:rPr>
          <w:rFonts w:ascii="Times New Roman" w:eastAsia="Times New Roman" w:hAnsi="Times New Roman" w:cs="Times New Roman"/>
          <w:b/>
          <w:bCs/>
          <w:color w:val="000000"/>
          <w:sz w:val="28"/>
          <w:szCs w:val="24"/>
          <w:lang w:eastAsia="ru-RU"/>
        </w:rPr>
      </w:pPr>
      <w:r w:rsidRPr="00B700C7">
        <w:rPr>
          <w:rFonts w:ascii="Times New Roman" w:eastAsia="Times New Roman" w:hAnsi="Times New Roman" w:cs="Times New Roman"/>
          <w:b/>
          <w:bCs/>
          <w:color w:val="000000"/>
          <w:sz w:val="28"/>
          <w:szCs w:val="24"/>
          <w:lang w:eastAsia="ru-RU"/>
        </w:rPr>
        <w:t>Проектная работа «Ларец»</w:t>
      </w:r>
    </w:p>
    <w:p w:rsidR="00B700C7" w:rsidRPr="00B700C7" w:rsidRDefault="00B700C7" w:rsidP="00B700C7">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b/>
          <w:bCs/>
          <w:color w:val="000000"/>
          <w:sz w:val="24"/>
          <w:szCs w:val="24"/>
          <w:lang w:eastAsia="ru-RU"/>
        </w:rPr>
        <w:t>Введение</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Изделия из дерева прочно вошли в нашу жизнь. Древние славяне считали дерево посредником между человеком и солнцем. Оно было символом благополучия и счастья, долголетия и здоровья.</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По разнообразию применения древесина не имела себе равных. Из неё делалось практически всё необходимое для жизни: дома, мебель, посуда, колыбели, игрушки, мосты, сани, телеги, музыкальные инструменты, мельницы, лодки и многое другое. Дерево всегда было и остаётся одним из самых привлекательных поделочных материалов. Оно не только доступно в обработке несложным набором традиционных инструментов, но и красиво в декоративном отношении. Дерево лечит человека и наполняет его жизненной энергией. Структура дерева ласкает и зачаровывает взгляд. Овладеть этим искусством способен человек любого возраста - потребуется только фантазия и немного свободного времени.</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b/>
          <w:bCs/>
          <w:color w:val="000000"/>
          <w:sz w:val="24"/>
          <w:szCs w:val="24"/>
          <w:lang w:eastAsia="ru-RU"/>
        </w:rPr>
        <w:t>Выбор и обоснование проекта</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Мы решили  изготовить сувенир из фанеры для подарка воспитателю. Просмотрев материалы, подобранные мастером, мы увидели  альбом чертежей по художественному выпиливанию лобзиком Ю.В Соколова. Из альбома по выпиливанию нам  понравился  ларец.  Его изготовление не требует много затрат на материалы и работа не очень сложная.</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Выпиливание развивает художественный вкус, точность и аккуратность, прививает трудовые навыки при обработке фанеры , помогает овладеть ручным лобзиком. Процесс выпиливания захватывает, так как в каждую деталь вложен личный труд, и готовое изделие оценивается как собственное произведение. Декоративный ларец изготовлен из природного возобновимого материала, поэтому его производство не наносит вред окружающей среде.</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ЦЕЛЬ </w:t>
      </w:r>
      <w:r w:rsidRPr="00B700C7">
        <w:rPr>
          <w:rFonts w:ascii="Times New Roman" w:eastAsia="Times New Roman" w:hAnsi="Times New Roman" w:cs="Times New Roman"/>
          <w:color w:val="000000"/>
          <w:sz w:val="24"/>
          <w:szCs w:val="24"/>
          <w:lang w:eastAsia="ru-RU"/>
        </w:rPr>
        <w:t xml:space="preserve"> работы – изготовление декоративного ларца , познакомиться с историей декоративно-прикладного искусства, изучить новые виды выпиливания лобзиком и использовать их во время работы.</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ЗАДАЧИ</w:t>
      </w:r>
    </w:p>
    <w:p w:rsidR="00B700C7" w:rsidRPr="00B700C7" w:rsidRDefault="00B700C7" w:rsidP="00B700C7">
      <w:pPr>
        <w:numPr>
          <w:ilvl w:val="0"/>
          <w:numId w:val="1"/>
        </w:num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Развитие интереса к декоративно-прикладному искусству;</w:t>
      </w:r>
    </w:p>
    <w:p w:rsidR="00B700C7" w:rsidRPr="00B700C7" w:rsidRDefault="00B700C7" w:rsidP="00B700C7">
      <w:pPr>
        <w:numPr>
          <w:ilvl w:val="0"/>
          <w:numId w:val="1"/>
        </w:num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обучение приемам работы с инструментами;</w:t>
      </w:r>
    </w:p>
    <w:p w:rsidR="00B700C7" w:rsidRPr="00B700C7" w:rsidRDefault="00B700C7" w:rsidP="00B700C7">
      <w:pPr>
        <w:numPr>
          <w:ilvl w:val="0"/>
          <w:numId w:val="1"/>
        </w:num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повышение самообразования по средствам выполнения проекта;</w:t>
      </w:r>
    </w:p>
    <w:p w:rsidR="00B700C7" w:rsidRPr="00B700C7" w:rsidRDefault="00B700C7" w:rsidP="00B700C7">
      <w:pPr>
        <w:numPr>
          <w:ilvl w:val="0"/>
          <w:numId w:val="1"/>
        </w:num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воспитание в себе аккуратности при выполнении изделия;</w:t>
      </w:r>
    </w:p>
    <w:p w:rsidR="00B700C7" w:rsidRPr="00B700C7" w:rsidRDefault="00B700C7" w:rsidP="00B700C7">
      <w:pPr>
        <w:numPr>
          <w:ilvl w:val="0"/>
          <w:numId w:val="1"/>
        </w:num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изготовление объемного изделия из плоского материала;</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Звездочка обдумывания:</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14:anchorId="5E714D22" wp14:editId="3BA8EB57">
            <wp:simplePos x="0" y="0"/>
            <wp:positionH relativeFrom="column">
              <wp:align>left</wp:align>
            </wp:positionH>
            <wp:positionV relativeFrom="line">
              <wp:posOffset>0</wp:posOffset>
            </wp:positionV>
            <wp:extent cx="1152525" cy="19050"/>
            <wp:effectExtent l="19050" t="0" r="9525" b="0"/>
            <wp:wrapSquare wrapText="bothSides"/>
            <wp:docPr id="1" name="Рисунок 12" descr="hello_html_m59492c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ello_html_m59492c59.gif"/>
                    <pic:cNvPicPr>
                      <a:picLocks noChangeAspect="1" noChangeArrowheads="1"/>
                    </pic:cNvPicPr>
                  </pic:nvPicPr>
                  <pic:blipFill>
                    <a:blip r:embed="rId6" cstate="print"/>
                    <a:srcRect/>
                    <a:stretch>
                      <a:fillRect/>
                    </a:stretch>
                  </pic:blipFill>
                  <pic:spPr bwMode="auto">
                    <a:xfrm>
                      <a:off x="0" y="0"/>
                      <a:ext cx="1152525" cy="19050"/>
                    </a:xfrm>
                    <a:prstGeom prst="rect">
                      <a:avLst/>
                    </a:prstGeom>
                    <a:noFill/>
                    <a:ln w="9525">
                      <a:noFill/>
                      <a:miter lim="800000"/>
                      <a:headEnd/>
                      <a:tailEnd/>
                    </a:ln>
                  </pic:spPr>
                </pic:pic>
              </a:graphicData>
            </a:graphic>
          </wp:anchor>
        </w:drawing>
      </w: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5A594836" wp14:editId="2E343721">
            <wp:simplePos x="0" y="0"/>
            <wp:positionH relativeFrom="column">
              <wp:posOffset>3396615</wp:posOffset>
            </wp:positionH>
            <wp:positionV relativeFrom="line">
              <wp:posOffset>-50165</wp:posOffset>
            </wp:positionV>
            <wp:extent cx="2152650" cy="1123950"/>
            <wp:effectExtent l="19050" t="0" r="0" b="0"/>
            <wp:wrapSquare wrapText="bothSides"/>
            <wp:docPr id="2" name="Рисунок 6" descr="hello_html_m15333c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m15333c63.gif"/>
                    <pic:cNvPicPr>
                      <a:picLocks noChangeAspect="1" noChangeArrowheads="1"/>
                    </pic:cNvPicPr>
                  </pic:nvPicPr>
                  <pic:blipFill>
                    <a:blip r:embed="rId7" cstate="print"/>
                    <a:srcRect/>
                    <a:stretch>
                      <a:fillRect/>
                    </a:stretch>
                  </pic:blipFill>
                  <pic:spPr bwMode="auto">
                    <a:xfrm>
                      <a:off x="0" y="0"/>
                      <a:ext cx="2152650" cy="1123950"/>
                    </a:xfrm>
                    <a:prstGeom prst="rect">
                      <a:avLst/>
                    </a:prstGeom>
                    <a:noFill/>
                    <a:ln w="9525">
                      <a:noFill/>
                      <a:miter lim="800000"/>
                      <a:headEnd/>
                      <a:tailEnd/>
                    </a:ln>
                  </pic:spPr>
                </pic:pic>
              </a:graphicData>
            </a:graphic>
          </wp:anchor>
        </w:drawing>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14:anchorId="6FBEB770" wp14:editId="0290332F">
            <wp:simplePos x="0" y="0"/>
            <wp:positionH relativeFrom="column">
              <wp:posOffset>1266825</wp:posOffset>
            </wp:positionH>
            <wp:positionV relativeFrom="line">
              <wp:posOffset>76200</wp:posOffset>
            </wp:positionV>
            <wp:extent cx="2381250" cy="1200150"/>
            <wp:effectExtent l="19050" t="0" r="0" b="0"/>
            <wp:wrapSquare wrapText="bothSides"/>
            <wp:docPr id="3" name="Рисунок 3" descr="hello_html_2e2a88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2e2a8829.gif"/>
                    <pic:cNvPicPr>
                      <a:picLocks noChangeAspect="1" noChangeArrowheads="1"/>
                    </pic:cNvPicPr>
                  </pic:nvPicPr>
                  <pic:blipFill>
                    <a:blip r:embed="rId8" cstate="print"/>
                    <a:srcRect/>
                    <a:stretch>
                      <a:fillRect/>
                    </a:stretch>
                  </pic:blipFill>
                  <pic:spPr bwMode="auto">
                    <a:xfrm>
                      <a:off x="0" y="0"/>
                      <a:ext cx="2381250" cy="1200150"/>
                    </a:xfrm>
                    <a:prstGeom prst="rect">
                      <a:avLst/>
                    </a:prstGeom>
                    <a:noFill/>
                    <a:ln w="9525">
                      <a:noFill/>
                      <a:miter lim="800000"/>
                      <a:headEnd/>
                      <a:tailEnd/>
                    </a:ln>
                  </pic:spPr>
                </pic:pic>
              </a:graphicData>
            </a:graphic>
          </wp:anchor>
        </w:drawing>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66FEF146" wp14:editId="5D7AE8EA">
            <wp:simplePos x="0" y="0"/>
            <wp:positionH relativeFrom="column">
              <wp:posOffset>647700</wp:posOffset>
            </wp:positionH>
            <wp:positionV relativeFrom="line">
              <wp:posOffset>37465</wp:posOffset>
            </wp:positionV>
            <wp:extent cx="2038350" cy="962025"/>
            <wp:effectExtent l="19050" t="0" r="0" b="0"/>
            <wp:wrapSquare wrapText="bothSides"/>
            <wp:docPr id="4" name="Рисунок 4" descr="hello_html_229e76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229e76c6.gif"/>
                    <pic:cNvPicPr>
                      <a:picLocks noChangeAspect="1" noChangeArrowheads="1"/>
                    </pic:cNvPicPr>
                  </pic:nvPicPr>
                  <pic:blipFill>
                    <a:blip r:embed="rId9" cstate="print"/>
                    <a:srcRect/>
                    <a:stretch>
                      <a:fillRect/>
                    </a:stretch>
                  </pic:blipFill>
                  <pic:spPr bwMode="auto">
                    <a:xfrm>
                      <a:off x="0" y="0"/>
                      <a:ext cx="2038350" cy="962025"/>
                    </a:xfrm>
                    <a:prstGeom prst="rect">
                      <a:avLst/>
                    </a:prstGeom>
                    <a:noFill/>
                    <a:ln w="9525">
                      <a:noFill/>
                      <a:miter lim="800000"/>
                      <a:headEnd/>
                      <a:tailEnd/>
                    </a:ln>
                  </pic:spPr>
                </pic:pic>
              </a:graphicData>
            </a:graphic>
          </wp:anchor>
        </w:drawing>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0" wp14:anchorId="4EC2134C" wp14:editId="066B334A">
            <wp:simplePos x="0" y="0"/>
            <wp:positionH relativeFrom="column">
              <wp:posOffset>1561465</wp:posOffset>
            </wp:positionH>
            <wp:positionV relativeFrom="line">
              <wp:posOffset>67945</wp:posOffset>
            </wp:positionV>
            <wp:extent cx="2245995" cy="952500"/>
            <wp:effectExtent l="19050" t="0" r="1905" b="0"/>
            <wp:wrapSquare wrapText="bothSides"/>
            <wp:docPr id="6" name="Рисунок 5" descr="hello_html_m537644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537644c6.gif"/>
                    <pic:cNvPicPr>
                      <a:picLocks noChangeAspect="1" noChangeArrowheads="1"/>
                    </pic:cNvPicPr>
                  </pic:nvPicPr>
                  <pic:blipFill>
                    <a:blip r:embed="rId10" cstate="print"/>
                    <a:srcRect/>
                    <a:stretch>
                      <a:fillRect/>
                    </a:stretch>
                  </pic:blipFill>
                  <pic:spPr bwMode="auto">
                    <a:xfrm>
                      <a:off x="0" y="0"/>
                      <a:ext cx="2245995" cy="952500"/>
                    </a:xfrm>
                    <a:prstGeom prst="rect">
                      <a:avLst/>
                    </a:prstGeom>
                    <a:noFill/>
                    <a:ln w="9525">
                      <a:noFill/>
                      <a:miter lim="800000"/>
                      <a:headEnd/>
                      <a:tailEnd/>
                    </a:ln>
                  </pic:spPr>
                </pic:pic>
              </a:graphicData>
            </a:graphic>
          </wp:anchor>
        </w:drawing>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p w:rsidR="00B700C7" w:rsidRPr="00B700C7" w:rsidRDefault="00B700C7" w:rsidP="007F1E37">
      <w:pPr>
        <w:shd w:val="clear" w:color="auto" w:fill="FFFFFF"/>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7F1E3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Вазочка из фанеры на подставке, с прорезной резьбой.</w:t>
      </w:r>
    </w:p>
    <w:p w:rsidR="00B700C7" w:rsidRPr="00B700C7" w:rsidRDefault="00B700C7" w:rsidP="007F1E37">
      <w:pPr>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7F1E3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i/>
          <w:iCs/>
          <w:color w:val="000000"/>
          <w:sz w:val="24"/>
          <w:szCs w:val="24"/>
          <w:lang w:eastAsia="ru-RU"/>
        </w:rPr>
        <w:t>Достоинство: </w:t>
      </w:r>
      <w:r w:rsidRPr="00B700C7">
        <w:rPr>
          <w:rFonts w:ascii="Times New Roman" w:eastAsia="Times New Roman" w:hAnsi="Times New Roman" w:cs="Times New Roman"/>
          <w:color w:val="000000"/>
          <w:sz w:val="24"/>
          <w:szCs w:val="24"/>
          <w:lang w:eastAsia="ru-RU"/>
        </w:rPr>
        <w:t>эстетичность, оригинальная форма, имеет художественную ценность.</w:t>
      </w:r>
    </w:p>
    <w:p w:rsidR="00B700C7" w:rsidRPr="00B700C7" w:rsidRDefault="00B700C7" w:rsidP="007F1E37">
      <w:pPr>
        <w:spacing w:after="0" w:line="240" w:lineRule="auto"/>
        <w:rPr>
          <w:rFonts w:ascii="Times New Roman" w:eastAsia="Times New Roman" w:hAnsi="Times New Roman" w:cs="Times New Roman"/>
          <w:color w:val="000000"/>
          <w:sz w:val="24"/>
          <w:szCs w:val="24"/>
          <w:lang w:eastAsia="ru-RU"/>
        </w:rPr>
      </w:pPr>
    </w:p>
    <w:p w:rsidR="00B700C7" w:rsidRPr="00B700C7" w:rsidRDefault="00B700C7" w:rsidP="007F1E3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i/>
          <w:iCs/>
          <w:color w:val="000000"/>
          <w:sz w:val="24"/>
          <w:szCs w:val="24"/>
          <w:lang w:eastAsia="ru-RU"/>
        </w:rPr>
        <w:t>Недостатки: </w:t>
      </w:r>
      <w:r w:rsidRPr="00B700C7">
        <w:rPr>
          <w:rFonts w:ascii="Times New Roman" w:eastAsia="Times New Roman" w:hAnsi="Times New Roman" w:cs="Times New Roman"/>
          <w:color w:val="000000"/>
          <w:sz w:val="24"/>
          <w:szCs w:val="24"/>
          <w:lang w:eastAsia="ru-RU"/>
        </w:rPr>
        <w:t>трудоемкость выполнения работы, нелегко обеспечить качество изготовления</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Вариант 3</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Ларец из фанеры с прорезной резьбой.</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Достоинство: эстетичность, оригинальная форма. Его мы и  выбрали.</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inline distT="0" distB="0" distL="0" distR="0" wp14:anchorId="2AB6A61F" wp14:editId="3C0FC396">
            <wp:extent cx="2381250" cy="2305050"/>
            <wp:effectExtent l="19050" t="0" r="0" b="0"/>
            <wp:docPr id="9" name="Рисунок 3" descr="C:\Users\РСПУ\Desktop\фотогр\CAM0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РСПУ\Desktop\фотогр\CAM00832.jpg"/>
                    <pic:cNvPicPr>
                      <a:picLocks noChangeAspect="1" noChangeArrowheads="1"/>
                    </pic:cNvPicPr>
                  </pic:nvPicPr>
                  <pic:blipFill>
                    <a:blip r:embed="rId11" cstate="print"/>
                    <a:srcRect l="31107" t="29488" r="14217"/>
                    <a:stretch>
                      <a:fillRect/>
                    </a:stretch>
                  </pic:blipFill>
                  <pic:spPr bwMode="auto">
                    <a:xfrm>
                      <a:off x="0" y="0"/>
                      <a:ext cx="2381250" cy="2305050"/>
                    </a:xfrm>
                    <a:prstGeom prst="rect">
                      <a:avLst/>
                    </a:prstGeom>
                    <a:noFill/>
                    <a:ln w="9525">
                      <a:noFill/>
                      <a:miter lim="800000"/>
                      <a:headEnd/>
                      <a:tailEnd/>
                    </a:ln>
                  </pic:spPr>
                </pic:pic>
              </a:graphicData>
            </a:graphic>
          </wp:inline>
        </w:drawing>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b/>
          <w:bCs/>
          <w:color w:val="000000"/>
          <w:sz w:val="24"/>
          <w:szCs w:val="24"/>
          <w:lang w:eastAsia="ru-RU"/>
        </w:rPr>
        <w:t>История развития художественного выпиливания</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 xml:space="preserve">Выпиливание - старинный вид декоративно-прикладного искусства, традиции которого живы и в наше время. Выпиливание лобзиком не является сегодня модным увлечением, это скорее, зов сердца и замечательный способ воспитания в себе не только терпения, усидчивости и аккуратности, но и чувства прекрасного! Несмотря на то, что со стороны выпиливание кажется очень простым, сделать даже самую легкую вещицу не просто. Но в любом случае мастер создает предмет, украшающий быт, и главное, делает он это с огромным удовольствием. История художественного выпиливания берет истоки со II половины XIX века. Каждый, кто увлекается этим видом творчества, приносит в него что-то свое. Художественное выпиливание из фанеры переросло из ажурной, прорезной и домовой резьбы, что отличает его лишь материалом, фанерой, и отсутствием работы резца, так как при художественном выпиливании из фанеры края и ребра подаются лишь отделке и обработке мелкозернистой шлифовальной бумагой. В разных областях, в разных регионах нашей страны свои характерные и традиционные мотивы резьбы, своя зашифрованная в узорах символика. Но технология прорезного орнамента во многом схожа: участки фона удаляются путем высверливания широкими перовыми сверлами или выпиливаются, а отдельные участки выдалбливаются с помощью стамесок и долот. По народному поверью различные резные знаки и сюжеты не только служили украшением дома, но и играли роль оберегов – защищали хозяина и его семью от злых чар, от зависти, недоброй силы. Отсюда львы и драконы, отпугивающие зло. Отсюда разной формы декоративные элементы с изображением солнца: по народным поверьям солнце отпугивает нечистую силу. Поэтому знак солнца и ставиться там, где были проблемы в стене дома, и служили преградой злым силам, пытавшимся проникнуть внутрь жилища. Кроме солнца, в резном декоре крестьянских изб часто встречаются изображения добродушных хищных зверей и чудищ – львов, барсов, сказочных русалок и птиц-сирен. Они, как правило, спокойно лежат, отдыхая, и имеют вид сильных и добрых друзей. Они </w:t>
      </w:r>
      <w:r w:rsidRPr="00B700C7">
        <w:rPr>
          <w:rFonts w:ascii="Times New Roman" w:eastAsia="Times New Roman" w:hAnsi="Times New Roman" w:cs="Times New Roman"/>
          <w:color w:val="000000"/>
          <w:sz w:val="24"/>
          <w:szCs w:val="24"/>
          <w:lang w:eastAsia="ru-RU"/>
        </w:rPr>
        <w:lastRenderedPageBreak/>
        <w:t>как будто охраняют людей и своей невозмутимостью внушают хозяевам дома спокойствие.</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Выпиливание лобзиком</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1.</w:t>
      </w:r>
      <w:r w:rsidRPr="00B700C7">
        <w:rPr>
          <w:rFonts w:ascii="Times New Roman" w:eastAsia="Times New Roman" w:hAnsi="Times New Roman" w:cs="Times New Roman"/>
          <w:color w:val="000000"/>
          <w:sz w:val="24"/>
          <w:szCs w:val="24"/>
          <w:lang w:eastAsia="ru-RU"/>
        </w:rPr>
        <w:t> Перенести на заготовку из фанеры с помощью копировальной бумаги контуры декоративного ларца.</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 Рассмотрев разметку, определить места поворота пилки, сделать проколы шилом для выпиливания по внутренним контурам.</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 Подготовить выпиловочный столик и закрепить пилку в лобзике.</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4. Выпилить сначала внутренние контуры выбранного изделия.</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5. Зачистить изделие надфилями и шлифовальной шкуркой.</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Много красивых изделий (шкатулок, полочек, игрушек) можно изготовить из фанеры с помощью </w:t>
      </w:r>
      <w:r w:rsidRPr="00B700C7">
        <w:rPr>
          <w:rFonts w:ascii="Times New Roman" w:eastAsia="Times New Roman" w:hAnsi="Times New Roman" w:cs="Times New Roman"/>
          <w:i/>
          <w:iCs/>
          <w:color w:val="000000"/>
          <w:sz w:val="24"/>
          <w:szCs w:val="24"/>
          <w:lang w:eastAsia="ru-RU"/>
        </w:rPr>
        <w:t>лобзика.</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Лобзик состоит из рамки </w:t>
      </w:r>
      <w:r w:rsidRPr="00B700C7">
        <w:rPr>
          <w:rFonts w:ascii="Times New Roman" w:eastAsia="Times New Roman" w:hAnsi="Times New Roman" w:cs="Times New Roman"/>
          <w:i/>
          <w:iCs/>
          <w:color w:val="000000"/>
          <w:sz w:val="24"/>
          <w:szCs w:val="24"/>
          <w:lang w:eastAsia="ru-RU"/>
        </w:rPr>
        <w:t>1 </w:t>
      </w:r>
      <w:r w:rsidRPr="00B700C7">
        <w:rPr>
          <w:rFonts w:ascii="Times New Roman" w:eastAsia="Times New Roman" w:hAnsi="Times New Roman" w:cs="Times New Roman"/>
          <w:color w:val="000000"/>
          <w:sz w:val="24"/>
          <w:szCs w:val="24"/>
          <w:lang w:eastAsia="ru-RU"/>
        </w:rPr>
        <w:t>с ручкой </w:t>
      </w:r>
      <w:r w:rsidRPr="00B700C7">
        <w:rPr>
          <w:rFonts w:ascii="Times New Roman" w:eastAsia="Times New Roman" w:hAnsi="Times New Roman" w:cs="Times New Roman"/>
          <w:i/>
          <w:iCs/>
          <w:color w:val="000000"/>
          <w:sz w:val="24"/>
          <w:szCs w:val="24"/>
          <w:lang w:eastAsia="ru-RU"/>
        </w:rPr>
        <w:t>2, </w:t>
      </w:r>
      <w:r w:rsidRPr="00B700C7">
        <w:rPr>
          <w:rFonts w:ascii="Times New Roman" w:eastAsia="Times New Roman" w:hAnsi="Times New Roman" w:cs="Times New Roman"/>
          <w:color w:val="000000"/>
          <w:sz w:val="24"/>
          <w:szCs w:val="24"/>
          <w:lang w:eastAsia="ru-RU"/>
        </w:rPr>
        <w:t>верхним</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i/>
          <w:iCs/>
          <w:color w:val="000000"/>
          <w:sz w:val="24"/>
          <w:szCs w:val="24"/>
          <w:lang w:eastAsia="ru-RU"/>
        </w:rPr>
        <w:t>3 </w:t>
      </w:r>
      <w:r w:rsidRPr="00B700C7">
        <w:rPr>
          <w:rFonts w:ascii="Times New Roman" w:eastAsia="Times New Roman" w:hAnsi="Times New Roman" w:cs="Times New Roman"/>
          <w:color w:val="000000"/>
          <w:sz w:val="24"/>
          <w:szCs w:val="24"/>
          <w:lang w:eastAsia="ru-RU"/>
        </w:rPr>
        <w:t>и нижним </w:t>
      </w:r>
      <w:r w:rsidRPr="00B700C7">
        <w:rPr>
          <w:rFonts w:ascii="Times New Roman" w:eastAsia="Times New Roman" w:hAnsi="Times New Roman" w:cs="Times New Roman"/>
          <w:i/>
          <w:iCs/>
          <w:color w:val="000000"/>
          <w:sz w:val="24"/>
          <w:szCs w:val="24"/>
          <w:lang w:eastAsia="ru-RU"/>
        </w:rPr>
        <w:t>4 </w:t>
      </w:r>
      <w:r w:rsidRPr="00B700C7">
        <w:rPr>
          <w:rFonts w:ascii="Times New Roman" w:eastAsia="Times New Roman" w:hAnsi="Times New Roman" w:cs="Times New Roman"/>
          <w:color w:val="000000"/>
          <w:sz w:val="24"/>
          <w:szCs w:val="24"/>
          <w:lang w:eastAsia="ru-RU"/>
        </w:rPr>
        <w:t>зажимными винтами. Между зажимными винтами натягивается и крепится узкая и тонкая стальная </w:t>
      </w:r>
      <w:r w:rsidRPr="00B700C7">
        <w:rPr>
          <w:rFonts w:ascii="Times New Roman" w:eastAsia="Times New Roman" w:hAnsi="Times New Roman" w:cs="Times New Roman"/>
          <w:i/>
          <w:iCs/>
          <w:color w:val="000000"/>
          <w:sz w:val="24"/>
          <w:szCs w:val="24"/>
          <w:lang w:eastAsia="ru-RU"/>
        </w:rPr>
        <w:t>пилка </w:t>
      </w:r>
      <w:r w:rsidRPr="00B700C7">
        <w:rPr>
          <w:rFonts w:ascii="Times New Roman" w:eastAsia="Times New Roman" w:hAnsi="Times New Roman" w:cs="Times New Roman"/>
          <w:color w:val="000000"/>
          <w:sz w:val="24"/>
          <w:szCs w:val="24"/>
          <w:lang w:eastAsia="ru-RU"/>
        </w:rPr>
        <w:t>с наклоном зубьев в сторону ручки.</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7456" behindDoc="0" locked="0" layoutInCell="1" allowOverlap="0" wp14:anchorId="21846719" wp14:editId="6F73F0BD">
            <wp:simplePos x="0" y="0"/>
            <wp:positionH relativeFrom="column">
              <wp:align>left</wp:align>
            </wp:positionH>
            <wp:positionV relativeFrom="line">
              <wp:posOffset>0</wp:posOffset>
            </wp:positionV>
            <wp:extent cx="1838325" cy="1590675"/>
            <wp:effectExtent l="19050" t="0" r="9525" b="0"/>
            <wp:wrapSquare wrapText="bothSides"/>
            <wp:docPr id="10" name="Рисунок 18" descr="hello_html_m44182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ello_html_m441829ed.jpg"/>
                    <pic:cNvPicPr>
                      <a:picLocks noChangeAspect="1" noChangeArrowheads="1"/>
                    </pic:cNvPicPr>
                  </pic:nvPicPr>
                  <pic:blipFill>
                    <a:blip r:embed="rId12" cstate="print"/>
                    <a:srcRect/>
                    <a:stretch>
                      <a:fillRect/>
                    </a:stretch>
                  </pic:blipFill>
                  <pic:spPr bwMode="auto">
                    <a:xfrm>
                      <a:off x="0" y="0"/>
                      <a:ext cx="1838325" cy="1590675"/>
                    </a:xfrm>
                    <a:prstGeom prst="rect">
                      <a:avLst/>
                    </a:prstGeom>
                    <a:noFill/>
                    <a:ln w="9525">
                      <a:noFill/>
                      <a:miter lim="800000"/>
                      <a:headEnd/>
                      <a:tailEnd/>
                    </a:ln>
                  </pic:spPr>
                </pic:pic>
              </a:graphicData>
            </a:graphic>
          </wp:anchor>
        </w:drawing>
      </w: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8480" behindDoc="0" locked="0" layoutInCell="1" allowOverlap="0" wp14:anchorId="4DE76783" wp14:editId="417AF950">
            <wp:simplePos x="0" y="0"/>
            <wp:positionH relativeFrom="column">
              <wp:align>left</wp:align>
            </wp:positionH>
            <wp:positionV relativeFrom="line">
              <wp:posOffset>0</wp:posOffset>
            </wp:positionV>
            <wp:extent cx="1838325" cy="1590675"/>
            <wp:effectExtent l="19050" t="0" r="9525" b="0"/>
            <wp:wrapSquare wrapText="bothSides"/>
            <wp:docPr id="11" name="Рисунок 19" descr="hello_html_m44182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ello_html_m441829ed.jpg"/>
                    <pic:cNvPicPr>
                      <a:picLocks noChangeAspect="1" noChangeArrowheads="1"/>
                    </pic:cNvPicPr>
                  </pic:nvPicPr>
                  <pic:blipFill>
                    <a:blip r:embed="rId12" cstate="print"/>
                    <a:srcRect/>
                    <a:stretch>
                      <a:fillRect/>
                    </a:stretch>
                  </pic:blipFill>
                  <pic:spPr bwMode="auto">
                    <a:xfrm>
                      <a:off x="0" y="0"/>
                      <a:ext cx="1838325" cy="1590675"/>
                    </a:xfrm>
                    <a:prstGeom prst="rect">
                      <a:avLst/>
                    </a:prstGeom>
                    <a:noFill/>
                    <a:ln w="9525">
                      <a:noFill/>
                      <a:miter lim="800000"/>
                      <a:headEnd/>
                      <a:tailEnd/>
                    </a:ln>
                  </pic:spPr>
                </pic:pic>
              </a:graphicData>
            </a:graphic>
          </wp:anchor>
        </w:drawing>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Лобзик: / — рамка; </w:t>
      </w:r>
      <w:r w:rsidRPr="00B700C7">
        <w:rPr>
          <w:rFonts w:ascii="Times New Roman" w:eastAsia="Times New Roman" w:hAnsi="Times New Roman" w:cs="Times New Roman"/>
          <w:i/>
          <w:iCs/>
          <w:color w:val="000000"/>
          <w:sz w:val="24"/>
          <w:szCs w:val="24"/>
          <w:lang w:eastAsia="ru-RU"/>
        </w:rPr>
        <w:t>2 </w:t>
      </w:r>
      <w:r w:rsidRPr="00B700C7">
        <w:rPr>
          <w:rFonts w:ascii="Times New Roman" w:eastAsia="Times New Roman" w:hAnsi="Times New Roman" w:cs="Times New Roman"/>
          <w:color w:val="000000"/>
          <w:sz w:val="24"/>
          <w:szCs w:val="24"/>
          <w:lang w:eastAsia="ru-RU"/>
        </w:rPr>
        <w:t>— ручка; </w:t>
      </w:r>
      <w:r w:rsidRPr="00B700C7">
        <w:rPr>
          <w:rFonts w:ascii="Times New Roman" w:eastAsia="Times New Roman" w:hAnsi="Times New Roman" w:cs="Times New Roman"/>
          <w:i/>
          <w:iCs/>
          <w:color w:val="000000"/>
          <w:sz w:val="24"/>
          <w:szCs w:val="24"/>
          <w:lang w:eastAsia="ru-RU"/>
        </w:rPr>
        <w:t>3 </w:t>
      </w:r>
      <w:r w:rsidRPr="00B700C7">
        <w:rPr>
          <w:rFonts w:ascii="Times New Roman" w:eastAsia="Times New Roman" w:hAnsi="Times New Roman" w:cs="Times New Roman"/>
          <w:color w:val="000000"/>
          <w:sz w:val="24"/>
          <w:szCs w:val="24"/>
          <w:lang w:eastAsia="ru-RU"/>
        </w:rPr>
        <w:t>— верхний зажим; </w:t>
      </w:r>
      <w:r w:rsidRPr="00B700C7">
        <w:rPr>
          <w:rFonts w:ascii="Times New Roman" w:eastAsia="Times New Roman" w:hAnsi="Times New Roman" w:cs="Times New Roman"/>
          <w:i/>
          <w:iCs/>
          <w:color w:val="000000"/>
          <w:sz w:val="24"/>
          <w:szCs w:val="24"/>
          <w:lang w:eastAsia="ru-RU"/>
        </w:rPr>
        <w:t>4 </w:t>
      </w:r>
      <w:r w:rsidRPr="00B700C7">
        <w:rPr>
          <w:rFonts w:ascii="Times New Roman" w:eastAsia="Times New Roman" w:hAnsi="Times New Roman" w:cs="Times New Roman"/>
          <w:color w:val="000000"/>
          <w:sz w:val="24"/>
          <w:szCs w:val="24"/>
          <w:lang w:eastAsia="ru-RU"/>
        </w:rPr>
        <w:t>— нижний зажим</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Для стягивания рамки перед креплением пилки применяют эксцентриковый зажим. После закрепления пилки винтами эксцентриковый зажим снимают. Пилка под действием рамки натягивается. Сжимать рамку можно и вручную. Для этого один конец рамки упирают, например, в крышку стола, левой рукой нажимают на другой конец рамки, а правой закрепляют пилку зажимными винтами. Разметку линий выпиливания на заготовке осуществляют обычно с рисунка при помощи копировальной бумаги.</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При выпиливании лобзиком в заднем зажиме верстака крепят специальный </w:t>
      </w:r>
      <w:r w:rsidRPr="00B700C7">
        <w:rPr>
          <w:rFonts w:ascii="Times New Roman" w:eastAsia="Times New Roman" w:hAnsi="Times New Roman" w:cs="Times New Roman"/>
          <w:i/>
          <w:iCs/>
          <w:color w:val="000000"/>
          <w:sz w:val="24"/>
          <w:szCs w:val="24"/>
          <w:lang w:eastAsia="ru-RU"/>
        </w:rPr>
        <w:t>выпиловочный столик .</w:t>
      </w:r>
      <w:r w:rsidRPr="00B700C7">
        <w:rPr>
          <w:rFonts w:ascii="Times New Roman" w:eastAsia="Times New Roman" w:hAnsi="Times New Roman" w:cs="Times New Roman"/>
          <w:color w:val="000000"/>
          <w:sz w:val="24"/>
          <w:szCs w:val="24"/>
          <w:lang w:eastAsia="ru-RU"/>
        </w:rPr>
        <w:t>Заготовку укладыва</w:t>
      </w:r>
      <w:r w:rsidRPr="00B700C7">
        <w:rPr>
          <w:rFonts w:ascii="Times New Roman" w:eastAsia="Times New Roman" w:hAnsi="Times New Roman" w:cs="Times New Roman"/>
          <w:color w:val="000000"/>
          <w:sz w:val="24"/>
          <w:szCs w:val="24"/>
          <w:lang w:eastAsia="ru-RU"/>
        </w:rPr>
        <w:softHyphen/>
        <w:t>ют на столе и придерживают, левой рукой, а правой выпиливают.</w:t>
      </w:r>
      <w:r w:rsidRPr="00B700C7">
        <w:rPr>
          <w:rFonts w:ascii="Times New Roman" w:eastAsia="Times New Roman" w:hAnsi="Times New Roman" w:cs="Times New Roman"/>
          <w:noProof/>
          <w:color w:val="000000"/>
          <w:sz w:val="24"/>
          <w:szCs w:val="24"/>
          <w:lang w:eastAsia="ru-RU"/>
        </w:rPr>
        <w:drawing>
          <wp:anchor distT="0" distB="0" distL="114300" distR="114300" simplePos="0" relativeHeight="251669504" behindDoc="0" locked="0" layoutInCell="1" allowOverlap="0" wp14:anchorId="214E824D" wp14:editId="5BE9878E">
            <wp:simplePos x="0" y="0"/>
            <wp:positionH relativeFrom="column">
              <wp:align>left</wp:align>
            </wp:positionH>
            <wp:positionV relativeFrom="line">
              <wp:posOffset>0</wp:posOffset>
            </wp:positionV>
            <wp:extent cx="1866900" cy="1619250"/>
            <wp:effectExtent l="19050" t="0" r="0" b="0"/>
            <wp:wrapSquare wrapText="bothSides"/>
            <wp:docPr id="12" name="Рисунок 20" descr="hello_html_27d0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27d04518.jpg"/>
                    <pic:cNvPicPr>
                      <a:picLocks noChangeAspect="1" noChangeArrowheads="1"/>
                    </pic:cNvPicPr>
                  </pic:nvPicPr>
                  <pic:blipFill>
                    <a:blip r:embed="rId13" cstate="print"/>
                    <a:srcRect/>
                    <a:stretch>
                      <a:fillRect/>
                    </a:stretch>
                  </pic:blipFill>
                  <pic:spPr bwMode="auto">
                    <a:xfrm>
                      <a:off x="0" y="0"/>
                      <a:ext cx="1866900" cy="1619250"/>
                    </a:xfrm>
                    <a:prstGeom prst="rect">
                      <a:avLst/>
                    </a:prstGeom>
                    <a:noFill/>
                    <a:ln w="9525">
                      <a:noFill/>
                      <a:miter lim="800000"/>
                      <a:headEnd/>
                      <a:tailEnd/>
                    </a:ln>
                  </pic:spPr>
                </pic:pic>
              </a:graphicData>
            </a:graphic>
          </wp:anchor>
        </w:drawing>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Если выпиливается внутренний контур заготовки, то в ней прокалывают шилом или высверливают отверстие в вырезаемой части. В него заводят снизу верхний конец пилки, рамку лобзика сжимают и крепят пилку. Заготовку прижимают к выпиловочному столику сверху и лобзиком выпиливают контур по линии разметки. Лобзик перемещают вниз и вверх без перекосов пилки с легким нажимом, чтобы не поломать ее. В местах резкого поворота линий заготовку плавно поворачивают, не прекращая движений лобзи</w:t>
      </w:r>
      <w:r w:rsidRPr="00B700C7">
        <w:rPr>
          <w:rFonts w:ascii="Times New Roman" w:eastAsia="Times New Roman" w:hAnsi="Times New Roman" w:cs="Times New Roman"/>
          <w:color w:val="000000"/>
          <w:sz w:val="24"/>
          <w:szCs w:val="24"/>
          <w:lang w:eastAsia="ru-RU"/>
        </w:rPr>
        <w:softHyphen/>
        <w:t>ком. После выпиливания заготовки по внутренним очертаниям пилку раскрепляют и вынимают лобзик. Наружный контур обычно опиливают в последнюю очередь, чтобы не поломать его выступающие части.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Зачищают вырезанные участки заготовки шлифовальной шкуркой или надфилями. </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Лакирование изделий и отделка</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i/>
          <w:iCs/>
          <w:color w:val="000000"/>
          <w:sz w:val="24"/>
          <w:szCs w:val="24"/>
          <w:lang w:eastAsia="ru-RU"/>
        </w:rPr>
        <w:t>Лакирование — </w:t>
      </w:r>
      <w:r w:rsidRPr="00B700C7">
        <w:rPr>
          <w:rFonts w:ascii="Times New Roman" w:eastAsia="Times New Roman" w:hAnsi="Times New Roman" w:cs="Times New Roman"/>
          <w:color w:val="000000"/>
          <w:sz w:val="24"/>
          <w:szCs w:val="24"/>
          <w:lang w:eastAsia="ru-RU"/>
        </w:rPr>
        <w:t>это один из способов отделки готовых изделий. При лакировании на поверхности образуется прозрачная пленка, через которую просвечивается натуральный цвет и текстура древесины. Пленка также предохраняет поверхности от проникно</w:t>
      </w:r>
      <w:r w:rsidRPr="00B700C7">
        <w:rPr>
          <w:rFonts w:ascii="Times New Roman" w:eastAsia="Times New Roman" w:hAnsi="Times New Roman" w:cs="Times New Roman"/>
          <w:color w:val="000000"/>
          <w:sz w:val="24"/>
          <w:szCs w:val="24"/>
          <w:lang w:eastAsia="ru-RU"/>
        </w:rPr>
        <w:softHyphen/>
        <w:t xml:space="preserve">вения влаги и гниения. Перед лакированием древесины ее поверхности обрабатывают </w:t>
      </w:r>
      <w:r w:rsidRPr="00B700C7">
        <w:rPr>
          <w:rFonts w:ascii="Times New Roman" w:eastAsia="Times New Roman" w:hAnsi="Times New Roman" w:cs="Times New Roman"/>
          <w:color w:val="000000"/>
          <w:sz w:val="24"/>
          <w:szCs w:val="24"/>
          <w:lang w:eastAsia="ru-RU"/>
        </w:rPr>
        <w:lastRenderedPageBreak/>
        <w:t>шлифовальной шкуркой. Лакирование осуществляют кистями тампонами окунанием, либо пропусканием изделия через стекающую лаковую пленку, которая покрывает поверхность изделия. После нанесения </w:t>
      </w:r>
      <w:r w:rsidRPr="00B700C7">
        <w:rPr>
          <w:rFonts w:ascii="Times New Roman" w:eastAsia="Times New Roman" w:hAnsi="Times New Roman" w:cs="Times New Roman"/>
          <w:i/>
          <w:iCs/>
          <w:color w:val="000000"/>
          <w:sz w:val="24"/>
          <w:szCs w:val="24"/>
          <w:lang w:eastAsia="ru-RU"/>
        </w:rPr>
        <w:t>лака </w:t>
      </w:r>
      <w:r w:rsidRPr="00B700C7">
        <w:rPr>
          <w:rFonts w:ascii="Times New Roman" w:eastAsia="Times New Roman" w:hAnsi="Times New Roman" w:cs="Times New Roman"/>
          <w:color w:val="000000"/>
          <w:sz w:val="24"/>
          <w:szCs w:val="24"/>
          <w:lang w:eastAsia="ru-RU"/>
        </w:rPr>
        <w:t>изделие высушивают горячим или холодным способом в специальных шкафах или сушилках. После высыхания лака поверхности иногда вторично шлифуют, полируют и лакируют еще раз.</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Реже применяют непрозрачные, т. е. матовые, лаки.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 xml:space="preserve">На предприятиях работу по лакированию изделий выполняют </w:t>
      </w:r>
      <w:r w:rsidRPr="00B700C7">
        <w:rPr>
          <w:rFonts w:ascii="Times New Roman" w:eastAsia="Times New Roman" w:hAnsi="Times New Roman" w:cs="Times New Roman"/>
          <w:i/>
          <w:iCs/>
          <w:color w:val="000000"/>
          <w:sz w:val="24"/>
          <w:szCs w:val="24"/>
          <w:lang w:eastAsia="ru-RU"/>
        </w:rPr>
        <w:t>лакировщики.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 При лакировании проветривать помещение.</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 Не лакировать поверхности вблизи нагревательных при</w:t>
      </w:r>
      <w:r w:rsidRPr="00B700C7">
        <w:rPr>
          <w:rFonts w:ascii="Times New Roman" w:eastAsia="Times New Roman" w:hAnsi="Times New Roman" w:cs="Times New Roman"/>
          <w:color w:val="000000"/>
          <w:sz w:val="24"/>
          <w:szCs w:val="24"/>
          <w:lang w:eastAsia="ru-RU"/>
        </w:rPr>
        <w:softHyphen/>
        <w:t>боров.</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 Не нюхать лак во избежание отравления.</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4. Избегать попадания лака на открытые участки тела.</w:t>
      </w:r>
    </w:p>
    <w:p w:rsidR="00B700C7" w:rsidRPr="00B700C7" w:rsidRDefault="00B700C7" w:rsidP="00B700C7">
      <w:pPr>
        <w:spacing w:after="0" w:line="240" w:lineRule="auto"/>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color w:val="000000"/>
          <w:sz w:val="24"/>
          <w:szCs w:val="24"/>
          <w:lang w:eastAsia="ru-RU"/>
        </w:rPr>
        <w:t>5. После работы тщательно мыть руки с мылом.</w:t>
      </w:r>
      <w:r w:rsidRPr="00B700C7">
        <w:rPr>
          <w:rFonts w:ascii="Times New Roman" w:eastAsia="Times New Roman" w:hAnsi="Times New Roman" w:cs="Times New Roman"/>
          <w:b/>
          <w:bCs/>
          <w:color w:val="000000"/>
          <w:sz w:val="24"/>
          <w:szCs w:val="24"/>
          <w:lang w:eastAsia="ru-RU"/>
        </w:rPr>
        <w:t xml:space="preserve"> </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Технологическая карта Изготовление ларца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20"/>
        <w:gridCol w:w="3969"/>
      </w:tblGrid>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п/п</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Последовательность</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выполнения работы</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3969"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Инструменты, приспособления</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r>
      <w:tr w:rsidR="00B700C7" w:rsidRPr="00B700C7" w:rsidTr="003B11ED">
        <w:trPr>
          <w:trHeight w:val="1052"/>
        </w:trPr>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color w:val="000000"/>
                <w:sz w:val="24"/>
                <w:szCs w:val="24"/>
                <w:lang w:eastAsia="ru-RU"/>
              </w:rPr>
              <w:t>Выбрать заготовки с учетом припусков на обработку и отшлифовать.</w:t>
            </w:r>
          </w:p>
        </w:tc>
        <w:tc>
          <w:tcPr>
            <w:tcW w:w="3969" w:type="dxa"/>
          </w:tcPr>
          <w:p w:rsidR="00B700C7" w:rsidRPr="00B700C7" w:rsidRDefault="00B700C7" w:rsidP="00B700C7">
            <w:pPr>
              <w:spacing w:after="0" w:line="240" w:lineRule="auto"/>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color w:val="000000"/>
                <w:sz w:val="24"/>
                <w:szCs w:val="24"/>
                <w:lang w:eastAsia="ru-RU"/>
              </w:rPr>
              <w:t>Линейка, угольник, карандаш, верстак, ножовка с мелкими зубьями.</w:t>
            </w: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color w:val="000000"/>
                <w:sz w:val="24"/>
                <w:szCs w:val="24"/>
                <w:lang w:eastAsia="ru-RU"/>
              </w:rPr>
              <w:t>Перевести рисунок через копировальную бумагу(шаблоны: А- две боковые стенки; Б- передняя стенка.; В- задняя стенка ; Г-первая нижняя стенка; Д-вторая нижняя стенка;</w:t>
            </w:r>
          </w:p>
        </w:tc>
        <w:tc>
          <w:tcPr>
            <w:tcW w:w="3969"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кнопки, линейка, карандаш, шаблоны.</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r>
      <w:tr w:rsidR="00B700C7" w:rsidRPr="00B700C7" w:rsidTr="003B11ED">
        <w:trPr>
          <w:trHeight w:val="70"/>
        </w:trPr>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b/>
                <w:bCs/>
                <w:color w:val="000000"/>
                <w:sz w:val="24"/>
                <w:szCs w:val="24"/>
                <w:lang w:eastAsia="ru-RU"/>
              </w:rPr>
            </w:pPr>
            <w:r w:rsidRPr="00B700C7">
              <w:rPr>
                <w:rFonts w:ascii="Times New Roman" w:eastAsia="Times New Roman" w:hAnsi="Times New Roman" w:cs="Times New Roman"/>
                <w:color w:val="000000"/>
                <w:sz w:val="24"/>
                <w:szCs w:val="24"/>
                <w:lang w:eastAsia="ru-RU"/>
              </w:rPr>
              <w:t>Наколоть отверстия тонким шилом Выпилить внутренние контуры боковых стенок и внешних.</w:t>
            </w:r>
          </w:p>
        </w:tc>
        <w:tc>
          <w:tcPr>
            <w:tcW w:w="3969"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металлический лобзик, тонкое шило, упорная дощечка (столик для выпиливания).</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bCs/>
                <w:color w:val="000000"/>
                <w:sz w:val="24"/>
                <w:szCs w:val="24"/>
                <w:lang w:eastAsia="ru-RU"/>
              </w:rPr>
            </w:pPr>
            <w:r w:rsidRPr="00B700C7">
              <w:rPr>
                <w:rFonts w:ascii="Times New Roman" w:eastAsia="Times New Roman" w:hAnsi="Times New Roman" w:cs="Times New Roman"/>
                <w:bCs/>
                <w:color w:val="000000"/>
                <w:sz w:val="24"/>
                <w:szCs w:val="24"/>
                <w:lang w:eastAsia="ru-RU"/>
              </w:rPr>
              <w:t>4</w:t>
            </w: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Зачистить края внешних и внутренних пропиленных контуров.</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3969"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небольшие напильники.</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5</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Придать деталям изделия ровную и гладкую поверхность .</w:t>
            </w:r>
          </w:p>
        </w:tc>
        <w:tc>
          <w:tcPr>
            <w:tcW w:w="3969"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шлифовальные шкурки.</w:t>
            </w: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6</w:t>
            </w:r>
          </w:p>
          <w:p w:rsidR="00B700C7" w:rsidRPr="00B700C7" w:rsidRDefault="00B700C7" w:rsidP="00B700C7">
            <w:pPr>
              <w:spacing w:after="0" w:line="240" w:lineRule="auto"/>
              <w:jc w:val="center"/>
              <w:rPr>
                <w:rFonts w:ascii="Times New Roman" w:eastAsia="Times New Roman" w:hAnsi="Times New Roman" w:cs="Times New Roman"/>
                <w:b/>
                <w:bCs/>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Детали изделия собрать без клея для проверки правильности изготовления</w:t>
            </w:r>
          </w:p>
        </w:tc>
        <w:tc>
          <w:tcPr>
            <w:tcW w:w="3969"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7</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Детали разъединить и, смазав клеем шипы, собрать</w:t>
            </w:r>
          </w:p>
        </w:tc>
        <w:tc>
          <w:tcPr>
            <w:tcW w:w="3969"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клей ПВА-М.</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8</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Собрать и склеить все декоративные элементы ларца.</w:t>
            </w:r>
          </w:p>
        </w:tc>
        <w:tc>
          <w:tcPr>
            <w:tcW w:w="3969"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Верстак, клей ПВА-М.</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817"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9</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4820"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Лакировать. Проконтролировать качество работы.</w:t>
            </w:r>
          </w:p>
        </w:tc>
        <w:tc>
          <w:tcPr>
            <w:tcW w:w="3969"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Кисточка, лак.</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bl>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Техника безопасности при выполнении работы.</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 Надеть спецодежду и привести ее в порядок.</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2.Быть внимательным при работе с режущими инструментами, не направлять режущие кромки на себя.</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 Работать только исправным инструментом, при обнаружении неисправностей не исправлять неполадки самому, а сообщить преподавателю.</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4</w:t>
      </w:r>
      <w:r w:rsidRPr="00B700C7">
        <w:rPr>
          <w:rFonts w:ascii="Times New Roman" w:eastAsia="Times New Roman" w:hAnsi="Times New Roman" w:cs="Times New Roman"/>
          <w:b/>
          <w:bCs/>
          <w:color w:val="000000"/>
          <w:sz w:val="24"/>
          <w:szCs w:val="24"/>
          <w:lang w:eastAsia="ru-RU"/>
        </w:rPr>
        <w:t>.</w:t>
      </w:r>
      <w:r w:rsidRPr="00B700C7">
        <w:rPr>
          <w:rFonts w:ascii="Times New Roman" w:eastAsia="Times New Roman" w:hAnsi="Times New Roman" w:cs="Times New Roman"/>
          <w:color w:val="000000"/>
          <w:sz w:val="24"/>
          <w:szCs w:val="24"/>
          <w:lang w:eastAsia="ru-RU"/>
        </w:rPr>
        <w:t> Надежно закреплять заготовку при выпиливании лобзиком</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5.</w:t>
      </w:r>
      <w:r w:rsidRPr="00B700C7">
        <w:rPr>
          <w:rFonts w:ascii="Times New Roman" w:eastAsia="Times New Roman" w:hAnsi="Times New Roman" w:cs="Times New Roman"/>
          <w:i/>
          <w:iCs/>
          <w:color w:val="000000"/>
          <w:sz w:val="24"/>
          <w:szCs w:val="24"/>
          <w:lang w:eastAsia="ru-RU"/>
        </w:rPr>
        <w:t> </w:t>
      </w:r>
      <w:r w:rsidRPr="00B700C7">
        <w:rPr>
          <w:rFonts w:ascii="Times New Roman" w:eastAsia="Times New Roman" w:hAnsi="Times New Roman" w:cs="Times New Roman"/>
          <w:color w:val="000000"/>
          <w:sz w:val="24"/>
          <w:szCs w:val="24"/>
          <w:lang w:eastAsia="ru-RU"/>
        </w:rPr>
        <w:t>При выпиливании лобзиком пользоваться выпиловочным столиком.</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6.Работать лобзиком надо без рывков и изгибов полотна</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lastRenderedPageBreak/>
        <w:t>7. Не подносить слишком близко к глазам вырезаемое, выпиливаемое или строгаемое изделие во избежание попадания в глаза пыли или стружки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8. Пыль, стружку, опилки удалять щеткой-сметкой.</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9. Нельзя держать левую руку близко к полотну.</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 Работать в хорошо освещенном помещении.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11..При лакировании работать в проветриваемом помещении.</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Санитарно – гигиенические требования</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 Перед началом рабаты необходимо вымыть руки.</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 Необходимо обеспечить соответствующее освещение при выполнении проекта.</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 Рекомендуется делать перерыв в работе в промежутках не более чем 1,5 часа с целью снижения утомляемости глаз и пальцев.</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4. Необходимо обеспечить доступ свежего воздуха в помещении</w:t>
      </w:r>
    </w:p>
    <w:p w:rsidR="00B700C7" w:rsidRPr="00B700C7" w:rsidRDefault="00B700C7" w:rsidP="00B700C7">
      <w:pPr>
        <w:spacing w:after="0" w:line="240" w:lineRule="auto"/>
        <w:jc w:val="center"/>
        <w:rPr>
          <w:rFonts w:ascii="Times New Roman" w:eastAsia="Times New Roman" w:hAnsi="Times New Roman" w:cs="Times New Roman"/>
          <w:b/>
          <w:color w:val="000000"/>
          <w:sz w:val="24"/>
          <w:szCs w:val="24"/>
          <w:lang w:eastAsia="ru-RU"/>
        </w:rPr>
      </w:pPr>
      <w:r w:rsidRPr="00B700C7">
        <w:rPr>
          <w:rFonts w:ascii="Times New Roman" w:eastAsia="Times New Roman" w:hAnsi="Times New Roman" w:cs="Times New Roman"/>
          <w:b/>
          <w:color w:val="000000"/>
          <w:sz w:val="24"/>
          <w:szCs w:val="24"/>
          <w:lang w:eastAsia="ru-RU"/>
        </w:rPr>
        <w:t>Экологическая часть</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Все использованные материалы изготовлены из экологически чистого сырья, не содержат озоноразрушающих веществ. Изделие тоже является экологически безвредным, не приносящим опасных последствий здоровью человека. Технология изготовления при соблюдении техники безопасности и санитарно-гигиенических норм также является безопасной.</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color w:val="000000"/>
          <w:sz w:val="24"/>
          <w:szCs w:val="24"/>
          <w:lang w:eastAsia="ru-RU"/>
        </w:rPr>
        <w:t>Экономическое</w:t>
      </w:r>
      <w:r w:rsidRPr="00B700C7">
        <w:rPr>
          <w:rFonts w:ascii="Times New Roman" w:eastAsia="Times New Roman" w:hAnsi="Times New Roman" w:cs="Times New Roman"/>
          <w:color w:val="000000"/>
          <w:sz w:val="24"/>
          <w:szCs w:val="24"/>
          <w:lang w:eastAsia="ru-RU"/>
        </w:rPr>
        <w:t xml:space="preserve"> </w:t>
      </w:r>
      <w:r w:rsidRPr="00B700C7">
        <w:rPr>
          <w:rFonts w:ascii="Times New Roman" w:eastAsia="Times New Roman" w:hAnsi="Times New Roman" w:cs="Times New Roman"/>
          <w:b/>
          <w:color w:val="000000"/>
          <w:sz w:val="24"/>
          <w:szCs w:val="24"/>
          <w:lang w:eastAsia="ru-RU"/>
        </w:rPr>
        <w:t>обоснование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1701"/>
        <w:gridCol w:w="2268"/>
      </w:tblGrid>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Затраты</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Стоимость за единицу</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Количество</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Общая стоимость</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Фанера</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600</w:t>
            </w: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0,1</w:t>
            </w: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60</w:t>
            </w: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Краска мебельная</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100г.</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Наждачная бумага</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Клей ПВА</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20г</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20руб.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Пилочки для лобзика</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 руб.</w:t>
            </w: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5 шт.</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 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Лобзик</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100руб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1шт.</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100руб.</w:t>
            </w:r>
          </w:p>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r>
      <w:tr w:rsidR="00B700C7" w:rsidRPr="00B700C7" w:rsidTr="003B11ED">
        <w:tc>
          <w:tcPr>
            <w:tcW w:w="2802" w:type="dxa"/>
          </w:tcPr>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Стоимость работы</w:t>
            </w: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Делали сами</w:t>
            </w: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0 руб.</w:t>
            </w: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0 руб.</w:t>
            </w:r>
          </w:p>
        </w:tc>
      </w:tr>
      <w:tr w:rsidR="00B700C7" w:rsidRPr="00B700C7" w:rsidTr="003B11ED">
        <w:tc>
          <w:tcPr>
            <w:tcW w:w="2802"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Итого</w:t>
            </w: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1701"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p>
        </w:tc>
        <w:tc>
          <w:tcPr>
            <w:tcW w:w="2268" w:type="dxa"/>
          </w:tcPr>
          <w:p w:rsidR="00B700C7" w:rsidRPr="00B700C7" w:rsidRDefault="00B700C7" w:rsidP="00B700C7">
            <w:pPr>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220 руб.</w:t>
            </w:r>
          </w:p>
        </w:tc>
      </w:tr>
    </w:tbl>
    <w:p w:rsidR="00B700C7" w:rsidRPr="00B700C7" w:rsidRDefault="00B700C7" w:rsidP="00B700C7">
      <w:pPr>
        <w:spacing w:after="0" w:line="240" w:lineRule="auto"/>
        <w:jc w:val="center"/>
        <w:rPr>
          <w:rFonts w:ascii="Times New Roman" w:eastAsia="Times New Roman" w:hAnsi="Times New Roman" w:cs="Times New Roman"/>
          <w:sz w:val="24"/>
          <w:szCs w:val="24"/>
          <w:lang w:eastAsia="ru-RU"/>
        </w:rPr>
      </w:pPr>
      <w:r w:rsidRPr="00B700C7">
        <w:rPr>
          <w:rFonts w:ascii="Times New Roman" w:eastAsia="Times New Roman" w:hAnsi="Times New Roman" w:cs="Times New Roman"/>
          <w:b/>
          <w:color w:val="000000"/>
          <w:sz w:val="24"/>
          <w:szCs w:val="24"/>
          <w:lang w:eastAsia="ru-RU"/>
        </w:rPr>
        <w:t>Реклама</w:t>
      </w:r>
      <w:r w:rsidRPr="00B700C7">
        <w:rPr>
          <w:rFonts w:ascii="Times New Roman" w:eastAsia="Times New Roman" w:hAnsi="Times New Roman" w:cs="Times New Roman"/>
          <w:b/>
          <w:color w:val="000000"/>
          <w:sz w:val="24"/>
          <w:szCs w:val="24"/>
          <w:lang w:eastAsia="ru-RU"/>
        </w:rPr>
        <w:br/>
      </w:r>
      <w:r w:rsidRPr="00B700C7">
        <w:rPr>
          <w:rFonts w:ascii="Times New Roman" w:eastAsia="Times New Roman" w:hAnsi="Times New Roman" w:cs="Times New Roman"/>
          <w:noProof/>
          <w:color w:val="000000"/>
          <w:sz w:val="24"/>
          <w:szCs w:val="24"/>
          <w:lang w:eastAsia="ru-RU"/>
        </w:rPr>
        <w:drawing>
          <wp:inline distT="0" distB="0" distL="0" distR="0" wp14:anchorId="42DECE4C" wp14:editId="789D140B">
            <wp:extent cx="2817363" cy="2433888"/>
            <wp:effectExtent l="0" t="0" r="2540" b="5080"/>
            <wp:docPr id="13" name="Рисунок 1" descr="hello_html_mdef3d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def3d2c.gif"/>
                    <pic:cNvPicPr>
                      <a:picLocks noChangeAspect="1" noChangeArrowheads="1"/>
                    </pic:cNvPicPr>
                  </pic:nvPicPr>
                  <pic:blipFill>
                    <a:blip r:embed="rId14" cstate="print"/>
                    <a:srcRect/>
                    <a:stretch>
                      <a:fillRect/>
                    </a:stretch>
                  </pic:blipFill>
                  <pic:spPr bwMode="auto">
                    <a:xfrm>
                      <a:off x="0" y="0"/>
                      <a:ext cx="2820169" cy="2436312"/>
                    </a:xfrm>
                    <a:prstGeom prst="rect">
                      <a:avLst/>
                    </a:prstGeom>
                    <a:noFill/>
                    <a:ln w="9525">
                      <a:noFill/>
                      <a:miter lim="800000"/>
                      <a:headEnd/>
                      <a:tailEnd/>
                    </a:ln>
                  </pic:spPr>
                </pic:pic>
              </a:graphicData>
            </a:graphic>
          </wp:inline>
        </w:drawing>
      </w:r>
    </w:p>
    <w:p w:rsidR="00B700C7" w:rsidRPr="00B700C7" w:rsidRDefault="00B700C7" w:rsidP="00B700C7">
      <w:pPr>
        <w:spacing w:after="0" w:line="240" w:lineRule="auto"/>
        <w:jc w:val="center"/>
        <w:rPr>
          <w:rFonts w:ascii="Times New Roman" w:eastAsia="Times New Roman" w:hAnsi="Times New Roman" w:cs="Times New Roman"/>
          <w:b/>
          <w:color w:val="000000"/>
          <w:sz w:val="24"/>
          <w:szCs w:val="24"/>
          <w:lang w:eastAsia="ru-RU"/>
        </w:rPr>
      </w:pPr>
      <w:r w:rsidRPr="00B700C7">
        <w:rPr>
          <w:rFonts w:ascii="Times New Roman" w:eastAsia="Times New Roman" w:hAnsi="Times New Roman" w:cs="Times New Roman"/>
          <w:b/>
          <w:color w:val="000000"/>
          <w:sz w:val="24"/>
          <w:szCs w:val="24"/>
          <w:lang w:eastAsia="ru-RU"/>
        </w:rPr>
        <w:lastRenderedPageBreak/>
        <w:t>Самооценка.</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На наш взгляд, разработанное изделие получилось вполне удачно. Если обратиться к краткой формулировке задачи, то работа соответствует, т.е. для ее изготовления нам не потребовалось много времени, она хорошо вписывается в интерьер, она имеет небольшие размеры, и одно из самых главных достоинств- то, что на ее изготовление не потребовалось много денег.</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Проведенное исследование оказалось полным. Составленная дизайн- спецификация очень сжатая, но основные требования, предъявляемые к данному пункту, выполнили. На первоначальном этапе работы было три идеи. Может быть, такого количества и недостаточно для других людей, но нам этих идей хватило, чтобы определиться с изделием, которое мы изготовили.</w:t>
      </w:r>
    </w:p>
    <w:p w:rsidR="00B700C7" w:rsidRPr="00B700C7" w:rsidRDefault="00B700C7" w:rsidP="00B700C7">
      <w:pPr>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Если рассматривать критерии, по которым мы определились с изделием, то, как нам кажется, они также были обоснованным. Процесс изготовления в целом прошел удачно. Если подвести итоги работы, то мы  довольны процессом разработки и изготовления.</w:t>
      </w:r>
    </w:p>
    <w:p w:rsidR="00B700C7" w:rsidRPr="00B700C7" w:rsidRDefault="00B700C7" w:rsidP="00B700C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b/>
          <w:bCs/>
          <w:color w:val="000000"/>
          <w:sz w:val="24"/>
          <w:szCs w:val="24"/>
          <w:lang w:eastAsia="ru-RU"/>
        </w:rPr>
        <w:t>Литература</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1.Соколов Ю.В « Художественное выпиливание» Альбом.- М., Лесная промышленность,1987.-64 с..,ил.</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2. Леонтьев Д.П. Сделай сам 1987г.</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3. Рихвк Э.В. Мастерим из древесины 1988г.</w:t>
      </w:r>
    </w:p>
    <w:p w:rsidR="00B700C7" w:rsidRPr="00B700C7" w:rsidRDefault="00B700C7" w:rsidP="00B700C7">
      <w:pPr>
        <w:shd w:val="clear" w:color="auto" w:fill="FFFFFF"/>
        <w:spacing w:after="0" w:line="240" w:lineRule="auto"/>
        <w:rPr>
          <w:rFonts w:ascii="Times New Roman" w:eastAsia="Times New Roman" w:hAnsi="Times New Roman" w:cs="Times New Roman"/>
          <w:color w:val="000000"/>
          <w:sz w:val="24"/>
          <w:szCs w:val="24"/>
          <w:lang w:eastAsia="ru-RU"/>
        </w:rPr>
      </w:pPr>
      <w:r w:rsidRPr="00B700C7">
        <w:rPr>
          <w:rFonts w:ascii="Times New Roman" w:eastAsia="Times New Roman" w:hAnsi="Times New Roman" w:cs="Times New Roman"/>
          <w:color w:val="000000"/>
          <w:sz w:val="24"/>
          <w:szCs w:val="24"/>
          <w:lang w:eastAsia="ru-RU"/>
        </w:rPr>
        <w:t>4. Шпаковский В.Ю. Для тех кто любит мастерить1990г.</w:t>
      </w:r>
    </w:p>
    <w:p w:rsid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bookmarkStart w:id="0" w:name="_GoBack"/>
      <w:bookmarkEnd w:id="0"/>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B700C7" w:rsidRPr="00B700C7" w:rsidRDefault="00B700C7" w:rsidP="00B700C7">
      <w:pPr>
        <w:tabs>
          <w:tab w:val="right" w:pos="1735"/>
        </w:tabs>
        <w:spacing w:after="0" w:line="240" w:lineRule="auto"/>
        <w:ind w:right="-108"/>
        <w:rPr>
          <w:rFonts w:ascii="Times New Roman" w:eastAsia="Times New Roman" w:hAnsi="Times New Roman" w:cs="Times New Roman"/>
          <w:sz w:val="24"/>
          <w:szCs w:val="24"/>
          <w:lang w:eastAsia="ru-RU"/>
        </w:rPr>
      </w:pPr>
    </w:p>
    <w:p w:rsidR="00A55FA8" w:rsidRDefault="007F1E37"/>
    <w:sectPr w:rsidR="00A55FA8">
      <w:footerReference w:type="default" r:id="rI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7433"/>
      <w:docPartObj>
        <w:docPartGallery w:val="Page Numbers (Bottom of Page)"/>
        <w:docPartUnique/>
      </w:docPartObj>
    </w:sdtPr>
    <w:sdtEndPr/>
    <w:sdtContent>
      <w:p w:rsidR="007D30B9" w:rsidRDefault="007F1E37">
        <w:pPr>
          <w:pStyle w:val="a3"/>
          <w:jc w:val="center"/>
        </w:pPr>
        <w:r>
          <w:fldChar w:fldCharType="begin"/>
        </w:r>
        <w:r>
          <w:instrText xml:space="preserve"> PAGE   \* MERGEFORMAT </w:instrText>
        </w:r>
        <w:r>
          <w:fldChar w:fldCharType="separate"/>
        </w:r>
        <w:r>
          <w:rPr>
            <w:noProof/>
          </w:rPr>
          <w:t>6</w:t>
        </w:r>
        <w:r>
          <w:rPr>
            <w:noProof/>
          </w:rPr>
          <w:fldChar w:fldCharType="end"/>
        </w:r>
      </w:p>
    </w:sdtContent>
  </w:sdt>
  <w:p w:rsidR="007D30B9" w:rsidRDefault="007F1E37">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837AC"/>
    <w:multiLevelType w:val="multilevel"/>
    <w:tmpl w:val="1FC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C7"/>
    <w:rsid w:val="007F1E37"/>
    <w:rsid w:val="00A74768"/>
    <w:rsid w:val="00B700C7"/>
    <w:rsid w:val="00D2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700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700C7"/>
  </w:style>
  <w:style w:type="paragraph" w:styleId="a5">
    <w:name w:val="Balloon Text"/>
    <w:basedOn w:val="a"/>
    <w:link w:val="a6"/>
    <w:uiPriority w:val="99"/>
    <w:semiHidden/>
    <w:unhideWhenUsed/>
    <w:rsid w:val="00B700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0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700C7"/>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700C7"/>
  </w:style>
  <w:style w:type="paragraph" w:styleId="a5">
    <w:name w:val="Balloon Text"/>
    <w:basedOn w:val="a"/>
    <w:link w:val="a6"/>
    <w:uiPriority w:val="99"/>
    <w:semiHidden/>
    <w:unhideWhenUsed/>
    <w:rsid w:val="00B700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2021-01-22T12:32:00Z</dcterms:created>
  <dcterms:modified xsi:type="dcterms:W3CDTF">2021-01-22T12:35:00Z</dcterms:modified>
</cp:coreProperties>
</file>